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4B" w:rsidRDefault="00302B79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</w:t>
      </w:r>
    </w:p>
    <w:p w:rsidR="00D21A18" w:rsidRDefault="00302B79" w:rsidP="0000504B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</w:t>
      </w:r>
      <w:r w:rsidR="0000504B">
        <w:t xml:space="preserve">                                          </w:t>
      </w:r>
      <w:r>
        <w:t xml:space="preserve">   УТВЕРЖДЕН</w:t>
      </w:r>
    </w:p>
    <w:p w:rsidR="00302B79" w:rsidRDefault="00302B79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приказом начальника Главного</w:t>
      </w:r>
    </w:p>
    <w:p w:rsidR="00972EDB" w:rsidRDefault="000F3FF4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управления Смоленской области</w:t>
      </w:r>
      <w:r w:rsidR="00972EDB">
        <w:t xml:space="preserve"> по делам</w:t>
      </w:r>
    </w:p>
    <w:p w:rsidR="00972EDB" w:rsidRDefault="00972EDB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молодежи и </w:t>
      </w:r>
      <w:proofErr w:type="gramStart"/>
      <w:r>
        <w:t>гражданско-патриотическому</w:t>
      </w:r>
      <w:proofErr w:type="gramEnd"/>
      <w:r>
        <w:t xml:space="preserve">   </w:t>
      </w:r>
    </w:p>
    <w:p w:rsidR="00F029D0" w:rsidRDefault="00972EDB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воспитанию </w:t>
      </w:r>
    </w:p>
    <w:p w:rsidR="000F3FF4" w:rsidRDefault="00F029D0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от «</w:t>
      </w:r>
      <w:r w:rsidR="00366676">
        <w:t>28</w:t>
      </w:r>
      <w:r>
        <w:t xml:space="preserve">» </w:t>
      </w:r>
      <w:r w:rsidR="00FC67B0">
        <w:t>декабря</w:t>
      </w:r>
      <w:r w:rsidR="002C4ACA">
        <w:t xml:space="preserve"> </w:t>
      </w:r>
      <w:r>
        <w:t>20</w:t>
      </w:r>
      <w:r w:rsidR="00931853">
        <w:t>20</w:t>
      </w:r>
      <w:r>
        <w:t>г. №</w:t>
      </w:r>
      <w:r w:rsidR="00972EDB">
        <w:t xml:space="preserve"> </w:t>
      </w:r>
      <w:r w:rsidR="00366676">
        <w:t>172</w:t>
      </w:r>
      <w:r w:rsidR="00E878F2">
        <w:t>/01-07</w:t>
      </w:r>
      <w:bookmarkStart w:id="0" w:name="_GoBack"/>
      <w:bookmarkEnd w:id="0"/>
    </w:p>
    <w:p w:rsidR="000F3FF4" w:rsidRDefault="000F3FF4">
      <w:pPr>
        <w:pStyle w:val="20"/>
        <w:shd w:val="clear" w:color="auto" w:fill="auto"/>
        <w:tabs>
          <w:tab w:val="left" w:pos="12531"/>
        </w:tabs>
        <w:spacing w:line="295" w:lineRule="exact"/>
        <w:jc w:val="left"/>
      </w:pPr>
      <w:r>
        <w:t xml:space="preserve">                                              </w:t>
      </w:r>
    </w:p>
    <w:p w:rsidR="00302B79" w:rsidRDefault="00302B79">
      <w:pPr>
        <w:pStyle w:val="20"/>
        <w:shd w:val="clear" w:color="auto" w:fill="auto"/>
        <w:tabs>
          <w:tab w:val="left" w:pos="12531"/>
        </w:tabs>
        <w:spacing w:line="295" w:lineRule="exact"/>
        <w:jc w:val="left"/>
      </w:pPr>
    </w:p>
    <w:p w:rsidR="00302B79" w:rsidRDefault="00302B79">
      <w:pPr>
        <w:pStyle w:val="20"/>
        <w:shd w:val="clear" w:color="auto" w:fill="auto"/>
        <w:tabs>
          <w:tab w:val="left" w:pos="12531"/>
        </w:tabs>
        <w:spacing w:line="295" w:lineRule="exact"/>
        <w:jc w:val="left"/>
      </w:pPr>
    </w:p>
    <w:p w:rsidR="00D21A18" w:rsidRDefault="00BB66FC" w:rsidP="00BB66FC">
      <w:pPr>
        <w:pStyle w:val="61"/>
        <w:shd w:val="clear" w:color="auto" w:fill="auto"/>
        <w:spacing w:line="324" w:lineRule="exact"/>
        <w:jc w:val="center"/>
      </w:pPr>
      <w:r>
        <w:t>ПЛАН</w:t>
      </w:r>
    </w:p>
    <w:p w:rsidR="00D21A18" w:rsidRDefault="00BB66FC" w:rsidP="00BB66FC">
      <w:pPr>
        <w:pStyle w:val="61"/>
        <w:shd w:val="clear" w:color="auto" w:fill="auto"/>
        <w:spacing w:line="324" w:lineRule="exact"/>
        <w:jc w:val="center"/>
      </w:pPr>
      <w:r>
        <w:t>противодействия коррупции</w:t>
      </w:r>
    </w:p>
    <w:p w:rsidR="00D21A18" w:rsidRDefault="00BB66FC" w:rsidP="00BB66FC">
      <w:pPr>
        <w:pStyle w:val="61"/>
        <w:shd w:val="clear" w:color="auto" w:fill="auto"/>
        <w:spacing w:line="324" w:lineRule="exact"/>
        <w:jc w:val="center"/>
      </w:pPr>
      <w:r>
        <w:t xml:space="preserve">Главного управления Смоленской области по </w:t>
      </w:r>
      <w:r w:rsidR="000F3FF4">
        <w:t xml:space="preserve">делам молодежи и </w:t>
      </w:r>
      <w:r>
        <w:t>гражданско-патриотическому воспитанию</w:t>
      </w:r>
    </w:p>
    <w:p w:rsidR="00D21A18" w:rsidRDefault="00BB66FC" w:rsidP="00BB66FC">
      <w:pPr>
        <w:pStyle w:val="61"/>
        <w:shd w:val="clear" w:color="auto" w:fill="auto"/>
        <w:spacing w:line="324" w:lineRule="exact"/>
        <w:jc w:val="center"/>
      </w:pPr>
      <w:r>
        <w:t>на 20</w:t>
      </w:r>
      <w:r w:rsidR="00931853">
        <w:t>21</w:t>
      </w:r>
      <w:r w:rsidR="002960E5">
        <w:t>-202</w:t>
      </w:r>
      <w:r w:rsidR="00931853">
        <w:t>2</w:t>
      </w:r>
      <w:r>
        <w:t>год</w:t>
      </w:r>
      <w:r w:rsidR="002960E5">
        <w:t>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5926"/>
        <w:gridCol w:w="2513"/>
        <w:gridCol w:w="5573"/>
      </w:tblGrid>
      <w:tr w:rsidR="00D21A18">
        <w:trPr>
          <w:trHeight w:val="6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№</w:t>
            </w:r>
          </w:p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Наименование</w:t>
            </w:r>
          </w:p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Срок</w:t>
            </w:r>
          </w:p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исполнения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FF4" w:rsidRDefault="000F3FF4" w:rsidP="000F3FF4">
            <w:pPr>
              <w:pStyle w:val="20"/>
              <w:shd w:val="clear" w:color="auto" w:fill="auto"/>
              <w:spacing w:line="260" w:lineRule="exact"/>
              <w:jc w:val="center"/>
            </w:pPr>
          </w:p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Исполнитель</w:t>
            </w:r>
          </w:p>
          <w:p w:rsidR="000F3FF4" w:rsidRDefault="000F3FF4">
            <w:pPr>
              <w:pStyle w:val="20"/>
              <w:shd w:val="clear" w:color="auto" w:fill="auto"/>
              <w:spacing w:line="260" w:lineRule="exact"/>
              <w:jc w:val="left"/>
            </w:pPr>
          </w:p>
        </w:tc>
      </w:tr>
      <w:tr w:rsidR="00D21A18">
        <w:trPr>
          <w:trHeight w:val="33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780" w:lineRule="exact"/>
              <w:jc w:val="center"/>
            </w:pPr>
            <w:r>
              <w:rPr>
                <w:rStyle w:val="22"/>
              </w:rPr>
              <w:t>1</w:t>
            </w:r>
            <w:r>
              <w:rPr>
                <w:rStyle w:val="2CordiaUPC39pt"/>
                <w:b w:val="0"/>
                <w:bCs w:val="0"/>
              </w:rPr>
              <w:t>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right"/>
            </w:pPr>
            <w:r>
              <w:rPr>
                <w:rStyle w:val="23"/>
              </w:rPr>
              <w:t>Реализация организационно-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3"/>
              </w:rPr>
              <w:t>правовых мер по противодействию коррупции</w:t>
            </w:r>
          </w:p>
        </w:tc>
      </w:tr>
      <w:tr w:rsidR="00D21A18">
        <w:trPr>
          <w:trHeight w:val="146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Осуществление контроля исполнения государственными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А.Г. Мотлох</w:t>
            </w:r>
          </w:p>
        </w:tc>
      </w:tr>
      <w:tr w:rsidR="00D21A18" w:rsidTr="000F3FF4">
        <w:trPr>
          <w:trHeight w:val="181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Осуществление комплекса организационных, разъяснительных и иных мер по соблюдению государственными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</w:tbl>
    <w:p w:rsidR="00D21A18" w:rsidRDefault="00D21A1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5929"/>
        <w:gridCol w:w="2509"/>
        <w:gridCol w:w="5580"/>
      </w:tblGrid>
      <w:tr w:rsidR="00D21A18">
        <w:trPr>
          <w:trHeight w:val="259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lastRenderedPageBreak/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Осуществление комплекса организационных, разъяснительных и иных мер по соблюдению государственными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указанными служащими в связи с исполнением ими служебных обязанностей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  <w:tr w:rsidR="00D21A18" w:rsidTr="005B3554">
        <w:trPr>
          <w:trHeight w:val="334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proofErr w:type="gramStart"/>
            <w:r>
              <w:t>Организация доведения до лиц, замещающих должности государственной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государственными служащими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54" w:rsidRDefault="00BB66FC">
            <w:pPr>
              <w:pStyle w:val="20"/>
              <w:shd w:val="clear" w:color="auto" w:fill="auto"/>
              <w:jc w:val="left"/>
            </w:pPr>
            <w:r>
              <w:t>А.Г.</w:t>
            </w:r>
            <w:r w:rsidR="00A72F20">
              <w:t xml:space="preserve"> </w:t>
            </w:r>
            <w:r>
              <w:t xml:space="preserve">Мотлох </w:t>
            </w:r>
          </w:p>
          <w:p w:rsidR="00D21A18" w:rsidRDefault="00BB66FC">
            <w:pPr>
              <w:pStyle w:val="20"/>
              <w:shd w:val="clear" w:color="auto" w:fill="auto"/>
              <w:jc w:val="left"/>
            </w:pPr>
            <w:r>
              <w:t>К.В. Зуев</w:t>
            </w:r>
          </w:p>
        </w:tc>
      </w:tr>
      <w:tr w:rsidR="00D21A18" w:rsidTr="005B3554">
        <w:trPr>
          <w:trHeight w:val="150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Обеспечение размещения на официальном интернет-сайте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9AF">
            <w:pPr>
              <w:pStyle w:val="20"/>
              <w:shd w:val="clear" w:color="auto" w:fill="auto"/>
              <w:spacing w:line="260" w:lineRule="exact"/>
              <w:jc w:val="left"/>
            </w:pPr>
            <w:r>
              <w:t>А.М. Сумин</w:t>
            </w:r>
          </w:p>
        </w:tc>
      </w:tr>
      <w:tr w:rsidR="00D21A18">
        <w:trPr>
          <w:trHeight w:val="147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Проведение анализа обращений граждан, поступивших в Главное управление, на наличие в них коррупционных проявлений в действиях должностных лиц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9D2A77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F029D0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</w:tbl>
    <w:p w:rsidR="00D21A18" w:rsidRDefault="00D21A18">
      <w:pPr>
        <w:rPr>
          <w:sz w:val="2"/>
          <w:szCs w:val="2"/>
        </w:rPr>
      </w:pPr>
    </w:p>
    <w:p w:rsidR="0000504B" w:rsidRDefault="0000504B">
      <w:pPr>
        <w:rPr>
          <w:sz w:val="2"/>
          <w:szCs w:val="2"/>
        </w:rPr>
      </w:pPr>
    </w:p>
    <w:p w:rsidR="0000504B" w:rsidRDefault="0000504B">
      <w:pPr>
        <w:rPr>
          <w:sz w:val="2"/>
          <w:szCs w:val="2"/>
        </w:rPr>
      </w:pPr>
    </w:p>
    <w:p w:rsidR="0000504B" w:rsidRDefault="0000504B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5922"/>
        <w:gridCol w:w="2516"/>
        <w:gridCol w:w="5573"/>
      </w:tblGrid>
      <w:tr w:rsidR="00D21A18">
        <w:trPr>
          <w:trHeight w:val="147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lastRenderedPageBreak/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13" w:lineRule="exact"/>
              <w:jc w:val="left"/>
            </w:pPr>
            <w:r>
              <w:t>Разработка планов по противодействию коррупции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9D2A77" w:rsidP="002960E5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декабрь 20</w:t>
            </w:r>
            <w:r w:rsidR="00931853">
              <w:t>20</w:t>
            </w:r>
          </w:p>
          <w:p w:rsidR="002960E5" w:rsidRDefault="002960E5" w:rsidP="002960E5">
            <w:pPr>
              <w:pStyle w:val="20"/>
              <w:shd w:val="clear" w:color="auto" w:fill="auto"/>
              <w:spacing w:line="260" w:lineRule="exact"/>
              <w:jc w:val="center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  <w:tr w:rsidR="00D21A18">
        <w:trPr>
          <w:trHeight w:val="14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17" w:lineRule="exact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плана по противодействию коррупции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9D2A77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начальник Главного управления</w:t>
            </w:r>
          </w:p>
        </w:tc>
      </w:tr>
      <w:tr w:rsidR="002960E5">
        <w:trPr>
          <w:trHeight w:val="14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0E5" w:rsidRDefault="002960E5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0E5" w:rsidRDefault="002960E5">
            <w:pPr>
              <w:pStyle w:val="20"/>
              <w:shd w:val="clear" w:color="auto" w:fill="auto"/>
              <w:spacing w:line="317" w:lineRule="exact"/>
              <w:jc w:val="left"/>
            </w:pPr>
            <w:proofErr w:type="gramStart"/>
            <w:r w:rsidRPr="002960E5">
              <w:t>Повышение эффективности кадровой работы в части, касающейся ведения личных дел государственных гражданских служащих Главного управления, в том числе контроль за актуализацией сведений, содержащихся в анкетах, представляемых при назначении на должности государственной гражданской службы в Главном управлении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0E5" w:rsidRDefault="002960E5" w:rsidP="005B3554">
            <w:pPr>
              <w:pStyle w:val="20"/>
              <w:shd w:val="clear" w:color="auto" w:fill="auto"/>
              <w:spacing w:line="260" w:lineRule="exact"/>
              <w:jc w:val="center"/>
            </w:pPr>
            <w:r w:rsidRPr="002960E5">
              <w:t>постоянно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0E5" w:rsidRDefault="002960E5">
            <w:pPr>
              <w:pStyle w:val="20"/>
              <w:shd w:val="clear" w:color="auto" w:fill="auto"/>
              <w:spacing w:line="260" w:lineRule="exact"/>
              <w:jc w:val="left"/>
            </w:pPr>
            <w:r w:rsidRPr="002960E5">
              <w:t>А.Г. Мотлох</w:t>
            </w:r>
          </w:p>
        </w:tc>
      </w:tr>
      <w:tr w:rsidR="00D21A18">
        <w:trPr>
          <w:trHeight w:val="799"/>
        </w:trPr>
        <w:tc>
          <w:tcPr>
            <w:tcW w:w="152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411767" w:rsidP="00A72F20">
            <w:pPr>
              <w:pStyle w:val="20"/>
              <w:shd w:val="clear" w:color="auto" w:fill="auto"/>
              <w:spacing w:line="306" w:lineRule="exact"/>
              <w:ind w:firstLine="360"/>
              <w:jc w:val="center"/>
            </w:pPr>
            <w:r>
              <w:rPr>
                <w:rStyle w:val="23"/>
              </w:rPr>
              <w:t>2</w:t>
            </w:r>
            <w:r w:rsidR="00A72F20">
              <w:rPr>
                <w:rStyle w:val="23"/>
              </w:rPr>
              <w:t>.</w:t>
            </w:r>
            <w:r w:rsidR="00BB66FC">
              <w:rPr>
                <w:rStyle w:val="23"/>
              </w:rPr>
              <w:t xml:space="preserve"> Разработка и внедрение антикоррупционных механизмов в рамках кадровой политики, реализуемой в Главном управлении</w:t>
            </w:r>
          </w:p>
        </w:tc>
      </w:tr>
      <w:tr w:rsidR="00D21A18" w:rsidTr="00411767">
        <w:trPr>
          <w:trHeight w:val="131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A177FD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A18" w:rsidRDefault="00BB66FC" w:rsidP="009E0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Проведение проверок достоверности и полноты соответствующих сведений, представляемых государственными</w:t>
            </w:r>
            <w:r w:rsidR="000526EB">
              <w:t xml:space="preserve"> гражданскими служащими Главного управления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9D2A77" w:rsidP="00BB69AF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С 01 по 31 мая</w:t>
            </w:r>
            <w:r w:rsidR="002960E5">
              <w:t xml:space="preserve"> 20</w:t>
            </w:r>
            <w:r w:rsidR="00BB69AF">
              <w:t>21</w:t>
            </w:r>
            <w:r w:rsidR="002960E5">
              <w:t xml:space="preserve"> года, 202</w:t>
            </w:r>
            <w:r w:rsidR="00BB69AF">
              <w:t>2</w:t>
            </w:r>
            <w:r w:rsidR="002960E5">
              <w:t>года.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Pr="000526EB" w:rsidRDefault="009E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Зуев</w:t>
            </w:r>
          </w:p>
        </w:tc>
      </w:tr>
      <w:tr w:rsidR="00020A67" w:rsidTr="00411767">
        <w:trPr>
          <w:trHeight w:val="131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A67" w:rsidRDefault="00020A67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A67" w:rsidRDefault="00020A67" w:rsidP="00020A67">
            <w:pPr>
              <w:pStyle w:val="20"/>
              <w:shd w:val="clear" w:color="auto" w:fill="auto"/>
              <w:spacing w:line="320" w:lineRule="exact"/>
              <w:jc w:val="left"/>
            </w:pPr>
            <w:r w:rsidRPr="00020A67">
              <w:t xml:space="preserve">Осуществление </w:t>
            </w:r>
            <w:proofErr w:type="gramStart"/>
            <w:r w:rsidRPr="00020A67">
              <w:t>контроля за</w:t>
            </w:r>
            <w:proofErr w:type="gramEnd"/>
            <w:r w:rsidRPr="00020A67">
              <w:t xml:space="preserve"> предоставлением соответствующих сведений гражданами, претендующими на замещение вакантных должностей государственной гражданской службы Смоленской области (далее – претендующие), и государственными гражданскими служащими Смоленской области в </w:t>
            </w:r>
            <w:r>
              <w:t xml:space="preserve">Главное управление </w:t>
            </w:r>
            <w:r w:rsidRPr="00020A67">
              <w:lastRenderedPageBreak/>
              <w:t>Смоленской области</w:t>
            </w:r>
            <w:r>
              <w:t xml:space="preserve"> по делам молодежи и гражданско-патриотического воспитания</w:t>
            </w:r>
            <w:r w:rsidRPr="00020A67">
              <w:t xml:space="preserve"> (далее – </w:t>
            </w:r>
            <w:r>
              <w:t>Главное управление</w:t>
            </w:r>
            <w:r w:rsidRPr="00020A67"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A67" w:rsidRDefault="00020A67" w:rsidP="00BB69AF">
            <w:pPr>
              <w:pStyle w:val="20"/>
              <w:shd w:val="clear" w:color="auto" w:fill="auto"/>
              <w:spacing w:line="260" w:lineRule="exact"/>
              <w:jc w:val="center"/>
            </w:pPr>
            <w:r w:rsidRPr="00020A67">
              <w:lastRenderedPageBreak/>
              <w:t>I-IV кварталы 20</w:t>
            </w:r>
            <w:r w:rsidR="00BB69AF">
              <w:t>21</w:t>
            </w:r>
            <w:r w:rsidR="002960E5">
              <w:t>-202</w:t>
            </w:r>
            <w:r w:rsidR="00BB69AF">
              <w:t>2</w:t>
            </w:r>
            <w:r w:rsidRPr="00020A67">
              <w:t xml:space="preserve"> года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67" w:rsidRDefault="0018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Зуев</w:t>
            </w:r>
          </w:p>
        </w:tc>
      </w:tr>
    </w:tbl>
    <w:p w:rsidR="00D21A18" w:rsidRDefault="00D21A1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5929"/>
        <w:gridCol w:w="2509"/>
        <w:gridCol w:w="5584"/>
      </w:tblGrid>
      <w:tr w:rsidR="00D21A18" w:rsidTr="002960E5">
        <w:trPr>
          <w:trHeight w:val="112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411767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Обеспечение деятельности комиссии по соблюдению требований к служебному поведению государственных гражданских служащих Главного управления и урегулирования конфликта интересов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9D2A77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 мере возникновения необходимости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члены комиссии</w:t>
            </w:r>
          </w:p>
        </w:tc>
      </w:tr>
      <w:tr w:rsidR="00D21A18" w:rsidTr="002960E5">
        <w:trPr>
          <w:trHeight w:val="65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F20" w:rsidRDefault="00A72F20" w:rsidP="00A72F20">
            <w:pPr>
              <w:pStyle w:val="20"/>
              <w:shd w:val="clear" w:color="auto" w:fill="auto"/>
              <w:spacing w:line="260" w:lineRule="exact"/>
              <w:jc w:val="center"/>
              <w:rPr>
                <w:rStyle w:val="23"/>
              </w:rPr>
            </w:pPr>
          </w:p>
          <w:p w:rsidR="00D21A18" w:rsidRDefault="00411767" w:rsidP="00A72F20">
            <w:pPr>
              <w:jc w:val="center"/>
            </w:pPr>
            <w:r>
              <w:rPr>
                <w:rStyle w:val="23"/>
                <w:rFonts w:eastAsia="Arial Unicode MS"/>
              </w:rPr>
              <w:t>3</w:t>
            </w:r>
            <w:r w:rsidR="00BB66FC">
              <w:rPr>
                <w:rStyle w:val="23"/>
                <w:rFonts w:eastAsia="Arial Unicode MS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t xml:space="preserve">Формирование у государственных гражданских служащих Смоленской области, граждан </w:t>
            </w:r>
            <w:proofErr w:type="gramStart"/>
            <w:r>
              <w:rPr>
                <w:rStyle w:val="23"/>
              </w:rPr>
              <w:t>нетерпимого</w:t>
            </w:r>
            <w:proofErr w:type="gramEnd"/>
          </w:p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t>отношения к коррупционным проявлениям</w:t>
            </w:r>
          </w:p>
        </w:tc>
      </w:tr>
      <w:tr w:rsidR="00D21A18" w:rsidTr="002960E5">
        <w:trPr>
          <w:trHeight w:val="171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020A67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Обеспечение реализации обязанности государственных гражданских служащих Главного управления Смоленской области по</w:t>
            </w:r>
            <w:r w:rsidR="00A72F20">
              <w:t xml:space="preserve"> делам молодежи </w:t>
            </w:r>
            <w:r>
              <w:t xml:space="preserve"> </w:t>
            </w:r>
            <w:r w:rsidR="00A72F20">
              <w:t xml:space="preserve"> и </w:t>
            </w:r>
            <w:r>
              <w:t>гражданско-патриотическому воспитанию сообщать о фактах обращения к ним в целях склонения к совершению коррупционных правонарушений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9D2A77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при возникновении фактов к склонению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  <w:tr w:rsidR="00D21A18" w:rsidTr="002960E5">
        <w:trPr>
          <w:trHeight w:val="131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4</w:t>
            </w:r>
            <w:r w:rsidR="00A72F20">
              <w:t>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Оказание консультативной помощи по вопросам, связанным с применением на практике общих принципов служебного поведения государственных гражданских</w:t>
            </w:r>
            <w:r w:rsidR="00A72F20">
              <w:t xml:space="preserve"> </w:t>
            </w:r>
            <w:r w:rsidR="00A72F20" w:rsidRPr="00A72F20">
              <w:t>служащих, замещающих должности государственной гражданской службы в Главном управлении Смоленской области по</w:t>
            </w:r>
            <w:r w:rsidR="00A72F20">
              <w:t xml:space="preserve"> делам молодежи и</w:t>
            </w:r>
            <w:r w:rsidR="00A72F20" w:rsidRPr="00A72F20">
              <w:t xml:space="preserve"> гражданско-патриотическому воспитанию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  <w:p w:rsidR="00411767" w:rsidRDefault="00411767">
            <w:pPr>
              <w:pStyle w:val="20"/>
              <w:shd w:val="clear" w:color="auto" w:fill="auto"/>
              <w:spacing w:line="260" w:lineRule="exact"/>
              <w:jc w:val="left"/>
            </w:pPr>
            <w:r w:rsidRPr="00411767">
              <w:t>А.Г. Мотлох</w:t>
            </w:r>
          </w:p>
        </w:tc>
      </w:tr>
    </w:tbl>
    <w:p w:rsidR="00D21A18" w:rsidRDefault="00D21A1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5918"/>
        <w:gridCol w:w="2520"/>
        <w:gridCol w:w="5576"/>
      </w:tblGrid>
      <w:tr w:rsidR="00D21A18" w:rsidTr="00A72F20">
        <w:trPr>
          <w:trHeight w:val="268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5</w:t>
            </w:r>
            <w:r w:rsidR="00A72F20"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Участие в семинарах, «круглых столах», совещаниях, конференциях по вопросам противодействия коррупции с участием руководителей исполнительных власти Смоленской области, руководителей органов местного самоуправления муниципальных образований Смоленской области, правоохранительных органов, представителей общественности, бизнеса, средств массовой информации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320" w:lineRule="exact"/>
              <w:jc w:val="center"/>
            </w:pPr>
            <w:r>
              <w:t>по мере проведения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О.В. Иванов</w:t>
            </w:r>
          </w:p>
        </w:tc>
      </w:tr>
      <w:tr w:rsidR="00D21A18">
        <w:trPr>
          <w:trHeight w:val="65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A18" w:rsidRDefault="00411767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lastRenderedPageBreak/>
              <w:t>4</w:t>
            </w:r>
            <w:r w:rsidR="00BB66FC">
              <w:rPr>
                <w:rStyle w:val="23"/>
              </w:rPr>
              <w:t>.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18" w:rsidRDefault="00BB66FC" w:rsidP="00A72F20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3"/>
              </w:rPr>
              <w:t xml:space="preserve">Повышение информационной открытости </w:t>
            </w:r>
            <w:r w:rsidR="00A72F20">
              <w:rPr>
                <w:rStyle w:val="23"/>
              </w:rPr>
              <w:t>Главного управления Смоленской области по делам молодежи и гражданско-патриотическому воспитанию</w:t>
            </w:r>
          </w:p>
        </w:tc>
      </w:tr>
      <w:tr w:rsidR="00D21A18" w:rsidTr="00A72F20">
        <w:trPr>
          <w:trHeight w:val="182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6</w:t>
            </w:r>
            <w:r w:rsidR="00A72F20"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Совершенствование и поддержка официального сайта Главного управления Смоленской области по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патриотическому воспитанию в сети Интернет в целях наиболее полного информирования граждан и организаций о деятельности Главного управления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9F5353" w:rsidP="009F5353">
            <w:pPr>
              <w:pStyle w:val="20"/>
              <w:shd w:val="clear" w:color="auto" w:fill="auto"/>
              <w:spacing w:line="260" w:lineRule="exact"/>
              <w:jc w:val="left"/>
            </w:pPr>
            <w:r w:rsidRPr="009F5353">
              <w:t>Е</w:t>
            </w:r>
            <w:r>
              <w:t>.</w:t>
            </w:r>
            <w:r w:rsidRPr="009F5353">
              <w:t xml:space="preserve"> В</w:t>
            </w:r>
            <w:r>
              <w:t xml:space="preserve">. </w:t>
            </w:r>
            <w:proofErr w:type="spellStart"/>
            <w:r w:rsidRPr="009F5353">
              <w:t>Найдёнов</w:t>
            </w:r>
            <w:proofErr w:type="spellEnd"/>
          </w:p>
        </w:tc>
      </w:tr>
      <w:tr w:rsidR="00D21A18">
        <w:trPr>
          <w:trHeight w:val="163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Информирование через средства массовой информации населения, организаций о государственной поддержке патриотических мероприятий на территории Смоленской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421739">
            <w:pPr>
              <w:pStyle w:val="20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А.А. Гапеева</w:t>
            </w:r>
          </w:p>
        </w:tc>
      </w:tr>
    </w:tbl>
    <w:p w:rsidR="00D21A18" w:rsidRDefault="00D21A18">
      <w:pPr>
        <w:rPr>
          <w:sz w:val="2"/>
          <w:szCs w:val="2"/>
        </w:rPr>
      </w:pPr>
    </w:p>
    <w:sectPr w:rsidR="00D21A18" w:rsidSect="00540156">
      <w:headerReference w:type="default" r:id="rId9"/>
      <w:pgSz w:w="16840" w:h="11909" w:orient="landscape"/>
      <w:pgMar w:top="709" w:right="481" w:bottom="426" w:left="1141" w:header="0" w:footer="4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D9" w:rsidRDefault="000576D9">
      <w:r>
        <w:separator/>
      </w:r>
    </w:p>
  </w:endnote>
  <w:endnote w:type="continuationSeparator" w:id="0">
    <w:p w:rsidR="000576D9" w:rsidRDefault="0005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D9" w:rsidRDefault="000576D9"/>
  </w:footnote>
  <w:footnote w:type="continuationSeparator" w:id="0">
    <w:p w:rsidR="000576D9" w:rsidRDefault="000576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179668"/>
      <w:docPartObj>
        <w:docPartGallery w:val="Page Numbers (Top of Page)"/>
        <w:docPartUnique/>
      </w:docPartObj>
    </w:sdtPr>
    <w:sdtEndPr/>
    <w:sdtContent>
      <w:p w:rsidR="0000504B" w:rsidRDefault="000050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8F2">
          <w:rPr>
            <w:noProof/>
          </w:rPr>
          <w:t>1</w:t>
        </w:r>
        <w:r>
          <w:fldChar w:fldCharType="end"/>
        </w:r>
      </w:p>
    </w:sdtContent>
  </w:sdt>
  <w:p w:rsidR="00D21A18" w:rsidRDefault="00D21A1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538E9"/>
    <w:multiLevelType w:val="multilevel"/>
    <w:tmpl w:val="114E5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1A18"/>
    <w:rsid w:val="000007AA"/>
    <w:rsid w:val="0000504B"/>
    <w:rsid w:val="00020A67"/>
    <w:rsid w:val="000526EB"/>
    <w:rsid w:val="000576D9"/>
    <w:rsid w:val="000F3FF4"/>
    <w:rsid w:val="00187C85"/>
    <w:rsid w:val="002960E5"/>
    <w:rsid w:val="002A627A"/>
    <w:rsid w:val="002C4ACA"/>
    <w:rsid w:val="002E7AB9"/>
    <w:rsid w:val="00302B79"/>
    <w:rsid w:val="00312147"/>
    <w:rsid w:val="003631AF"/>
    <w:rsid w:val="00366676"/>
    <w:rsid w:val="00411767"/>
    <w:rsid w:val="00421739"/>
    <w:rsid w:val="0050743D"/>
    <w:rsid w:val="00540156"/>
    <w:rsid w:val="005B3554"/>
    <w:rsid w:val="006A22B0"/>
    <w:rsid w:val="007110B1"/>
    <w:rsid w:val="008A2119"/>
    <w:rsid w:val="008E283F"/>
    <w:rsid w:val="00931853"/>
    <w:rsid w:val="00972EDB"/>
    <w:rsid w:val="009864CD"/>
    <w:rsid w:val="009D2A77"/>
    <w:rsid w:val="009E06FC"/>
    <w:rsid w:val="009F5353"/>
    <w:rsid w:val="00A177FD"/>
    <w:rsid w:val="00A72F20"/>
    <w:rsid w:val="00BB66FC"/>
    <w:rsid w:val="00BB69AF"/>
    <w:rsid w:val="00D21A18"/>
    <w:rsid w:val="00D53D61"/>
    <w:rsid w:val="00DF008B"/>
    <w:rsid w:val="00E24593"/>
    <w:rsid w:val="00E878F2"/>
    <w:rsid w:val="00F029D0"/>
    <w:rsid w:val="00F74301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4FranklinGothicHeavy4pt">
    <w:name w:val="Основной текст (4) + Franklin Gothic Heavy;4 pt;Не курсив"/>
    <w:basedOn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39pt">
    <w:name w:val="Основной текст (2) + CordiaUPC;39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0" w:lineRule="exac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63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A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0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504B"/>
    <w:rPr>
      <w:color w:val="000000"/>
    </w:rPr>
  </w:style>
  <w:style w:type="paragraph" w:styleId="aa">
    <w:name w:val="footer"/>
    <w:basedOn w:val="a"/>
    <w:link w:val="ab"/>
    <w:uiPriority w:val="99"/>
    <w:unhideWhenUsed/>
    <w:rsid w:val="000050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504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7DFF-C4C2-4E6E-8572-BDA303F4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Петифорова Виктория Александровна</dc:creator>
  <cp:lastModifiedBy>Зуев Константин Викторович</cp:lastModifiedBy>
  <cp:revision>22</cp:revision>
  <cp:lastPrinted>2018-07-03T12:33:00Z</cp:lastPrinted>
  <dcterms:created xsi:type="dcterms:W3CDTF">2017-07-04T08:25:00Z</dcterms:created>
  <dcterms:modified xsi:type="dcterms:W3CDTF">2021-09-02T08:21:00Z</dcterms:modified>
</cp:coreProperties>
</file>