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B0" w:rsidRDefault="009E10B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E10B0" w:rsidRDefault="009E10B0">
      <w:pPr>
        <w:pStyle w:val="ConsPlusNormal"/>
        <w:jc w:val="both"/>
        <w:outlineLvl w:val="0"/>
      </w:pPr>
    </w:p>
    <w:p w:rsidR="009E10B0" w:rsidRDefault="009E10B0">
      <w:pPr>
        <w:pStyle w:val="ConsPlusTitle"/>
        <w:jc w:val="center"/>
        <w:outlineLvl w:val="0"/>
      </w:pPr>
      <w:r>
        <w:t>АДМИНИСТРАЦИЯ СМОЛЕНСКОЙ ОБЛАСТИ</w:t>
      </w:r>
    </w:p>
    <w:p w:rsidR="009E10B0" w:rsidRDefault="009E10B0">
      <w:pPr>
        <w:pStyle w:val="ConsPlusTitle"/>
        <w:jc w:val="center"/>
      </w:pPr>
    </w:p>
    <w:p w:rsidR="009E10B0" w:rsidRDefault="009E10B0">
      <w:pPr>
        <w:pStyle w:val="ConsPlusTitle"/>
        <w:jc w:val="center"/>
      </w:pPr>
      <w:r>
        <w:t>ПОСТАНОВЛЕНИЕ</w:t>
      </w:r>
    </w:p>
    <w:p w:rsidR="009E10B0" w:rsidRDefault="009E10B0">
      <w:pPr>
        <w:pStyle w:val="ConsPlusTitle"/>
        <w:jc w:val="center"/>
      </w:pPr>
      <w:r>
        <w:t>от 11 июня 2010 г. N 347</w:t>
      </w:r>
    </w:p>
    <w:p w:rsidR="009E10B0" w:rsidRDefault="009E10B0">
      <w:pPr>
        <w:pStyle w:val="ConsPlusTitle"/>
        <w:jc w:val="center"/>
      </w:pPr>
    </w:p>
    <w:p w:rsidR="009E10B0" w:rsidRDefault="009E10B0">
      <w:pPr>
        <w:pStyle w:val="ConsPlusTitle"/>
        <w:jc w:val="center"/>
      </w:pPr>
      <w:r>
        <w:t>О МОЛОДЕЖНОЙ ПРЕМИИ ПРАВИТЕЛЬСТВА СМОЛЕНСКОЙ ОБЛАСТИ</w:t>
      </w:r>
    </w:p>
    <w:p w:rsidR="009E10B0" w:rsidRDefault="009E10B0">
      <w:pPr>
        <w:pStyle w:val="ConsPlusTitle"/>
        <w:jc w:val="center"/>
      </w:pPr>
      <w:r>
        <w:t>ПОБЕДИТЕЛЮ ОБЛАСТНОГО КОНКУРСА "БУДУЩЕЕ СМОЛЕНЩИНЫ"</w:t>
      </w:r>
    </w:p>
    <w:p w:rsidR="009E10B0" w:rsidRDefault="009E10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10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07.04.2011 </w:t>
            </w:r>
            <w:hyperlink r:id="rId5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03.12.2013 </w:t>
            </w:r>
            <w:hyperlink r:id="rId6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 xml:space="preserve">, от 03.12.2014 </w:t>
            </w:r>
            <w:hyperlink r:id="rId7">
              <w:r>
                <w:rPr>
                  <w:color w:val="0000FF"/>
                </w:rPr>
                <w:t>N 818</w:t>
              </w:r>
            </w:hyperlink>
            <w:r>
              <w:rPr>
                <w:color w:val="392C69"/>
              </w:rPr>
              <w:t>,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8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03.07.2018 </w:t>
            </w:r>
            <w:hyperlink r:id="rId9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 xml:space="preserve">, от 10.12.2020 </w:t>
            </w:r>
            <w:hyperlink r:id="rId10">
              <w:r>
                <w:rPr>
                  <w:color w:val="0000FF"/>
                </w:rPr>
                <w:t>N 756</w:t>
              </w:r>
            </w:hyperlink>
            <w:r>
              <w:rPr>
                <w:color w:val="392C69"/>
              </w:rPr>
              <w:t>,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31.08.2021 </w:t>
            </w:r>
            <w:hyperlink r:id="rId11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>,</w:t>
            </w:r>
          </w:p>
          <w:p w:rsidR="009E10B0" w:rsidRDefault="009E10B0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от 24.12.2024 N 1019)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</w:tr>
    </w:tbl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13">
        <w:r>
          <w:rPr>
            <w:color w:val="0000FF"/>
          </w:rPr>
          <w:t>законом</w:t>
        </w:r>
      </w:hyperlink>
      <w:r>
        <w:t xml:space="preserve"> "О наградах и почетных званиях Смоленской области" Администрация Смоленской области постановляет: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Утвердить: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 xml:space="preserve">1) </w:t>
      </w:r>
      <w:hyperlink w:anchor="P37">
        <w:r>
          <w:rPr>
            <w:color w:val="0000FF"/>
          </w:rPr>
          <w:t>Положение</w:t>
        </w:r>
      </w:hyperlink>
      <w:r>
        <w:t xml:space="preserve"> о молодежной премии Правительства Смоленской области победителю областного конкурса "Будущее Смоленщины" согласно </w:t>
      </w:r>
      <w:proofErr w:type="gramStart"/>
      <w:r>
        <w:t>приложению</w:t>
      </w:r>
      <w:proofErr w:type="gramEnd"/>
      <w:r>
        <w:t xml:space="preserve"> N 1;</w:t>
      </w:r>
    </w:p>
    <w:p w:rsidR="009E10B0" w:rsidRDefault="009E10B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1019)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 xml:space="preserve">2) образец </w:t>
      </w:r>
      <w:hyperlink w:anchor="P605">
        <w:r>
          <w:rPr>
            <w:color w:val="0000FF"/>
          </w:rPr>
          <w:t>свидетельства</w:t>
        </w:r>
      </w:hyperlink>
      <w:r>
        <w:t xml:space="preserve"> о присуждении молодежной премии Правительства Смоленской области победителю областного конкурса "Будущее Смоленщины" согласно </w:t>
      </w:r>
      <w:proofErr w:type="gramStart"/>
      <w:r>
        <w:t>приложению</w:t>
      </w:r>
      <w:proofErr w:type="gramEnd"/>
      <w:r>
        <w:t xml:space="preserve"> N 2.</w:t>
      </w:r>
    </w:p>
    <w:p w:rsidR="009E10B0" w:rsidRDefault="009E10B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1019)</w:t>
      </w: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right"/>
      </w:pPr>
      <w:r>
        <w:t>И.о. Губернатора</w:t>
      </w:r>
    </w:p>
    <w:p w:rsidR="009E10B0" w:rsidRDefault="009E10B0">
      <w:pPr>
        <w:pStyle w:val="ConsPlusNormal"/>
        <w:jc w:val="right"/>
      </w:pPr>
      <w:r>
        <w:t>Смоленской области</w:t>
      </w:r>
    </w:p>
    <w:p w:rsidR="009E10B0" w:rsidRDefault="009E10B0">
      <w:pPr>
        <w:pStyle w:val="ConsPlusNormal"/>
        <w:jc w:val="right"/>
      </w:pPr>
      <w:r>
        <w:t>А.И.ЛОГУТОВ</w:t>
      </w: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right"/>
        <w:outlineLvl w:val="0"/>
      </w:pPr>
      <w:r>
        <w:t>Приложение N 1</w:t>
      </w:r>
    </w:p>
    <w:p w:rsidR="009E10B0" w:rsidRDefault="009E10B0">
      <w:pPr>
        <w:pStyle w:val="ConsPlusNormal"/>
        <w:jc w:val="right"/>
      </w:pPr>
      <w:r>
        <w:t>к постановлению</w:t>
      </w:r>
    </w:p>
    <w:p w:rsidR="009E10B0" w:rsidRDefault="009E10B0">
      <w:pPr>
        <w:pStyle w:val="ConsPlusNormal"/>
        <w:jc w:val="right"/>
      </w:pPr>
      <w:r>
        <w:t>Администрации</w:t>
      </w:r>
    </w:p>
    <w:p w:rsidR="009E10B0" w:rsidRDefault="009E10B0">
      <w:pPr>
        <w:pStyle w:val="ConsPlusNormal"/>
        <w:jc w:val="right"/>
      </w:pPr>
      <w:r>
        <w:t>Смоленской области</w:t>
      </w:r>
    </w:p>
    <w:p w:rsidR="009E10B0" w:rsidRDefault="009E10B0">
      <w:pPr>
        <w:pStyle w:val="ConsPlusNormal"/>
        <w:jc w:val="right"/>
      </w:pPr>
      <w:r>
        <w:t>от 11.06.2010 N 347</w:t>
      </w: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Title"/>
        <w:jc w:val="center"/>
      </w:pPr>
      <w:bookmarkStart w:id="0" w:name="P37"/>
      <w:bookmarkEnd w:id="0"/>
      <w:r>
        <w:t>ПОЛОЖЕНИЕ</w:t>
      </w:r>
    </w:p>
    <w:p w:rsidR="009E10B0" w:rsidRDefault="009E10B0">
      <w:pPr>
        <w:pStyle w:val="ConsPlusTitle"/>
        <w:jc w:val="center"/>
      </w:pPr>
      <w:r>
        <w:t>О МОЛОДЕЖНОЙ ПРЕМИИ ПРАВИТЕЛЬСТВА СМОЛЕНСКОЙ ОБЛАСТИ</w:t>
      </w:r>
    </w:p>
    <w:p w:rsidR="009E10B0" w:rsidRDefault="009E10B0">
      <w:pPr>
        <w:pStyle w:val="ConsPlusTitle"/>
        <w:jc w:val="center"/>
      </w:pPr>
      <w:r>
        <w:t>ПОБЕДИТЕЛЮ ОБЛАСТНОГО КОНКУРСА "БУДУЩЕЕ СМОЛЕНЩИНЫ"</w:t>
      </w:r>
    </w:p>
    <w:p w:rsidR="009E10B0" w:rsidRDefault="009E10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10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07.04.2011 </w:t>
            </w:r>
            <w:hyperlink r:id="rId16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03.12.2013 </w:t>
            </w:r>
            <w:hyperlink r:id="rId17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 xml:space="preserve">, от 03.12.2014 </w:t>
            </w:r>
            <w:hyperlink r:id="rId18">
              <w:r>
                <w:rPr>
                  <w:color w:val="0000FF"/>
                </w:rPr>
                <w:t>N 818</w:t>
              </w:r>
            </w:hyperlink>
            <w:r>
              <w:rPr>
                <w:color w:val="392C69"/>
              </w:rPr>
              <w:t>,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04.12.2017 </w:t>
            </w:r>
            <w:hyperlink r:id="rId19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03.07.2018 </w:t>
            </w:r>
            <w:hyperlink r:id="rId20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 xml:space="preserve">, от 10.12.2020 </w:t>
            </w:r>
            <w:hyperlink r:id="rId21">
              <w:r>
                <w:rPr>
                  <w:color w:val="0000FF"/>
                </w:rPr>
                <w:t>N 756</w:t>
              </w:r>
            </w:hyperlink>
            <w:r>
              <w:rPr>
                <w:color w:val="392C69"/>
              </w:rPr>
              <w:t>,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31.08.2021 </w:t>
            </w:r>
            <w:hyperlink r:id="rId22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>,</w:t>
            </w:r>
          </w:p>
          <w:p w:rsidR="009E10B0" w:rsidRDefault="009E10B0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от 24.12.2024 N 1019)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</w:tr>
    </w:tbl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ind w:firstLine="540"/>
        <w:jc w:val="both"/>
      </w:pPr>
      <w:r>
        <w:t>1. Молодежная премия Правительства Смоленской области победителю областного конкурса "Будущее Смоленщины" (далее также - премия) присуждается по итогам указанного конкурса, который проводится ежегодно среди граждан в возрасте 14 - 35 лет, проживающих в Смоленской области, добившихся успехов в различных сферах деятельности, общественной жизни.</w:t>
      </w:r>
    </w:p>
    <w:p w:rsidR="009E10B0" w:rsidRDefault="009E10B0">
      <w:pPr>
        <w:pStyle w:val="ConsPlusNormal"/>
        <w:jc w:val="both"/>
      </w:pPr>
      <w:r>
        <w:t xml:space="preserve">(в ред. постановлений Администрации Смоленской области от 03.12.2014 </w:t>
      </w:r>
      <w:hyperlink r:id="rId24">
        <w:r>
          <w:rPr>
            <w:color w:val="0000FF"/>
          </w:rPr>
          <w:t>N 818</w:t>
        </w:r>
      </w:hyperlink>
      <w:r>
        <w:t xml:space="preserve">, от 10.12.2020 </w:t>
      </w:r>
      <w:hyperlink r:id="rId25">
        <w:r>
          <w:rPr>
            <w:color w:val="0000FF"/>
          </w:rPr>
          <w:t>N 756</w:t>
        </w:r>
      </w:hyperlink>
      <w:r>
        <w:t xml:space="preserve">, от 31.08.2021 </w:t>
      </w:r>
      <w:hyperlink r:id="rId26">
        <w:r>
          <w:rPr>
            <w:color w:val="0000FF"/>
          </w:rPr>
          <w:t>N 565</w:t>
        </w:r>
      </w:hyperlink>
      <w:r>
        <w:t xml:space="preserve">,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1019)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Организатором областного конкурса "Будущее Смоленщины" (далее также - конкурс) является Главное управление Смоленской области по делам молодежи и гражданско-патриотическому воспитанию (далее также - Главное управление).</w:t>
      </w:r>
    </w:p>
    <w:p w:rsidR="009E10B0" w:rsidRDefault="009E10B0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31.08.2021 N 565)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Информация о проведении конкурса размещается на официальном сайте Главного управления в информационно-телекоммуникационной сети "Интернет" и в сообществе "Молодежь Смоленщины" в социальной сети "В Контакте" и включает в себя:</w:t>
      </w:r>
    </w:p>
    <w:p w:rsidR="009E10B0" w:rsidRDefault="009E10B0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31.08.2021 N 565)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настоящее Положение;</w:t>
      </w:r>
    </w:p>
    <w:p w:rsidR="009E10B0" w:rsidRDefault="009E10B0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31.08.2021 N 565)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сроки приема заявок на участие в конкурсе;</w:t>
      </w:r>
    </w:p>
    <w:p w:rsidR="009E10B0" w:rsidRDefault="009E10B0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31.08.2021 N 565)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номер телефона для получения консультаций по вопросам подготовки заявок на участие в конкурсе.</w:t>
      </w:r>
    </w:p>
    <w:p w:rsidR="009E10B0" w:rsidRDefault="009E10B0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31.08.2021 N 565)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2. Основными целями областного конкурса "Будущее Смоленщины" являются:</w:t>
      </w:r>
    </w:p>
    <w:p w:rsidR="009E10B0" w:rsidRDefault="009E10B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31.08.2021 N 565)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выявление талантливой молодежи и вовлечение ее в общественно значимую деятельность;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создание и пропаганда как общественного ориентира положительных примеров успешного молодого человека в Смоленской области, привлечение внимания общества к проблеме прогнозирования и построения будущего России на основе закладываемых сегодня традиций и тенденций;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10.12.2020 N 756.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3. Участниками конкурса являются граждане в возрасте 14 - 35 лет, проживающие в Смоленской области, добившиеся успехов в различных сферах деятельности, общественной жизни (далее - граждане).</w:t>
      </w:r>
    </w:p>
    <w:p w:rsidR="009E10B0" w:rsidRDefault="009E10B0">
      <w:pPr>
        <w:pStyle w:val="ConsPlusNormal"/>
        <w:jc w:val="both"/>
      </w:pPr>
      <w:r>
        <w:t xml:space="preserve">(в ред. постановлений Администрации Смоленской области от 03.12.2014 </w:t>
      </w:r>
      <w:hyperlink r:id="rId35">
        <w:r>
          <w:rPr>
            <w:color w:val="0000FF"/>
          </w:rPr>
          <w:t>N 818</w:t>
        </w:r>
      </w:hyperlink>
      <w:r>
        <w:t xml:space="preserve">, от 10.12.2020 </w:t>
      </w:r>
      <w:hyperlink r:id="rId36">
        <w:r>
          <w:rPr>
            <w:color w:val="0000FF"/>
          </w:rPr>
          <w:t>N 756</w:t>
        </w:r>
      </w:hyperlink>
      <w:r>
        <w:t xml:space="preserve">, от 31.08.2021 </w:t>
      </w:r>
      <w:hyperlink r:id="rId37">
        <w:r>
          <w:rPr>
            <w:color w:val="0000FF"/>
          </w:rPr>
          <w:t>N 565</w:t>
        </w:r>
      </w:hyperlink>
      <w:r>
        <w:t>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 xml:space="preserve">4. Кандидатуры граждан на участие в конкурсе выдвигаются молодежными и детскими общественными объединениями, созданными на территории Смоленской области (далее - объединения), областными государственными и муниципальными образовательными учреждениями, областными государственными и муниципальными учреждениями </w:t>
      </w:r>
      <w:r>
        <w:lastRenderedPageBreak/>
        <w:t>дополнительного образования (далее - учреждения). Граждане могут выдвигать свою кандидатуру на участие в конкурсе в порядке самовыдвижения.</w:t>
      </w:r>
    </w:p>
    <w:p w:rsidR="009E10B0" w:rsidRDefault="009E10B0">
      <w:pPr>
        <w:pStyle w:val="ConsPlusNormal"/>
        <w:jc w:val="both"/>
      </w:pPr>
      <w:r>
        <w:t xml:space="preserve">(п. 4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10.12.2020 N 756)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5. Конкурс проводится по следующим номинациям: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"За успехи в области науки и образования" (участниками конкурса в данной номинации являются ученые, студенты, аспиранты, докторанты, преподаватели, имеющие достижения в области фундаментальной или прикладной научной деятельности);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"За успехи в области культуры и искусства" (участниками конкурса в данной номинации являются граждане, имеющие достижения в области культуры и искусства);</w:t>
      </w:r>
    </w:p>
    <w:p w:rsidR="009E10B0" w:rsidRDefault="009E10B0">
      <w:pPr>
        <w:pStyle w:val="ConsPlusNormal"/>
        <w:jc w:val="both"/>
      </w:pPr>
      <w:r>
        <w:t xml:space="preserve">(в ред. постановлений Администрации Смоленской области от 03.12.2013 </w:t>
      </w:r>
      <w:hyperlink r:id="rId39">
        <w:r>
          <w:rPr>
            <w:color w:val="0000FF"/>
          </w:rPr>
          <w:t>N 1009</w:t>
        </w:r>
      </w:hyperlink>
      <w:r>
        <w:t xml:space="preserve">, от 10.12.2020 </w:t>
      </w:r>
      <w:hyperlink r:id="rId40">
        <w:r>
          <w:rPr>
            <w:color w:val="0000FF"/>
          </w:rPr>
          <w:t>N 756</w:t>
        </w:r>
      </w:hyperlink>
      <w:r>
        <w:t>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"За успехи в области бизнеса" (участниками конкурса в данной номинации являются руководители юридических лиц и индивидуальные предприниматели при условии регистрации юридического лица и индивидуального предпринимателя в установленном законом порядке на территории Смоленской области, сведения о которых содержатся в Едином реестре субъектов малого и среднего предпринимательства и которые способствуют своей деятельностью реализации молодежной политики на территории Смоленской области, а также вносят вклад в социально-экономическое развитие Смоленской области);</w:t>
      </w:r>
    </w:p>
    <w:p w:rsidR="009E10B0" w:rsidRDefault="009E10B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31.08.2021 N 565)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"За успехи в области журналистики" (участниками конкурса в данной номинации являются журналисты, освещающие жизнь молодежи Смоленской области);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"За успехи в области общественной деятельности" (участниками конкурса в данной номинации являются активисты объединений, способствующие своей деятельностью реализации молодежной политики на территории Смоленской области);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"За успехи в области гражданско-патриотического воспитания" (участниками конкурса в данной номинации являются активисты объединений, военнослужащие, активисты РОСТО (ДОСААФ), способствующие гражданско-патриотическому воспитанию молодежи Смоленской области);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"За успехи в области развития молодежных и детских общественных объединений" (участниками конкурса в данной номинации являются руководители молодежных и детских общественных объединений, реализующих на территории Смоленской области проекты в сфере молодежной политики);</w:t>
      </w:r>
    </w:p>
    <w:p w:rsidR="009E10B0" w:rsidRDefault="009E10B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10.12.2020 N 756)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"За успехи в области добровольчества (волонтерства)" (участниками конкурса в данной номинации являются добровольцы (волонтеры), активисты добровольческих (волонтерских) организаций, способствующие продвижению идей добровольчества (волонтерства) на территории Смоленской области);</w:t>
      </w:r>
    </w:p>
    <w:p w:rsidR="009E10B0" w:rsidRDefault="009E10B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03.07.2018 N 466)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"За успехи в области спорта" (участниками конкурса в данной номинации являются спортсмены, имеющие спортивные достижения).</w:t>
      </w:r>
    </w:p>
    <w:p w:rsidR="009E10B0" w:rsidRDefault="009E10B0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07.04.2011 N 201;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03.12.2013 N 1009)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В конкурсе учитываются призовые места (участие) в муниципальных, межмуниципальных, региональных, межрегиональных, всероссийских и международных конкурсах, фестивалях или соревнованиях за текущий календарный год.</w:t>
      </w:r>
    </w:p>
    <w:p w:rsidR="009E10B0" w:rsidRDefault="009E10B0">
      <w:pPr>
        <w:pStyle w:val="ConsPlusNormal"/>
        <w:jc w:val="both"/>
      </w:pPr>
      <w:r>
        <w:lastRenderedPageBreak/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03.12.2013 N 1009;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31.08.2021 N 565)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6. Определение победителей конкурса осуществляет конкурсная комиссия.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Состав конкурсной комиссии определяется Главным управлением и утверждается распоряжением Правительства Смоленской области.</w:t>
      </w:r>
    </w:p>
    <w:p w:rsidR="009E10B0" w:rsidRDefault="009E10B0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31.08.2021 N 565,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1019)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7. Конкурсная комиссия: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определяет порядок, форму, место и дату проведения конкурса;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осуществляет экспертизу материалов, представленных участниками конкурса;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оценивает материалы в соответствии с критериями оценки участников конкурса;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по итогам проведения экспертизы материалов определяет победителей;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рассматривает апелляции, поданные участниками конкурса.</w:t>
      </w:r>
    </w:p>
    <w:p w:rsidR="009E10B0" w:rsidRDefault="009E10B0">
      <w:pPr>
        <w:pStyle w:val="ConsPlusNormal"/>
        <w:jc w:val="both"/>
      </w:pPr>
      <w:r>
        <w:t xml:space="preserve">(п. 7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03.12.2014 N 818)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8. Гражданин, самостоятельно выдвигающий свою кандидатуру на участие в конкурсе, в срок для приема заявок на участие в конкурсе загружает в электронном виде на сайт автоматизированной информационной системы "Молодежь России" (далее - АИС) (</w:t>
      </w:r>
      <w:hyperlink r:id="rId51">
        <w:r>
          <w:rPr>
            <w:color w:val="0000FF"/>
          </w:rPr>
          <w:t>https://myrosmol.ru</w:t>
        </w:r>
      </w:hyperlink>
      <w:r>
        <w:t>) следующий комплект документов: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 xml:space="preserve">- </w:t>
      </w:r>
      <w:hyperlink w:anchor="P156">
        <w:r>
          <w:rPr>
            <w:color w:val="0000FF"/>
          </w:rPr>
          <w:t>заявку</w:t>
        </w:r>
      </w:hyperlink>
      <w:r>
        <w:t xml:space="preserve"> на участие в областном конкурсе "Будущее Смоленщины" гражданина, самостоятельно выдвигающего свою кандидатуру, по форме согласно приложению N 1 к настоящему Положению;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 xml:space="preserve">- отсканированную копию собственноручно подписанного </w:t>
      </w:r>
      <w:hyperlink w:anchor="P230">
        <w:r>
          <w:rPr>
            <w:color w:val="0000FF"/>
          </w:rPr>
          <w:t>согласия</w:t>
        </w:r>
      </w:hyperlink>
      <w:r>
        <w:t xml:space="preserve"> на обработку персональных данных по форме согласно приложению N 2 к настоящему Положению;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отсканированные копии страниц паспорта гражданина Российской Федерации, содержащих сведения о личности владельца паспорта, а также сведения о регистрации гражданина по месту жительства (либо документа, удостоверяющего место пребывания гражданина).</w:t>
      </w:r>
    </w:p>
    <w:p w:rsidR="009E10B0" w:rsidRDefault="009E10B0">
      <w:pPr>
        <w:pStyle w:val="ConsPlusNormal"/>
        <w:jc w:val="both"/>
      </w:pPr>
      <w:r>
        <w:t xml:space="preserve">(п. 8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31.08.2021 N 565)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9. Гражданин, кандидатуру на участие в конкурсе которого выдвигает объединение или учреждение, в срок для приема заявок на участие в конкурсе загружает в электронном виде на сайт АИС следующий комплект документов: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 xml:space="preserve">- </w:t>
      </w:r>
      <w:hyperlink w:anchor="P273">
        <w:r>
          <w:rPr>
            <w:color w:val="0000FF"/>
          </w:rPr>
          <w:t>заявку</w:t>
        </w:r>
      </w:hyperlink>
      <w:r>
        <w:t xml:space="preserve"> на участие в областном конкурсе "Будущее Смоленщины" гражданина, которого выдвигает объединение или учреждение, по форме согласно приложению N 3 к настоящему Положению;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 xml:space="preserve">- отсканированную копию собственноручно подписанного </w:t>
      </w:r>
      <w:hyperlink w:anchor="P230">
        <w:r>
          <w:rPr>
            <w:color w:val="0000FF"/>
          </w:rPr>
          <w:t>согласия</w:t>
        </w:r>
      </w:hyperlink>
      <w:r>
        <w:t xml:space="preserve"> на обработку персональных данных по форме согласно приложению N 2 к настоящему Положению;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- отсканированные копии страниц паспорта гражданина Российской Федерации, содержащих сведения о личности владельца паспорта, а также сведения о регистрации гражданина по месту жительства (либо документа, удостоверяющего место пребывания гражданина).</w:t>
      </w:r>
    </w:p>
    <w:p w:rsidR="009E10B0" w:rsidRDefault="009E10B0">
      <w:pPr>
        <w:pStyle w:val="ConsPlusNormal"/>
        <w:jc w:val="both"/>
      </w:pPr>
      <w:r>
        <w:t xml:space="preserve">(п. 9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31.08.2021 N 565)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10.12.2020 N 756.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lastRenderedPageBreak/>
        <w:t>11. Заявки на участие в конкурсе заполняются на сайте АИС до 6 декабря текущего календарного года.</w:t>
      </w:r>
    </w:p>
    <w:p w:rsidR="009E10B0" w:rsidRDefault="009E10B0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31.08.2021 N 565,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1019)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12. Подведение итогов конкурса осуществляется до 15 декабря текущего календарного года.</w:t>
      </w:r>
    </w:p>
    <w:p w:rsidR="009E10B0" w:rsidRDefault="009E10B0">
      <w:pPr>
        <w:pStyle w:val="ConsPlusNormal"/>
        <w:jc w:val="both"/>
      </w:pPr>
      <w:r>
        <w:t xml:space="preserve">(в ред. постановлений Администрации Смоленской области от 03.12.2013 </w:t>
      </w:r>
      <w:hyperlink r:id="rId57">
        <w:r>
          <w:rPr>
            <w:color w:val="0000FF"/>
          </w:rPr>
          <w:t>N 1009</w:t>
        </w:r>
      </w:hyperlink>
      <w:r>
        <w:t xml:space="preserve">, от 03.12.2014 </w:t>
      </w:r>
      <w:hyperlink r:id="rId58">
        <w:r>
          <w:rPr>
            <w:color w:val="0000FF"/>
          </w:rPr>
          <w:t>N 818</w:t>
        </w:r>
      </w:hyperlink>
      <w:r>
        <w:t>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13. Организаторскую и техническую работу по опубликованию информационного сообщения о проведении конкурса, приему заявок, материалов, подготовке их для рассмотрения конкурсной комиссией осуществляет Главное управление.</w:t>
      </w:r>
    </w:p>
    <w:p w:rsidR="009E10B0" w:rsidRDefault="009E10B0">
      <w:pPr>
        <w:pStyle w:val="ConsPlusNormal"/>
        <w:jc w:val="both"/>
      </w:pPr>
      <w:r>
        <w:t xml:space="preserve">(в ред. постановлений Администрации Смоленской области от 03.12.2013 </w:t>
      </w:r>
      <w:hyperlink r:id="rId59">
        <w:r>
          <w:rPr>
            <w:color w:val="0000FF"/>
          </w:rPr>
          <w:t>N 1009</w:t>
        </w:r>
      </w:hyperlink>
      <w:r>
        <w:t xml:space="preserve">, от 04.12.2017 </w:t>
      </w:r>
      <w:hyperlink r:id="rId60">
        <w:r>
          <w:rPr>
            <w:color w:val="0000FF"/>
          </w:rPr>
          <w:t>N 803</w:t>
        </w:r>
      </w:hyperlink>
      <w:r>
        <w:t>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 xml:space="preserve">14. Решение о победителях конкурса и присуждении премии (далее - решение) принимается на заседании конкурсной комиссии после рассмотрения заявок и материалов, представляемых на конкурс, в соответствии с </w:t>
      </w:r>
      <w:hyperlink w:anchor="P397">
        <w:r>
          <w:rPr>
            <w:color w:val="0000FF"/>
          </w:rPr>
          <w:t>критериями</w:t>
        </w:r>
      </w:hyperlink>
      <w:r>
        <w:t xml:space="preserve"> оценки участников конкурса, указанными в приложении N 5 к настоящему Положению.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Победителями конкурса признаются участники конкурса, набравшие наибольшее количество баллов.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При равенстве набранных баллов победителем признается участник конкурса, который подал заявку на участие в конкурсе ранее других конкурсантов.</w:t>
      </w:r>
    </w:p>
    <w:p w:rsidR="009E10B0" w:rsidRDefault="009E10B0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31.08.2021 N 565)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Конкурсная комиссия принимает решение путем открытого голосования простым большинством голосов присутствующих на заседании членов конкурсной комиссии с учетом набранных участниками конкурса баллов.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две трети от числа ее членов.</w:t>
      </w:r>
    </w:p>
    <w:p w:rsidR="009E10B0" w:rsidRDefault="009E10B0">
      <w:pPr>
        <w:pStyle w:val="ConsPlusNormal"/>
        <w:jc w:val="both"/>
      </w:pPr>
      <w:r>
        <w:t xml:space="preserve">(п. 14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03.12.2014 N 818)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15. На основании решения конкурсной комиссии Главное управление готовит проект распоряжения Правительства Смоленской области о подведении итогов конкурса и присуждении премии.</w:t>
      </w:r>
    </w:p>
    <w:p w:rsidR="009E10B0" w:rsidRDefault="009E10B0">
      <w:pPr>
        <w:pStyle w:val="ConsPlusNormal"/>
        <w:jc w:val="both"/>
      </w:pPr>
      <w:r>
        <w:t xml:space="preserve">(в ред. постановлений Администрации Смоленской области от 03.12.2013 </w:t>
      </w:r>
      <w:hyperlink r:id="rId63">
        <w:r>
          <w:rPr>
            <w:color w:val="0000FF"/>
          </w:rPr>
          <w:t>N 1009</w:t>
        </w:r>
      </w:hyperlink>
      <w:r>
        <w:t xml:space="preserve">, от 04.12.2017 </w:t>
      </w:r>
      <w:hyperlink r:id="rId64">
        <w:r>
          <w:rPr>
            <w:color w:val="0000FF"/>
          </w:rPr>
          <w:t>N 803</w:t>
        </w:r>
      </w:hyperlink>
      <w:r>
        <w:t xml:space="preserve">,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1019)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16. Награждение премией производится на основании распоряжения Правительства Смоленской области.</w:t>
      </w:r>
    </w:p>
    <w:p w:rsidR="009E10B0" w:rsidRDefault="009E10B0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1019)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17. Победителю конкурса вручаются свидетельство о присуждении молодежной премии Правительства Смоленской области победителю областного конкурса "Будущее Смоленщины" (далее - свидетельство) и единовременное денежное вознаграждение в размере 30000 (тридцать тысяч) рублей, которое перечисляется на расчетный счет победителя конкурса.</w:t>
      </w:r>
    </w:p>
    <w:p w:rsidR="009E10B0" w:rsidRDefault="009E10B0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03.12.2013 N 1009,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1019)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18. Свидетельство и премия вручаются Губернатором Смоленской области или иным лицом по поручению Губернатора Смоленской области на организуемой Главным управлением торжественной церемонии.</w:t>
      </w:r>
    </w:p>
    <w:p w:rsidR="009E10B0" w:rsidRDefault="009E10B0">
      <w:pPr>
        <w:pStyle w:val="ConsPlusNormal"/>
        <w:jc w:val="both"/>
      </w:pPr>
      <w:r>
        <w:t xml:space="preserve">(в ред. постановлений Администрации Смоленской области от 03.12.2013 </w:t>
      </w:r>
      <w:hyperlink r:id="rId69">
        <w:r>
          <w:rPr>
            <w:color w:val="0000FF"/>
          </w:rPr>
          <w:t>N 1009</w:t>
        </w:r>
      </w:hyperlink>
      <w:r>
        <w:t xml:space="preserve">, от 04.12.2017 </w:t>
      </w:r>
      <w:hyperlink r:id="rId70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803</w:t>
        </w:r>
      </w:hyperlink>
      <w:r>
        <w:t>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19. Оформление представления к награждению премией и учет победителей конкурса, получивших ее, осуществляет Главное управление.</w:t>
      </w:r>
    </w:p>
    <w:p w:rsidR="009E10B0" w:rsidRDefault="009E10B0">
      <w:pPr>
        <w:pStyle w:val="ConsPlusNormal"/>
        <w:jc w:val="both"/>
      </w:pPr>
      <w:r>
        <w:t xml:space="preserve">(в ред. постановлений Администрации Смоленской области от 03.12.2013 </w:t>
      </w:r>
      <w:hyperlink r:id="rId71">
        <w:r>
          <w:rPr>
            <w:color w:val="0000FF"/>
          </w:rPr>
          <w:t>N 1009</w:t>
        </w:r>
      </w:hyperlink>
      <w:r>
        <w:t xml:space="preserve">, от 04.12.2017 </w:t>
      </w:r>
      <w:hyperlink r:id="rId72">
        <w:r>
          <w:rPr>
            <w:color w:val="0000FF"/>
          </w:rPr>
          <w:t>N 803</w:t>
        </w:r>
      </w:hyperlink>
      <w:r>
        <w:t>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20. Информация о результатах конкурса подлежит опубликованию Главным управлением в средствах массовой информации.</w:t>
      </w:r>
    </w:p>
    <w:p w:rsidR="009E10B0" w:rsidRDefault="009E10B0">
      <w:pPr>
        <w:pStyle w:val="ConsPlusNormal"/>
        <w:jc w:val="both"/>
      </w:pPr>
      <w:r>
        <w:t xml:space="preserve">(в ред. постановлений Администрации Смоленской области от 03.12.2013 </w:t>
      </w:r>
      <w:hyperlink r:id="rId73">
        <w:r>
          <w:rPr>
            <w:color w:val="0000FF"/>
          </w:rPr>
          <w:t>N 1009</w:t>
        </w:r>
      </w:hyperlink>
      <w:r>
        <w:t xml:space="preserve">, от 04.12.2017 </w:t>
      </w:r>
      <w:hyperlink r:id="rId74">
        <w:r>
          <w:rPr>
            <w:color w:val="0000FF"/>
          </w:rPr>
          <w:t>N 803</w:t>
        </w:r>
      </w:hyperlink>
      <w:r>
        <w:t>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>21. Бланки свидетельства изготавливаются типографским способом. Учет и хранение бланков свидетельства осуществляет Главное управление.</w:t>
      </w:r>
    </w:p>
    <w:p w:rsidR="009E10B0" w:rsidRDefault="009E10B0">
      <w:pPr>
        <w:pStyle w:val="ConsPlusNormal"/>
        <w:jc w:val="both"/>
      </w:pPr>
      <w:r>
        <w:t xml:space="preserve">(в ред. постановлений Администрации Смоленской области от 03.12.2013 </w:t>
      </w:r>
      <w:hyperlink r:id="rId75">
        <w:r>
          <w:rPr>
            <w:color w:val="0000FF"/>
          </w:rPr>
          <w:t>N 1009</w:t>
        </w:r>
      </w:hyperlink>
      <w:r>
        <w:t xml:space="preserve">, от 04.12.2017 </w:t>
      </w:r>
      <w:hyperlink r:id="rId76">
        <w:r>
          <w:rPr>
            <w:color w:val="0000FF"/>
          </w:rPr>
          <w:t>N 803</w:t>
        </w:r>
      </w:hyperlink>
      <w:r>
        <w:t>)</w:t>
      </w:r>
    </w:p>
    <w:p w:rsidR="009E10B0" w:rsidRDefault="009E10B0">
      <w:pPr>
        <w:pStyle w:val="ConsPlusNormal"/>
        <w:spacing w:before="220"/>
        <w:ind w:firstLine="540"/>
        <w:jc w:val="both"/>
      </w:pPr>
      <w:r>
        <w:t xml:space="preserve">22. Премии выплачиваются Главным управлением за счет средств, предусмотренных в областном бюджете на соответствующий финансовый год и плановый период на реализацию мероприятия "Осуществление выплаты победителям областного конкурса "Будущее Смоленщины" областной государственной </w:t>
      </w:r>
      <w:hyperlink r:id="rId77">
        <w:r>
          <w:rPr>
            <w:color w:val="0000FF"/>
          </w:rPr>
          <w:t>программы</w:t>
        </w:r>
      </w:hyperlink>
      <w:r>
        <w:t xml:space="preserve"> "Молодежная политика и гражданско-патриотическое воспитание граждан в Смоленской области".</w:t>
      </w:r>
    </w:p>
    <w:p w:rsidR="009E10B0" w:rsidRDefault="009E10B0">
      <w:pPr>
        <w:pStyle w:val="ConsPlusNormal"/>
        <w:jc w:val="both"/>
      </w:pPr>
      <w:r>
        <w:t xml:space="preserve">(в ред. постановлений Администрации Смоленской области от 04.12.2017 </w:t>
      </w:r>
      <w:hyperlink r:id="rId78">
        <w:r>
          <w:rPr>
            <w:color w:val="0000FF"/>
          </w:rPr>
          <w:t>N 803</w:t>
        </w:r>
      </w:hyperlink>
      <w:r>
        <w:t xml:space="preserve">, от 10.12.2020 </w:t>
      </w:r>
      <w:hyperlink r:id="rId79">
        <w:r>
          <w:rPr>
            <w:color w:val="0000FF"/>
          </w:rPr>
          <w:t>N 756</w:t>
        </w:r>
      </w:hyperlink>
      <w:r>
        <w:t xml:space="preserve">,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1019)</w:t>
      </w: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right"/>
        <w:outlineLvl w:val="1"/>
      </w:pPr>
      <w:r>
        <w:t>Приложение N 1</w:t>
      </w:r>
    </w:p>
    <w:p w:rsidR="009E10B0" w:rsidRDefault="009E10B0">
      <w:pPr>
        <w:pStyle w:val="ConsPlusNormal"/>
        <w:jc w:val="right"/>
      </w:pPr>
      <w:r>
        <w:t>к Положению</w:t>
      </w:r>
    </w:p>
    <w:p w:rsidR="009E10B0" w:rsidRDefault="009E10B0">
      <w:pPr>
        <w:pStyle w:val="ConsPlusNormal"/>
        <w:jc w:val="right"/>
      </w:pPr>
      <w:r>
        <w:t>о молодежной премии</w:t>
      </w:r>
    </w:p>
    <w:p w:rsidR="009E10B0" w:rsidRDefault="009E10B0">
      <w:pPr>
        <w:pStyle w:val="ConsPlusNormal"/>
        <w:jc w:val="right"/>
      </w:pPr>
      <w:r>
        <w:t>Правительства</w:t>
      </w:r>
    </w:p>
    <w:p w:rsidR="009E10B0" w:rsidRDefault="009E10B0">
      <w:pPr>
        <w:pStyle w:val="ConsPlusNormal"/>
        <w:jc w:val="right"/>
      </w:pPr>
      <w:r>
        <w:t>Смоленской области</w:t>
      </w:r>
    </w:p>
    <w:p w:rsidR="009E10B0" w:rsidRDefault="009E10B0">
      <w:pPr>
        <w:pStyle w:val="ConsPlusNormal"/>
        <w:jc w:val="right"/>
      </w:pPr>
      <w:r>
        <w:t>победителю областного конкурса</w:t>
      </w:r>
    </w:p>
    <w:p w:rsidR="009E10B0" w:rsidRDefault="009E10B0">
      <w:pPr>
        <w:pStyle w:val="ConsPlusNormal"/>
        <w:jc w:val="right"/>
      </w:pPr>
      <w:r>
        <w:t>"Будущее Смоленщины"</w:t>
      </w:r>
    </w:p>
    <w:p w:rsidR="009E10B0" w:rsidRDefault="009E10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10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от 31.08.2021 N 565,</w:t>
            </w:r>
          </w:p>
          <w:p w:rsidR="009E10B0" w:rsidRDefault="009E10B0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от 24.12.2024 N 1019)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</w:tr>
    </w:tbl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right"/>
      </w:pPr>
      <w:r>
        <w:t>Форма</w:t>
      </w:r>
    </w:p>
    <w:p w:rsidR="009E10B0" w:rsidRDefault="009E10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E10B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E10B0" w:rsidRDefault="009E10B0">
            <w:pPr>
              <w:pStyle w:val="ConsPlusNormal"/>
              <w:jc w:val="center"/>
            </w:pPr>
            <w:bookmarkStart w:id="1" w:name="P156"/>
            <w:bookmarkEnd w:id="1"/>
            <w:r>
              <w:t>ЗАЯВКА</w:t>
            </w:r>
          </w:p>
          <w:p w:rsidR="009E10B0" w:rsidRDefault="009E10B0">
            <w:pPr>
              <w:pStyle w:val="ConsPlusNormal"/>
              <w:jc w:val="center"/>
            </w:pPr>
            <w:r>
              <w:t>на участие в областном конкурсе "Будущее Смоленщины"</w:t>
            </w:r>
          </w:p>
          <w:p w:rsidR="009E10B0" w:rsidRDefault="009E10B0">
            <w:pPr>
              <w:pStyle w:val="ConsPlusNormal"/>
              <w:jc w:val="center"/>
            </w:pPr>
            <w:r>
              <w:t>гражданина, самостоятельно выдвигающего свою кандидатуру</w:t>
            </w:r>
          </w:p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E10B0" w:rsidRDefault="009E10B0">
            <w:pPr>
              <w:pStyle w:val="ConsPlusNormal"/>
              <w:ind w:firstLine="283"/>
              <w:jc w:val="both"/>
            </w:pPr>
            <w:r>
              <w:t>1. Сведения об участнике конкурса (для всех номинаций, кроме номинации "За успехи в области бизнеса"):</w:t>
            </w:r>
          </w:p>
        </w:tc>
      </w:tr>
    </w:tbl>
    <w:p w:rsidR="009E10B0" w:rsidRDefault="009E1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2494"/>
      </w:tblGrid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lastRenderedPageBreak/>
              <w:t>Фамилия, имя, отчество (при наличии)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Число, месяц, год рождения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Образование (какое учебное заведение и в каком году окончил(а), специальность)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Краткая автобиография участника конкурса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Достижения участника конкурса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Отсканированные копии наградных документов (дипломов, медалей, почетных знаков, благодарственных писем и пр.) и иных документов, характеризующих участника конкурса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</w:tbl>
    <w:p w:rsidR="009E10B0" w:rsidRDefault="009E10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E10B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E10B0" w:rsidRDefault="009E10B0">
            <w:pPr>
              <w:pStyle w:val="ConsPlusNormal"/>
              <w:ind w:firstLine="283"/>
              <w:jc w:val="both"/>
            </w:pPr>
            <w:r>
              <w:t>2. Сведения об участнике конкурса в номинации "За успехи в области бизнеса":</w:t>
            </w:r>
          </w:p>
        </w:tc>
      </w:tr>
    </w:tbl>
    <w:p w:rsidR="009E10B0" w:rsidRDefault="009E1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2494"/>
      </w:tblGrid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Число, месяц, год рождения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Образование (какое учебное заведение и в каком году окончил(а), специальность)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Краткая автобиография участника конкурса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Достижения участника конкурса в сфере бизнеса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Отсканированные копии наградных документов (дипломов, медалей, почетных знаков, благодарственных писем и пр.) и иных документов, характеризующих участника конкурса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Сведения об идентификационном налоговом номере (ИНН) юридического лица / индивидуального предпринимателя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</w:tbl>
    <w:p w:rsidR="009E10B0" w:rsidRDefault="009E10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E10B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E10B0" w:rsidRDefault="009E10B0">
            <w:pPr>
              <w:pStyle w:val="ConsPlusNormal"/>
              <w:ind w:firstLine="283"/>
              <w:jc w:val="both"/>
            </w:pPr>
            <w:r>
              <w:t>3. Контактная информация участника конкурса:</w:t>
            </w:r>
          </w:p>
        </w:tc>
      </w:tr>
    </w:tbl>
    <w:p w:rsidR="009E10B0" w:rsidRDefault="009E1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2494"/>
      </w:tblGrid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Адрес проживания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Электронная почта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Место работы/учебы, занимаемая должность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Номинация конкурса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Реквизиты банковского счета для перечисления премии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Дополнительная информация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</w:tbl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right"/>
        <w:outlineLvl w:val="1"/>
      </w:pPr>
      <w:r>
        <w:t>Приложение N 2</w:t>
      </w:r>
    </w:p>
    <w:p w:rsidR="009E10B0" w:rsidRDefault="009E10B0">
      <w:pPr>
        <w:pStyle w:val="ConsPlusNormal"/>
        <w:jc w:val="right"/>
      </w:pPr>
      <w:r>
        <w:t>к Положению</w:t>
      </w:r>
    </w:p>
    <w:p w:rsidR="009E10B0" w:rsidRDefault="009E10B0">
      <w:pPr>
        <w:pStyle w:val="ConsPlusNormal"/>
        <w:jc w:val="right"/>
      </w:pPr>
      <w:r>
        <w:t>о молодежной премии</w:t>
      </w:r>
    </w:p>
    <w:p w:rsidR="009E10B0" w:rsidRDefault="009E10B0">
      <w:pPr>
        <w:pStyle w:val="ConsPlusNormal"/>
        <w:jc w:val="right"/>
      </w:pPr>
      <w:r>
        <w:t>Правительства</w:t>
      </w:r>
    </w:p>
    <w:p w:rsidR="009E10B0" w:rsidRDefault="009E10B0">
      <w:pPr>
        <w:pStyle w:val="ConsPlusNormal"/>
        <w:jc w:val="right"/>
      </w:pPr>
      <w:r>
        <w:t>Смоленской области</w:t>
      </w:r>
    </w:p>
    <w:p w:rsidR="009E10B0" w:rsidRDefault="009E10B0">
      <w:pPr>
        <w:pStyle w:val="ConsPlusNormal"/>
        <w:jc w:val="right"/>
      </w:pPr>
      <w:r>
        <w:t>победителю областного конкурса</w:t>
      </w:r>
    </w:p>
    <w:p w:rsidR="009E10B0" w:rsidRDefault="009E10B0">
      <w:pPr>
        <w:pStyle w:val="ConsPlusNormal"/>
        <w:jc w:val="right"/>
      </w:pPr>
      <w:r>
        <w:t>"Будущее Смоленщины"</w:t>
      </w:r>
    </w:p>
    <w:p w:rsidR="009E10B0" w:rsidRDefault="009E10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10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от 24.12.2024 N 1019)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</w:tr>
    </w:tbl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right"/>
      </w:pPr>
      <w:r>
        <w:t>Форма</w:t>
      </w:r>
    </w:p>
    <w:p w:rsidR="009E10B0" w:rsidRDefault="009E10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9"/>
        <w:gridCol w:w="4077"/>
        <w:gridCol w:w="3794"/>
      </w:tblGrid>
      <w:tr w:rsidR="009E10B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10B0" w:rsidRDefault="009E10B0">
            <w:pPr>
              <w:pStyle w:val="ConsPlusNormal"/>
              <w:jc w:val="center"/>
            </w:pPr>
            <w:bookmarkStart w:id="2" w:name="P230"/>
            <w:bookmarkEnd w:id="2"/>
            <w:r>
              <w:t>СОГЛАСИЕ</w:t>
            </w:r>
          </w:p>
          <w:p w:rsidR="009E10B0" w:rsidRDefault="009E10B0">
            <w:pPr>
              <w:pStyle w:val="ConsPlusNormal"/>
              <w:jc w:val="center"/>
            </w:pPr>
            <w:r>
              <w:t>на обработку персональных данных</w:t>
            </w:r>
          </w:p>
          <w:p w:rsidR="009E10B0" w:rsidRDefault="009E10B0">
            <w:pPr>
              <w:pStyle w:val="ConsPlusNormal"/>
            </w:pPr>
          </w:p>
          <w:p w:rsidR="009E10B0" w:rsidRDefault="009E10B0">
            <w:pPr>
              <w:pStyle w:val="ConsPlusNormal"/>
              <w:ind w:firstLine="283"/>
              <w:jc w:val="both"/>
            </w:pPr>
            <w:r>
              <w:t>Я, _____________________________________________________________,</w:t>
            </w:r>
          </w:p>
          <w:p w:rsidR="009E10B0" w:rsidRDefault="009E10B0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  <w:p w:rsidR="009E10B0" w:rsidRDefault="009E10B0">
            <w:pPr>
              <w:pStyle w:val="ConsPlusNormal"/>
              <w:jc w:val="both"/>
            </w:pPr>
            <w:r>
              <w:t>проживающий(ая) по адресу: __________________________________________,</w:t>
            </w:r>
          </w:p>
          <w:p w:rsidR="009E10B0" w:rsidRDefault="009E10B0">
            <w:pPr>
              <w:pStyle w:val="ConsPlusNormal"/>
            </w:pPr>
          </w:p>
          <w:p w:rsidR="009E10B0" w:rsidRDefault="009E10B0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  <w:p w:rsidR="009E10B0" w:rsidRDefault="009E10B0">
            <w:pPr>
              <w:pStyle w:val="ConsPlusNormal"/>
              <w:jc w:val="both"/>
            </w:pPr>
            <w:r>
              <w:t>_________________________________________________________________,</w:t>
            </w:r>
          </w:p>
          <w:p w:rsidR="009E10B0" w:rsidRDefault="009E10B0">
            <w:pPr>
              <w:pStyle w:val="ConsPlusNormal"/>
              <w:jc w:val="center"/>
            </w:pPr>
            <w:r>
              <w:t>(наименование документа, удостоверяющего личность, серия и N, сведения о дате выдачи документа и выдавшем его органе)</w:t>
            </w:r>
          </w:p>
          <w:p w:rsidR="009E10B0" w:rsidRDefault="009E10B0">
            <w:pPr>
              <w:pStyle w:val="ConsPlusNormal"/>
              <w:jc w:val="both"/>
            </w:pPr>
            <w:r>
              <w:t xml:space="preserve">в соответствии с </w:t>
            </w:r>
            <w:hyperlink r:id="rId84">
              <w:r>
                <w:rPr>
                  <w:color w:val="0000FF"/>
                </w:rPr>
                <w:t>частью 4 статьи 9</w:t>
              </w:r>
            </w:hyperlink>
            <w:r>
              <w:t xml:space="preserve"> Федерального закона "О персональных данных" в целях участия в областном конкурсе "Будущее Смоленщины" даю согласие Главному управлению Смоленской области по делам молодежи и гражданско-патриотическому воспитанию (214000, г. Смоленск, ул. Тенишевой, д. 33) на обработку моих персональных данных, содержащихся в документе, удостоверяющем личность, адреса электронной почты,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      </w:r>
          </w:p>
          <w:p w:rsidR="009E10B0" w:rsidRDefault="009E10B0">
            <w:pPr>
              <w:pStyle w:val="ConsPlusNormal"/>
              <w:ind w:firstLine="283"/>
              <w:jc w:val="both"/>
            </w:pPr>
            <w:r>
              <w:t>Настоящее согласие действует со дня его подписания до дня его отзыва в письменной форме.</w:t>
            </w:r>
          </w:p>
          <w:p w:rsidR="009E10B0" w:rsidRDefault="009E10B0">
            <w:pPr>
              <w:pStyle w:val="ConsPlusNormal"/>
            </w:pPr>
          </w:p>
          <w:p w:rsidR="009E10B0" w:rsidRDefault="009E10B0">
            <w:pPr>
              <w:pStyle w:val="ConsPlusNormal"/>
            </w:pPr>
          </w:p>
          <w:p w:rsidR="009E10B0" w:rsidRDefault="009E10B0">
            <w:pPr>
              <w:pStyle w:val="ConsPlusNormal"/>
              <w:ind w:firstLine="283"/>
              <w:jc w:val="both"/>
            </w:pPr>
            <w:r>
              <w:t>Дата заполнения: __________________________________________________</w:t>
            </w:r>
          </w:p>
          <w:p w:rsidR="009E10B0" w:rsidRDefault="009E10B0">
            <w:pPr>
              <w:pStyle w:val="ConsPlusNormal"/>
              <w:ind w:left="4245"/>
              <w:jc w:val="both"/>
            </w:pPr>
            <w:r>
              <w:t>(число, месяц, год)</w:t>
            </w:r>
          </w:p>
          <w:p w:rsidR="009E10B0" w:rsidRDefault="009E10B0">
            <w:pPr>
              <w:pStyle w:val="ConsPlusNormal"/>
            </w:pPr>
          </w:p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E10B0" w:rsidRDefault="009E10B0">
            <w:pPr>
              <w:pStyle w:val="ConsPlusNormal"/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E10B0" w:rsidRDefault="009E10B0">
            <w:pPr>
              <w:pStyle w:val="ConsPlusNormal"/>
              <w:jc w:val="right"/>
            </w:pPr>
            <w:r>
              <w:t>____________________________/</w:t>
            </w:r>
          </w:p>
          <w:p w:rsidR="009E10B0" w:rsidRDefault="009E10B0">
            <w:pPr>
              <w:pStyle w:val="ConsPlusNormal"/>
              <w:jc w:val="center"/>
            </w:pPr>
            <w:r>
              <w:t>(подпись участника конкурса)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E10B0" w:rsidRDefault="009E10B0">
            <w:pPr>
              <w:pStyle w:val="ConsPlusNormal"/>
              <w:jc w:val="both"/>
            </w:pPr>
            <w:r>
              <w:t>___________________________</w:t>
            </w:r>
          </w:p>
          <w:p w:rsidR="009E10B0" w:rsidRDefault="009E10B0">
            <w:pPr>
              <w:pStyle w:val="ConsPlusNormal"/>
              <w:jc w:val="center"/>
            </w:pPr>
            <w:r>
              <w:t>(Ф.И.О. полностью)</w:t>
            </w:r>
          </w:p>
        </w:tc>
      </w:tr>
    </w:tbl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right"/>
        <w:outlineLvl w:val="1"/>
      </w:pPr>
      <w:r>
        <w:t>Приложение N 3</w:t>
      </w:r>
    </w:p>
    <w:p w:rsidR="009E10B0" w:rsidRDefault="009E10B0">
      <w:pPr>
        <w:pStyle w:val="ConsPlusNormal"/>
        <w:jc w:val="right"/>
      </w:pPr>
      <w:r>
        <w:t>к Положению</w:t>
      </w:r>
    </w:p>
    <w:p w:rsidR="009E10B0" w:rsidRDefault="009E10B0">
      <w:pPr>
        <w:pStyle w:val="ConsPlusNormal"/>
        <w:jc w:val="right"/>
      </w:pPr>
      <w:r>
        <w:t>о молодежной премии</w:t>
      </w:r>
    </w:p>
    <w:p w:rsidR="009E10B0" w:rsidRDefault="009E10B0">
      <w:pPr>
        <w:pStyle w:val="ConsPlusNormal"/>
        <w:jc w:val="right"/>
      </w:pPr>
      <w:r>
        <w:t>Правительства</w:t>
      </w:r>
    </w:p>
    <w:p w:rsidR="009E10B0" w:rsidRDefault="009E10B0">
      <w:pPr>
        <w:pStyle w:val="ConsPlusNormal"/>
        <w:jc w:val="right"/>
      </w:pPr>
      <w:r>
        <w:t>Смоленской области</w:t>
      </w:r>
    </w:p>
    <w:p w:rsidR="009E10B0" w:rsidRDefault="009E10B0">
      <w:pPr>
        <w:pStyle w:val="ConsPlusNormal"/>
        <w:jc w:val="right"/>
      </w:pPr>
      <w:r>
        <w:t>победителю областного конкурса</w:t>
      </w:r>
    </w:p>
    <w:p w:rsidR="009E10B0" w:rsidRDefault="009E10B0">
      <w:pPr>
        <w:pStyle w:val="ConsPlusNormal"/>
        <w:jc w:val="right"/>
      </w:pPr>
      <w:r>
        <w:t>"Будущее Смоленщины"</w:t>
      </w:r>
    </w:p>
    <w:p w:rsidR="009E10B0" w:rsidRDefault="009E10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10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от 31.08.2021 N 565,</w:t>
            </w:r>
          </w:p>
          <w:p w:rsidR="009E10B0" w:rsidRDefault="009E10B0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от 24.12.2024 N 1019)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</w:tr>
    </w:tbl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right"/>
      </w:pPr>
      <w:r>
        <w:t>Форма</w:t>
      </w:r>
    </w:p>
    <w:p w:rsidR="009E10B0" w:rsidRDefault="009E10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E10B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E10B0" w:rsidRDefault="009E10B0">
            <w:pPr>
              <w:pStyle w:val="ConsPlusNormal"/>
              <w:jc w:val="center"/>
            </w:pPr>
            <w:bookmarkStart w:id="3" w:name="P273"/>
            <w:bookmarkEnd w:id="3"/>
            <w:r>
              <w:t>ЗАЯВКА</w:t>
            </w:r>
          </w:p>
          <w:p w:rsidR="009E10B0" w:rsidRDefault="009E10B0">
            <w:pPr>
              <w:pStyle w:val="ConsPlusNormal"/>
              <w:jc w:val="center"/>
            </w:pPr>
            <w:r>
              <w:t>на участие в областном конкурсе "Будущее Смоленщины" гражданина,</w:t>
            </w:r>
          </w:p>
          <w:p w:rsidR="009E10B0" w:rsidRDefault="009E10B0">
            <w:pPr>
              <w:pStyle w:val="ConsPlusNormal"/>
              <w:jc w:val="center"/>
            </w:pPr>
            <w:r>
              <w:t>которого выдвигает объединение или учреждение</w:t>
            </w:r>
          </w:p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E10B0" w:rsidRDefault="009E10B0">
            <w:pPr>
              <w:pStyle w:val="ConsPlusNormal"/>
              <w:ind w:firstLine="283"/>
              <w:jc w:val="both"/>
            </w:pPr>
            <w:r>
              <w:t>1. Сведения об объединении или учреждении, выдвигающем участника конкурса:</w:t>
            </w:r>
          </w:p>
        </w:tc>
      </w:tr>
    </w:tbl>
    <w:p w:rsidR="009E10B0" w:rsidRDefault="009E1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2494"/>
      </w:tblGrid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Юридический адрес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Сфера деятельности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Ф.И.О. руководителя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Телефон/факс руководителя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Электронная почта руководителя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</w:tbl>
    <w:p w:rsidR="009E10B0" w:rsidRDefault="009E10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E10B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E10B0" w:rsidRDefault="009E10B0">
            <w:pPr>
              <w:pStyle w:val="ConsPlusNormal"/>
              <w:ind w:firstLine="283"/>
              <w:jc w:val="both"/>
            </w:pPr>
            <w:r>
              <w:t>2. Сведения об участнике конкурса (для всех номинаций, кроме номинации "За успехи в области бизнеса"):</w:t>
            </w:r>
          </w:p>
        </w:tc>
      </w:tr>
    </w:tbl>
    <w:p w:rsidR="009E10B0" w:rsidRDefault="009E1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2494"/>
      </w:tblGrid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Число, месяц, год рождения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Образование (какое учебное заведение и в каком году окончил(а), специальность)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Краткая автобиография участника конкурса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Достижения участника конкурса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lastRenderedPageBreak/>
              <w:t>Отсканированные копии наградных документов (дипломов, медалей, почетных знаков, благодарственных писем и пр.) и иных документов, характеризующих участника конкурса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</w:tbl>
    <w:p w:rsidR="009E10B0" w:rsidRDefault="009E10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E10B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E10B0" w:rsidRDefault="009E10B0">
            <w:pPr>
              <w:pStyle w:val="ConsPlusNormal"/>
              <w:ind w:firstLine="283"/>
              <w:jc w:val="both"/>
            </w:pPr>
            <w:r>
              <w:t>3. Сведения об участнике конкурса в номинации "За успехи в области бизнеса":</w:t>
            </w:r>
          </w:p>
        </w:tc>
      </w:tr>
    </w:tbl>
    <w:p w:rsidR="009E10B0" w:rsidRDefault="009E1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2494"/>
      </w:tblGrid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Число, месяц, год рождения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Образование (какое учебное заведение и в каком году окончил(а), специальность)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Краткая автобиография участника конкурса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Достижения участника конкурса в сфере бизнеса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Отсканированные копии наградных документов (дипломов, медалей, почетных знаков, благодарственных писем и пр.) и иных документов, характеризующих участника конкурса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Сведения об идентификационном налоговом номере (ИНН) юридического лица / индивидуального предпринимателя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</w:tbl>
    <w:p w:rsidR="009E10B0" w:rsidRDefault="009E10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E10B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E10B0" w:rsidRDefault="009E10B0">
            <w:pPr>
              <w:pStyle w:val="ConsPlusNormal"/>
              <w:ind w:firstLine="283"/>
              <w:jc w:val="both"/>
            </w:pPr>
            <w:r>
              <w:t>4. Контактная информация участника конкурса:</w:t>
            </w:r>
          </w:p>
        </w:tc>
      </w:tr>
    </w:tbl>
    <w:p w:rsidR="009E10B0" w:rsidRDefault="009E1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2494"/>
      </w:tblGrid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Адрес проживания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Электронная почта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Место работы/учебы, занимаемая должность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Номинация конкурса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Реквизиты банковского счета для перечисления премии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576" w:type="dxa"/>
          </w:tcPr>
          <w:p w:rsidR="009E10B0" w:rsidRDefault="009E10B0">
            <w:pPr>
              <w:pStyle w:val="ConsPlusNormal"/>
              <w:jc w:val="both"/>
            </w:pPr>
            <w:r>
              <w:t>Дополнительная информация</w:t>
            </w:r>
          </w:p>
        </w:tc>
        <w:tc>
          <w:tcPr>
            <w:tcW w:w="2494" w:type="dxa"/>
          </w:tcPr>
          <w:p w:rsidR="009E10B0" w:rsidRDefault="009E10B0">
            <w:pPr>
              <w:pStyle w:val="ConsPlusNormal"/>
            </w:pPr>
          </w:p>
        </w:tc>
      </w:tr>
    </w:tbl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right"/>
        <w:outlineLvl w:val="1"/>
      </w:pPr>
      <w:r>
        <w:t>Приложение N 4</w:t>
      </w:r>
    </w:p>
    <w:p w:rsidR="009E10B0" w:rsidRDefault="009E10B0">
      <w:pPr>
        <w:pStyle w:val="ConsPlusNormal"/>
        <w:jc w:val="right"/>
      </w:pPr>
      <w:r>
        <w:t>к Положению</w:t>
      </w:r>
    </w:p>
    <w:p w:rsidR="009E10B0" w:rsidRDefault="009E10B0">
      <w:pPr>
        <w:pStyle w:val="ConsPlusNormal"/>
        <w:jc w:val="right"/>
      </w:pPr>
      <w:r>
        <w:t>о молодежной премии</w:t>
      </w:r>
    </w:p>
    <w:p w:rsidR="009E10B0" w:rsidRDefault="009E10B0">
      <w:pPr>
        <w:pStyle w:val="ConsPlusNormal"/>
        <w:jc w:val="right"/>
      </w:pPr>
      <w:r>
        <w:t>Правительства</w:t>
      </w:r>
    </w:p>
    <w:p w:rsidR="009E10B0" w:rsidRDefault="009E10B0">
      <w:pPr>
        <w:pStyle w:val="ConsPlusNormal"/>
        <w:jc w:val="right"/>
      </w:pPr>
      <w:r>
        <w:t>Смоленской области</w:t>
      </w:r>
    </w:p>
    <w:p w:rsidR="009E10B0" w:rsidRDefault="009E10B0">
      <w:pPr>
        <w:pStyle w:val="ConsPlusNormal"/>
        <w:jc w:val="right"/>
      </w:pPr>
      <w:r>
        <w:t>победителю областного конкурса</w:t>
      </w:r>
    </w:p>
    <w:p w:rsidR="009E10B0" w:rsidRDefault="009E10B0">
      <w:pPr>
        <w:pStyle w:val="ConsPlusNormal"/>
        <w:jc w:val="right"/>
      </w:pPr>
      <w:r>
        <w:lastRenderedPageBreak/>
        <w:t>"Будущее Смоленщины"</w:t>
      </w:r>
    </w:p>
    <w:p w:rsidR="009E10B0" w:rsidRDefault="009E10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10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от 03.12.2014 N 818;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8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от 24.12.2024 N 1019)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</w:tr>
    </w:tbl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right"/>
      </w:pPr>
      <w:r>
        <w:t>Форма</w:t>
      </w: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nformat"/>
        <w:jc w:val="both"/>
      </w:pPr>
      <w:r>
        <w:t xml:space="preserve">                                  ЗАЯВКА</w:t>
      </w:r>
    </w:p>
    <w:p w:rsidR="009E10B0" w:rsidRDefault="009E10B0">
      <w:pPr>
        <w:pStyle w:val="ConsPlusNonformat"/>
        <w:jc w:val="both"/>
      </w:pPr>
      <w:r>
        <w:t xml:space="preserve">     на участие в областном конкурсе "Будущее Смоленщины" объединения</w:t>
      </w:r>
    </w:p>
    <w:p w:rsidR="009E10B0" w:rsidRDefault="009E10B0">
      <w:pPr>
        <w:pStyle w:val="ConsPlusNonformat"/>
        <w:jc w:val="both"/>
      </w:pPr>
    </w:p>
    <w:p w:rsidR="009E10B0" w:rsidRDefault="009E10B0">
      <w:pPr>
        <w:pStyle w:val="ConsPlusNonformat"/>
        <w:jc w:val="both"/>
      </w:pPr>
      <w:r>
        <w:t xml:space="preserve">    Сведения об объединении:</w:t>
      </w:r>
    </w:p>
    <w:p w:rsidR="009E10B0" w:rsidRDefault="009E10B0">
      <w:pPr>
        <w:pStyle w:val="ConsPlusNonformat"/>
        <w:jc w:val="both"/>
      </w:pPr>
      <w:r>
        <w:t>Наименование _____________________________________________________________.</w:t>
      </w:r>
    </w:p>
    <w:p w:rsidR="009E10B0" w:rsidRDefault="009E10B0">
      <w:pPr>
        <w:pStyle w:val="ConsPlusNonformat"/>
        <w:jc w:val="both"/>
      </w:pPr>
      <w:r>
        <w:t>Юридический адрес ________________________________________________________.</w:t>
      </w:r>
    </w:p>
    <w:p w:rsidR="009E10B0" w:rsidRDefault="009E10B0">
      <w:pPr>
        <w:pStyle w:val="ConsPlusNonformat"/>
        <w:jc w:val="both"/>
      </w:pPr>
      <w:r>
        <w:t>Сфера деятельности _______________________________________________________.</w:t>
      </w:r>
    </w:p>
    <w:p w:rsidR="009E10B0" w:rsidRDefault="009E10B0">
      <w:pPr>
        <w:pStyle w:val="ConsPlusNonformat"/>
        <w:jc w:val="both"/>
      </w:pPr>
      <w:r>
        <w:t>Ф.И.О. руководителя ______________________________________________________.</w:t>
      </w:r>
    </w:p>
    <w:p w:rsidR="009E10B0" w:rsidRDefault="009E10B0">
      <w:pPr>
        <w:pStyle w:val="ConsPlusNonformat"/>
        <w:jc w:val="both"/>
      </w:pPr>
      <w:r>
        <w:t>Телефон/факс</w:t>
      </w:r>
    </w:p>
    <w:p w:rsidR="009E10B0" w:rsidRDefault="009E10B0">
      <w:pPr>
        <w:pStyle w:val="ConsPlusNonformat"/>
        <w:jc w:val="both"/>
      </w:pPr>
      <w:r>
        <w:t>руководителя _____________________________________________________________.</w:t>
      </w:r>
    </w:p>
    <w:p w:rsidR="009E10B0" w:rsidRDefault="009E10B0">
      <w:pPr>
        <w:pStyle w:val="ConsPlusNonformat"/>
        <w:jc w:val="both"/>
      </w:pPr>
      <w:r>
        <w:t>Электронная почта</w:t>
      </w:r>
    </w:p>
    <w:p w:rsidR="009E10B0" w:rsidRDefault="009E10B0">
      <w:pPr>
        <w:pStyle w:val="ConsPlusNonformat"/>
        <w:jc w:val="both"/>
      </w:pPr>
      <w:r>
        <w:t>руководителя _____________________________________________________________.</w:t>
      </w:r>
    </w:p>
    <w:p w:rsidR="009E10B0" w:rsidRDefault="009E10B0">
      <w:pPr>
        <w:pStyle w:val="ConsPlusNonformat"/>
        <w:jc w:val="both"/>
      </w:pPr>
      <w:r>
        <w:t>Номинация конкурса _______________________________________________________.</w:t>
      </w:r>
    </w:p>
    <w:p w:rsidR="009E10B0" w:rsidRDefault="009E10B0">
      <w:pPr>
        <w:pStyle w:val="ConsPlusNonformat"/>
        <w:jc w:val="both"/>
      </w:pPr>
      <w:r>
        <w:t>Дополнительная</w:t>
      </w:r>
    </w:p>
    <w:p w:rsidR="009E10B0" w:rsidRDefault="009E10B0">
      <w:pPr>
        <w:pStyle w:val="ConsPlusNonformat"/>
        <w:jc w:val="both"/>
      </w:pPr>
      <w:r>
        <w:t>информация _______________________________________________________________.</w:t>
      </w:r>
    </w:p>
    <w:p w:rsidR="009E10B0" w:rsidRDefault="009E10B0">
      <w:pPr>
        <w:pStyle w:val="ConsPlusNonformat"/>
        <w:jc w:val="both"/>
      </w:pPr>
      <w:r>
        <w:t>Дата заполнения заявки _____________________________</w:t>
      </w:r>
    </w:p>
    <w:p w:rsidR="009E10B0" w:rsidRDefault="009E10B0">
      <w:pPr>
        <w:pStyle w:val="ConsPlusNonformat"/>
        <w:jc w:val="both"/>
      </w:pPr>
      <w:r>
        <w:t xml:space="preserve">                           (число, месяц, год)</w:t>
      </w:r>
    </w:p>
    <w:p w:rsidR="009E10B0" w:rsidRDefault="009E10B0">
      <w:pPr>
        <w:pStyle w:val="ConsPlusNonformat"/>
        <w:jc w:val="both"/>
      </w:pPr>
      <w:r>
        <w:t>Руководитель организации ____________________________________________</w:t>
      </w:r>
    </w:p>
    <w:p w:rsidR="009E10B0" w:rsidRDefault="009E10B0">
      <w:pPr>
        <w:pStyle w:val="ConsPlusNonformat"/>
        <w:jc w:val="both"/>
      </w:pPr>
      <w:r>
        <w:t xml:space="preserve">                                        (подпись)</w:t>
      </w:r>
    </w:p>
    <w:p w:rsidR="009E10B0" w:rsidRDefault="009E10B0">
      <w:pPr>
        <w:pStyle w:val="ConsPlusNonformat"/>
        <w:jc w:val="both"/>
      </w:pPr>
      <w:r>
        <w:t xml:space="preserve">                         М.П.</w:t>
      </w: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right"/>
        <w:outlineLvl w:val="1"/>
      </w:pPr>
      <w:r>
        <w:t>Приложение N 5</w:t>
      </w:r>
    </w:p>
    <w:p w:rsidR="009E10B0" w:rsidRDefault="009E10B0">
      <w:pPr>
        <w:pStyle w:val="ConsPlusNormal"/>
        <w:jc w:val="right"/>
      </w:pPr>
      <w:r>
        <w:t>к Положению</w:t>
      </w:r>
    </w:p>
    <w:p w:rsidR="009E10B0" w:rsidRDefault="009E10B0">
      <w:pPr>
        <w:pStyle w:val="ConsPlusNormal"/>
        <w:jc w:val="right"/>
      </w:pPr>
      <w:r>
        <w:t>о молодежной премии</w:t>
      </w:r>
    </w:p>
    <w:p w:rsidR="009E10B0" w:rsidRDefault="009E10B0">
      <w:pPr>
        <w:pStyle w:val="ConsPlusNormal"/>
        <w:jc w:val="right"/>
      </w:pPr>
      <w:r>
        <w:t>Правительства</w:t>
      </w:r>
    </w:p>
    <w:p w:rsidR="009E10B0" w:rsidRDefault="009E10B0">
      <w:pPr>
        <w:pStyle w:val="ConsPlusNormal"/>
        <w:jc w:val="right"/>
      </w:pPr>
      <w:r>
        <w:t>Смоленской области</w:t>
      </w:r>
    </w:p>
    <w:p w:rsidR="009E10B0" w:rsidRDefault="009E10B0">
      <w:pPr>
        <w:pStyle w:val="ConsPlusNormal"/>
        <w:jc w:val="right"/>
      </w:pPr>
      <w:r>
        <w:t>победителю областного конкурса</w:t>
      </w:r>
    </w:p>
    <w:p w:rsidR="009E10B0" w:rsidRDefault="009E10B0">
      <w:pPr>
        <w:pStyle w:val="ConsPlusNormal"/>
        <w:jc w:val="right"/>
      </w:pPr>
      <w:r>
        <w:t>"Будущее Смоленщины"</w:t>
      </w: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Title"/>
        <w:jc w:val="center"/>
      </w:pPr>
      <w:bookmarkStart w:id="4" w:name="P397"/>
      <w:bookmarkEnd w:id="4"/>
      <w:r>
        <w:t>КРИТЕРИИ ОЦЕНКИ</w:t>
      </w:r>
    </w:p>
    <w:p w:rsidR="009E10B0" w:rsidRDefault="009E10B0">
      <w:pPr>
        <w:pStyle w:val="ConsPlusTitle"/>
        <w:jc w:val="center"/>
      </w:pPr>
      <w:r>
        <w:t>УЧАСТНИКОВ ОБЛАСТНОГО КОНКУРСА "БУДУЩЕЕ СМОЛЕНЩИНЫ"</w:t>
      </w:r>
    </w:p>
    <w:p w:rsidR="009E10B0" w:rsidRDefault="009E10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10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от 31.08.2021 N 565,</w:t>
            </w:r>
          </w:p>
          <w:p w:rsidR="009E10B0" w:rsidRDefault="009E10B0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от 24.12.2024 N 1019)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</w:tr>
    </w:tbl>
    <w:p w:rsidR="009E10B0" w:rsidRDefault="009E1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5876"/>
        <w:gridCol w:w="2589"/>
      </w:tblGrid>
      <w:tr w:rsidR="009E10B0">
        <w:tc>
          <w:tcPr>
            <w:tcW w:w="604" w:type="dxa"/>
          </w:tcPr>
          <w:p w:rsidR="009E10B0" w:rsidRDefault="009E10B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9E10B0">
        <w:tc>
          <w:tcPr>
            <w:tcW w:w="604" w:type="dxa"/>
          </w:tcPr>
          <w:p w:rsidR="009E10B0" w:rsidRDefault="009E10B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3</w:t>
            </w:r>
          </w:p>
        </w:tc>
      </w:tr>
      <w:tr w:rsidR="009E10B0">
        <w:tc>
          <w:tcPr>
            <w:tcW w:w="9069" w:type="dxa"/>
            <w:gridSpan w:val="3"/>
          </w:tcPr>
          <w:p w:rsidR="009E10B0" w:rsidRDefault="009E10B0">
            <w:pPr>
              <w:pStyle w:val="ConsPlusNormal"/>
              <w:jc w:val="center"/>
              <w:outlineLvl w:val="2"/>
            </w:pPr>
            <w:r>
              <w:t>1. Критерии оценки участников областного конкурса "Будущее Смоленщины" (для всех номинаций конкурса)</w:t>
            </w:r>
          </w:p>
        </w:tc>
      </w:tr>
      <w:tr w:rsidR="009E10B0">
        <w:tc>
          <w:tcPr>
            <w:tcW w:w="604" w:type="dxa"/>
          </w:tcPr>
          <w:p w:rsidR="009E10B0" w:rsidRDefault="009E10B0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Государственные награды, почетные звания Российской Федерации (в том числе подтверждающие документы о выдаче)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2200</w:t>
            </w:r>
          </w:p>
        </w:tc>
      </w:tr>
      <w:tr w:rsidR="009E10B0">
        <w:tc>
          <w:tcPr>
            <w:tcW w:w="604" w:type="dxa"/>
          </w:tcPr>
          <w:p w:rsidR="009E10B0" w:rsidRDefault="009E10B0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Благодарность, Благодарственное письмо Президента Российской Федерации (в том числе подтверждающие документы о выдаче)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2000</w:t>
            </w:r>
          </w:p>
        </w:tc>
      </w:tr>
      <w:tr w:rsidR="009E10B0">
        <w:tc>
          <w:tcPr>
            <w:tcW w:w="604" w:type="dxa"/>
          </w:tcPr>
          <w:p w:rsidR="009E10B0" w:rsidRDefault="009E10B0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Грамота Президента Российской Федерации (в том числе подтверждающие документы о выдаче)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800</w:t>
            </w:r>
          </w:p>
        </w:tc>
      </w:tr>
      <w:tr w:rsidR="009E10B0">
        <w:tc>
          <w:tcPr>
            <w:tcW w:w="604" w:type="dxa"/>
          </w:tcPr>
          <w:p w:rsidR="009E10B0" w:rsidRDefault="009E10B0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Благодарность, почетная грамота, почетный знак министерства Российской Федерации, федерального агентства (в том числе подтверждающие документы о выдаче)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1500</w:t>
            </w:r>
          </w:p>
        </w:tc>
      </w:tr>
      <w:tr w:rsidR="009E10B0">
        <w:tc>
          <w:tcPr>
            <w:tcW w:w="604" w:type="dxa"/>
          </w:tcPr>
          <w:p w:rsidR="009E10B0" w:rsidRDefault="009E10B0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Благодарственное письмо министерства Российской Федерации, федерального агентства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500</w:t>
            </w:r>
          </w:p>
        </w:tc>
      </w:tr>
      <w:tr w:rsidR="009E10B0">
        <w:tc>
          <w:tcPr>
            <w:tcW w:w="604" w:type="dxa"/>
          </w:tcPr>
          <w:p w:rsidR="009E10B0" w:rsidRDefault="009E10B0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Почетные звания, почетные знаки и медали Смоленской области (в том числе подтверждающие документы о выдаче)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1000</w:t>
            </w:r>
          </w:p>
        </w:tc>
      </w:tr>
      <w:tr w:rsidR="009E10B0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9E10B0" w:rsidRDefault="009E10B0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5876" w:type="dxa"/>
            <w:tcBorders>
              <w:bottom w:val="nil"/>
            </w:tcBorders>
          </w:tcPr>
          <w:p w:rsidR="009E10B0" w:rsidRDefault="009E10B0">
            <w:pPr>
              <w:pStyle w:val="ConsPlusNormal"/>
              <w:jc w:val="both"/>
            </w:pPr>
            <w:r>
              <w:t>Благодарственное письмо Губернатора Смоленской области, Почетная грамота Администрации Смоленской области, Почетная грамота Правительства Смоленской области, Благодарственное письмо, Почетная грамота Смоленской областной Думы (в том числе подтверждающие документы о выдаче)</w:t>
            </w:r>
          </w:p>
        </w:tc>
        <w:tc>
          <w:tcPr>
            <w:tcW w:w="2589" w:type="dxa"/>
            <w:tcBorders>
              <w:bottom w:val="nil"/>
            </w:tcBorders>
          </w:tcPr>
          <w:p w:rsidR="009E10B0" w:rsidRDefault="009E10B0">
            <w:pPr>
              <w:pStyle w:val="ConsPlusNormal"/>
              <w:jc w:val="center"/>
            </w:pPr>
            <w:r>
              <w:t>800</w:t>
            </w:r>
          </w:p>
        </w:tc>
      </w:tr>
      <w:tr w:rsidR="009E10B0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9E10B0" w:rsidRDefault="009E10B0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24.12.2024 N 1019)</w:t>
            </w:r>
          </w:p>
        </w:tc>
      </w:tr>
      <w:tr w:rsidR="009E10B0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9E10B0" w:rsidRDefault="009E10B0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5876" w:type="dxa"/>
            <w:tcBorders>
              <w:bottom w:val="nil"/>
            </w:tcBorders>
          </w:tcPr>
          <w:p w:rsidR="009E10B0" w:rsidRDefault="009E10B0">
            <w:pPr>
              <w:pStyle w:val="ConsPlusNormal"/>
              <w:jc w:val="both"/>
            </w:pPr>
            <w:r>
              <w:t>Благодарность, благодарственное письмо исполнительного органа Смоленской области (соотносится с номинациями конкурса)</w:t>
            </w:r>
          </w:p>
        </w:tc>
        <w:tc>
          <w:tcPr>
            <w:tcW w:w="2589" w:type="dxa"/>
            <w:tcBorders>
              <w:bottom w:val="nil"/>
            </w:tcBorders>
          </w:tcPr>
          <w:p w:rsidR="009E10B0" w:rsidRDefault="009E10B0">
            <w:pPr>
              <w:pStyle w:val="ConsPlusNormal"/>
              <w:jc w:val="center"/>
            </w:pPr>
            <w:r>
              <w:t>200</w:t>
            </w:r>
          </w:p>
        </w:tc>
      </w:tr>
      <w:tr w:rsidR="009E10B0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9E10B0" w:rsidRDefault="009E10B0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24.12.2024 N 1019)</w:t>
            </w:r>
          </w:p>
        </w:tc>
      </w:tr>
      <w:tr w:rsidR="009E10B0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9E10B0" w:rsidRDefault="009E10B0">
            <w:pPr>
              <w:pStyle w:val="ConsPlusNormal"/>
              <w:jc w:val="both"/>
            </w:pPr>
            <w:r>
              <w:t>1.9.</w:t>
            </w:r>
          </w:p>
        </w:tc>
        <w:tc>
          <w:tcPr>
            <w:tcW w:w="5876" w:type="dxa"/>
            <w:tcBorders>
              <w:bottom w:val="nil"/>
            </w:tcBorders>
          </w:tcPr>
          <w:p w:rsidR="009E10B0" w:rsidRDefault="009E10B0">
            <w:pPr>
              <w:pStyle w:val="ConsPlusNormal"/>
              <w:jc w:val="both"/>
            </w:pPr>
            <w:r>
              <w:t>Благодарность, благодарственное письмо исполнительного органа Смоленской области</w:t>
            </w:r>
          </w:p>
        </w:tc>
        <w:tc>
          <w:tcPr>
            <w:tcW w:w="2589" w:type="dxa"/>
            <w:tcBorders>
              <w:bottom w:val="nil"/>
            </w:tcBorders>
          </w:tcPr>
          <w:p w:rsidR="009E10B0" w:rsidRDefault="009E10B0">
            <w:pPr>
              <w:pStyle w:val="ConsPlusNormal"/>
              <w:jc w:val="center"/>
            </w:pPr>
            <w:r>
              <w:t>50</w:t>
            </w:r>
          </w:p>
        </w:tc>
      </w:tr>
      <w:tr w:rsidR="009E10B0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9E10B0" w:rsidRDefault="009E10B0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24.12.2024 N 1019)</w:t>
            </w:r>
          </w:p>
        </w:tc>
      </w:tr>
      <w:tr w:rsidR="009E10B0">
        <w:tc>
          <w:tcPr>
            <w:tcW w:w="604" w:type="dxa"/>
          </w:tcPr>
          <w:p w:rsidR="009E10B0" w:rsidRDefault="009E10B0">
            <w:pPr>
              <w:pStyle w:val="ConsPlusNormal"/>
              <w:jc w:val="both"/>
            </w:pPr>
            <w:r>
              <w:t>1.10.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Благодарность, благодарственное письмо, почетная грамота Общественной палаты Российской Федерации, руководителей всероссийских общественных организаций, Председателя и депутатов Государственной Думы Федерального Собрания Российской Федерации, Председателя Совета Федерации Федерального Собрания Российской Федерации и Руководителя Аппарата Совета Федерации Федерального Собрания Российской Федерации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200</w:t>
            </w:r>
          </w:p>
        </w:tc>
      </w:tr>
      <w:tr w:rsidR="009E10B0">
        <w:tc>
          <w:tcPr>
            <w:tcW w:w="604" w:type="dxa"/>
            <w:vMerge w:val="restart"/>
          </w:tcPr>
          <w:p w:rsidR="009E10B0" w:rsidRDefault="009E10B0">
            <w:pPr>
              <w:pStyle w:val="ConsPlusNormal"/>
              <w:jc w:val="both"/>
            </w:pPr>
            <w:r>
              <w:lastRenderedPageBreak/>
              <w:t>1.11.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Призовое место (участие) в международных конкурсах, фестивалях или официальных соревнованиях: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проводимых в очном формате: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1-е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1500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2-е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1250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3-е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1000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участие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200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проводимых в онлайн-формате: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1-е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900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2-е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700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3-е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500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участие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50</w:t>
            </w:r>
          </w:p>
        </w:tc>
      </w:tr>
      <w:tr w:rsidR="009E10B0">
        <w:tc>
          <w:tcPr>
            <w:tcW w:w="604" w:type="dxa"/>
            <w:vMerge w:val="restart"/>
          </w:tcPr>
          <w:p w:rsidR="009E10B0" w:rsidRDefault="009E10B0">
            <w:pPr>
              <w:pStyle w:val="ConsPlusNormal"/>
              <w:jc w:val="both"/>
            </w:pPr>
            <w:r>
              <w:t>1.12.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Призовое место (участие) во всероссийских конкурсах, фестивалях или официальных соревнованиях: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проводимых в очном формате: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1-е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500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2-е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400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3-е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300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участие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50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проводимых в онлайн-формате: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1-е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200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2-е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100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3-е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50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участие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20</w:t>
            </w:r>
          </w:p>
        </w:tc>
      </w:tr>
      <w:tr w:rsidR="009E10B0">
        <w:tc>
          <w:tcPr>
            <w:tcW w:w="604" w:type="dxa"/>
            <w:vMerge w:val="restart"/>
          </w:tcPr>
          <w:p w:rsidR="009E10B0" w:rsidRDefault="009E10B0">
            <w:pPr>
              <w:pStyle w:val="ConsPlusNormal"/>
              <w:jc w:val="both"/>
            </w:pPr>
            <w:r>
              <w:t>1.13.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Призовое место (участие) в межрегиональных конкурсах, фестивалях или официальных соревнованиях: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1-е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120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2-е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95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3-е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70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участие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20</w:t>
            </w:r>
          </w:p>
        </w:tc>
      </w:tr>
      <w:tr w:rsidR="009E10B0">
        <w:tc>
          <w:tcPr>
            <w:tcW w:w="604" w:type="dxa"/>
            <w:vMerge w:val="restart"/>
          </w:tcPr>
          <w:p w:rsidR="009E10B0" w:rsidRDefault="009E10B0">
            <w:pPr>
              <w:pStyle w:val="ConsPlusNormal"/>
              <w:jc w:val="both"/>
            </w:pPr>
            <w:r>
              <w:t>1.14.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 xml:space="preserve">Призовое место (участие) в региональных конкурсах, </w:t>
            </w:r>
            <w:r>
              <w:lastRenderedPageBreak/>
              <w:t>фестивалях или официальных соревнованиях: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1-е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100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2-е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75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3-е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50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участие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10</w:t>
            </w:r>
          </w:p>
        </w:tc>
      </w:tr>
      <w:tr w:rsidR="009E10B0">
        <w:tc>
          <w:tcPr>
            <w:tcW w:w="604" w:type="dxa"/>
            <w:vMerge w:val="restart"/>
          </w:tcPr>
          <w:p w:rsidR="009E10B0" w:rsidRDefault="009E10B0">
            <w:pPr>
              <w:pStyle w:val="ConsPlusNormal"/>
              <w:jc w:val="both"/>
            </w:pPr>
            <w:r>
              <w:t>1.15.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Призовое место (участие) в межмуниципальных конкурсах, фестивалях или официальных соревнованиях: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1-е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40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2-е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30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3-е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20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участие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5</w:t>
            </w:r>
          </w:p>
        </w:tc>
      </w:tr>
      <w:tr w:rsidR="009E10B0">
        <w:tc>
          <w:tcPr>
            <w:tcW w:w="604" w:type="dxa"/>
            <w:vMerge w:val="restart"/>
          </w:tcPr>
          <w:p w:rsidR="009E10B0" w:rsidRDefault="009E10B0">
            <w:pPr>
              <w:pStyle w:val="ConsPlusNormal"/>
              <w:jc w:val="both"/>
            </w:pPr>
            <w:r>
              <w:t>1.16.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Призовое место (участие) в муниципальных конкурсах, фестивалях или официальных соревнованиях: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1-е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30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2-е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20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3-е место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10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участие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2</w:t>
            </w:r>
          </w:p>
        </w:tc>
      </w:tr>
      <w:tr w:rsidR="009E10B0">
        <w:tc>
          <w:tcPr>
            <w:tcW w:w="604" w:type="dxa"/>
          </w:tcPr>
          <w:p w:rsidR="009E10B0" w:rsidRDefault="009E10B0">
            <w:pPr>
              <w:pStyle w:val="ConsPlusNormal"/>
              <w:jc w:val="both"/>
            </w:pPr>
            <w:r>
              <w:t>1.17.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Диплом (свидетельство) участника международных, всероссийских, межрегиональных, региональных конкурсов, организованных автономными некоммерческими организациями (соотносится с номинациями конкурса)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15</w:t>
            </w:r>
          </w:p>
        </w:tc>
      </w:tr>
      <w:tr w:rsidR="009E10B0">
        <w:tc>
          <w:tcPr>
            <w:tcW w:w="9069" w:type="dxa"/>
            <w:gridSpan w:val="3"/>
          </w:tcPr>
          <w:p w:rsidR="009E10B0" w:rsidRDefault="009E10B0">
            <w:pPr>
              <w:pStyle w:val="ConsPlusNormal"/>
              <w:jc w:val="center"/>
              <w:outlineLvl w:val="2"/>
            </w:pPr>
            <w:r>
              <w:t>2. Дополнительные критерии оценки участников областного конкурса "Будущее Смоленщины" (для отдельных номинаций конкурса)</w:t>
            </w:r>
          </w:p>
        </w:tc>
      </w:tr>
      <w:tr w:rsidR="009E10B0">
        <w:tc>
          <w:tcPr>
            <w:tcW w:w="604" w:type="dxa"/>
            <w:vMerge w:val="restart"/>
          </w:tcPr>
          <w:p w:rsidR="009E10B0" w:rsidRDefault="009E10B0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Для участников в номинации "За успехи в области науки и образования":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наличие публикаций в журналах, включенных в библиографическую и реферативную базу Scopus или Web on Science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both"/>
            </w:pPr>
            <w:r>
              <w:t>1500 (для 1 автора);</w:t>
            </w:r>
          </w:p>
          <w:p w:rsidR="009E10B0" w:rsidRDefault="009E10B0">
            <w:pPr>
              <w:pStyle w:val="ConsPlusNormal"/>
              <w:jc w:val="both"/>
            </w:pPr>
            <w:r>
              <w:t>1000 (для 2 авторов);</w:t>
            </w:r>
          </w:p>
          <w:p w:rsidR="009E10B0" w:rsidRDefault="009E10B0">
            <w:pPr>
              <w:pStyle w:val="ConsPlusNormal"/>
              <w:jc w:val="both"/>
            </w:pPr>
            <w:r>
              <w:t>500 (для 3 и более авторов)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наличие публикаций в журналах, включенных в библиографическую базу Высшей аттестационной комиссии при Министерстве науки и высшего образования Российской Федерации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both"/>
            </w:pPr>
            <w:r>
              <w:t>500 (для 1 автора);</w:t>
            </w:r>
          </w:p>
          <w:p w:rsidR="009E10B0" w:rsidRDefault="009E10B0">
            <w:pPr>
              <w:pStyle w:val="ConsPlusNormal"/>
              <w:jc w:val="both"/>
            </w:pPr>
            <w:r>
              <w:t>400 (для 2 авторов);</w:t>
            </w:r>
          </w:p>
          <w:p w:rsidR="009E10B0" w:rsidRDefault="009E10B0">
            <w:pPr>
              <w:pStyle w:val="ConsPlusNormal"/>
              <w:jc w:val="both"/>
            </w:pPr>
            <w:r>
              <w:t>300 (для 3 и более авторов)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наличие публикаций в журналах, включенных в библиографическую базу Российского индекса научного цитирования (РИНЦ)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both"/>
            </w:pPr>
            <w:r>
              <w:t>300 (для 1 автора);</w:t>
            </w:r>
          </w:p>
          <w:p w:rsidR="009E10B0" w:rsidRDefault="009E10B0">
            <w:pPr>
              <w:pStyle w:val="ConsPlusNormal"/>
              <w:jc w:val="both"/>
            </w:pPr>
            <w:r>
              <w:t>150 (для 2 авторов);</w:t>
            </w:r>
          </w:p>
          <w:p w:rsidR="009E10B0" w:rsidRDefault="009E10B0">
            <w:pPr>
              <w:pStyle w:val="ConsPlusNormal"/>
              <w:jc w:val="both"/>
            </w:pPr>
            <w:r>
              <w:t>100 (для 3 и более авторов)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наличие публикаций в журналах, включенных в базу универсальной десятичной классификации (УДК)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both"/>
            </w:pPr>
            <w:r>
              <w:t>50 (для 1 - 2 авторов);</w:t>
            </w:r>
          </w:p>
          <w:p w:rsidR="009E10B0" w:rsidRDefault="009E10B0">
            <w:pPr>
              <w:pStyle w:val="ConsPlusNormal"/>
              <w:jc w:val="both"/>
            </w:pPr>
            <w:r>
              <w:t>20 (для 3 и более авторов)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наличие патента Федеральной службы по интеллектуальной собственности на изобретение или полезную модель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both"/>
            </w:pPr>
            <w:r>
              <w:t>1000 (для 1 автора);</w:t>
            </w:r>
          </w:p>
          <w:p w:rsidR="009E10B0" w:rsidRDefault="009E10B0">
            <w:pPr>
              <w:pStyle w:val="ConsPlusNormal"/>
              <w:jc w:val="both"/>
            </w:pPr>
            <w:r>
              <w:t>700 (для 2 авторов);</w:t>
            </w:r>
          </w:p>
          <w:p w:rsidR="009E10B0" w:rsidRDefault="009E10B0">
            <w:pPr>
              <w:pStyle w:val="ConsPlusNormal"/>
              <w:jc w:val="both"/>
            </w:pPr>
            <w:r>
              <w:t>300 (для 3 и более авторов)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наличие свидетельства Федеральной службы по интеллектуальной собственности на регистрацию программного продукта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both"/>
            </w:pPr>
            <w:r>
              <w:t>900 (для 1 автора);</w:t>
            </w:r>
          </w:p>
          <w:p w:rsidR="009E10B0" w:rsidRDefault="009E10B0">
            <w:pPr>
              <w:pStyle w:val="ConsPlusNormal"/>
              <w:jc w:val="both"/>
            </w:pPr>
            <w:r>
              <w:t>600 (для 2 авторов);</w:t>
            </w:r>
          </w:p>
          <w:p w:rsidR="009E10B0" w:rsidRDefault="009E10B0">
            <w:pPr>
              <w:pStyle w:val="ConsPlusNormal"/>
              <w:jc w:val="both"/>
            </w:pPr>
            <w:r>
              <w:t>250 (для 3 и более авторов)</w:t>
            </w:r>
          </w:p>
        </w:tc>
      </w:tr>
      <w:tr w:rsidR="009E10B0">
        <w:tc>
          <w:tcPr>
            <w:tcW w:w="604" w:type="dxa"/>
            <w:vMerge w:val="restart"/>
          </w:tcPr>
          <w:p w:rsidR="009E10B0" w:rsidRDefault="009E10B0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Для участников в номинации "За успехи в области бизнеса":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организация продаж на российских и/или международных маркетплейсах и/или других торговых онлайн-площадках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400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участие в обучающих программах центра "Мой бизнес"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300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наличие не менее трех оформленных в виде официального делового документа положительных отзывов от различных клиентов (с подписью и печатью (при наличии))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200</w:t>
            </w:r>
          </w:p>
        </w:tc>
      </w:tr>
      <w:tr w:rsidR="009E10B0">
        <w:tc>
          <w:tcPr>
            <w:tcW w:w="604" w:type="dxa"/>
            <w:vMerge w:val="restart"/>
          </w:tcPr>
          <w:p w:rsidR="009E10B0" w:rsidRDefault="009E10B0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Для участников в номинации "За успехи в области журналистики":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наличие авторских публикаций в международных печатных изданиях на иностранном языке, авторских телесюжетов на федеральном эфирном телевидении на иностранном языке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1000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наличие авторских публикаций в федеральных печатных изданиях, авторских телесюжетов на федеральном эфирном телевидении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800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наличие авторских публикаций в региональных печатных изданиях, авторских телесюжетов на региональном эфирном телевидении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400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наличие авторских публикаций в муниципальных печатных изданиях, авторских телесюжетов на муниципальном (местном) эфирном телевидении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150</w:t>
            </w:r>
          </w:p>
        </w:tc>
      </w:tr>
      <w:tr w:rsidR="009E10B0">
        <w:tc>
          <w:tcPr>
            <w:tcW w:w="604" w:type="dxa"/>
            <w:vMerge/>
          </w:tcPr>
          <w:p w:rsidR="009E10B0" w:rsidRDefault="009E10B0">
            <w:pPr>
              <w:pStyle w:val="ConsPlusNormal"/>
            </w:pPr>
          </w:p>
        </w:tc>
        <w:tc>
          <w:tcPr>
            <w:tcW w:w="5876" w:type="dxa"/>
          </w:tcPr>
          <w:p w:rsidR="009E10B0" w:rsidRDefault="009E10B0">
            <w:pPr>
              <w:pStyle w:val="ConsPlusNormal"/>
              <w:jc w:val="both"/>
            </w:pPr>
            <w:r>
              <w:t>наличие авторских публикаций или телесюжетов в информационно-телекоммуникационной сети "Интернет" и средствах массовой информации</w:t>
            </w:r>
          </w:p>
        </w:tc>
        <w:tc>
          <w:tcPr>
            <w:tcW w:w="2589" w:type="dxa"/>
          </w:tcPr>
          <w:p w:rsidR="009E10B0" w:rsidRDefault="009E10B0">
            <w:pPr>
              <w:pStyle w:val="ConsPlusNormal"/>
              <w:jc w:val="center"/>
            </w:pPr>
            <w:r>
              <w:t>150</w:t>
            </w:r>
          </w:p>
        </w:tc>
      </w:tr>
    </w:tbl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right"/>
        <w:outlineLvl w:val="0"/>
      </w:pPr>
      <w:r>
        <w:t>Приложение N 2</w:t>
      </w:r>
    </w:p>
    <w:p w:rsidR="009E10B0" w:rsidRDefault="009E10B0">
      <w:pPr>
        <w:pStyle w:val="ConsPlusNormal"/>
        <w:jc w:val="right"/>
      </w:pPr>
      <w:r>
        <w:t>к постановлению</w:t>
      </w:r>
    </w:p>
    <w:p w:rsidR="009E10B0" w:rsidRDefault="009E10B0">
      <w:pPr>
        <w:pStyle w:val="ConsPlusNormal"/>
        <w:jc w:val="right"/>
      </w:pPr>
      <w:r>
        <w:t>Администрации</w:t>
      </w:r>
    </w:p>
    <w:p w:rsidR="009E10B0" w:rsidRDefault="009E10B0">
      <w:pPr>
        <w:pStyle w:val="ConsPlusNormal"/>
        <w:jc w:val="right"/>
      </w:pPr>
      <w:r>
        <w:t>Смоленской области</w:t>
      </w:r>
    </w:p>
    <w:p w:rsidR="009E10B0" w:rsidRDefault="009E10B0">
      <w:pPr>
        <w:pStyle w:val="ConsPlusNormal"/>
        <w:jc w:val="right"/>
      </w:pPr>
      <w:r>
        <w:lastRenderedPageBreak/>
        <w:t>от 11.06.2010 N 347</w:t>
      </w:r>
    </w:p>
    <w:p w:rsidR="009E10B0" w:rsidRDefault="009E10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10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9E10B0" w:rsidRDefault="009E10B0">
            <w:pPr>
              <w:pStyle w:val="ConsPlusNormal"/>
              <w:jc w:val="center"/>
            </w:pPr>
            <w:r>
              <w:rPr>
                <w:color w:val="392C69"/>
              </w:rPr>
              <w:t>от 24.12.2024 N 1019)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0B0" w:rsidRDefault="009E10B0">
            <w:pPr>
              <w:pStyle w:val="ConsPlusNormal"/>
            </w:pPr>
          </w:p>
        </w:tc>
      </w:tr>
    </w:tbl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right"/>
      </w:pPr>
      <w:r>
        <w:t>Образец</w:t>
      </w:r>
    </w:p>
    <w:p w:rsidR="009E10B0" w:rsidRDefault="009E10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344"/>
      </w:tblGrid>
      <w:tr w:rsidR="009E10B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0B0" w:rsidRDefault="009E10B0">
            <w:pPr>
              <w:pStyle w:val="ConsPlusNormal"/>
              <w:jc w:val="center"/>
            </w:pPr>
            <w:r>
              <w:t>ПРАВИТЕЛЬСТВО СМОЛЕНСКОЙ ОБЛАСТИ</w:t>
            </w:r>
          </w:p>
          <w:p w:rsidR="009E10B0" w:rsidRDefault="009E10B0">
            <w:pPr>
              <w:pStyle w:val="ConsPlusNormal"/>
            </w:pPr>
          </w:p>
          <w:p w:rsidR="009E10B0" w:rsidRDefault="009E10B0">
            <w:pPr>
              <w:pStyle w:val="ConsPlusNormal"/>
              <w:jc w:val="center"/>
            </w:pPr>
            <w:bookmarkStart w:id="5" w:name="P605"/>
            <w:bookmarkEnd w:id="5"/>
            <w:r>
              <w:t>СВИДЕТЕЛЬСТВО</w:t>
            </w:r>
          </w:p>
          <w:p w:rsidR="009E10B0" w:rsidRDefault="009E10B0">
            <w:pPr>
              <w:pStyle w:val="ConsPlusNormal"/>
              <w:jc w:val="center"/>
            </w:pPr>
            <w:r>
              <w:t>о присуждении молодежной премии</w:t>
            </w:r>
          </w:p>
          <w:p w:rsidR="009E10B0" w:rsidRDefault="009E10B0">
            <w:pPr>
              <w:pStyle w:val="ConsPlusNormal"/>
              <w:jc w:val="center"/>
            </w:pPr>
            <w:r>
              <w:t>Правительства Смоленской области победителю</w:t>
            </w:r>
          </w:p>
          <w:p w:rsidR="009E10B0" w:rsidRDefault="009E10B0">
            <w:pPr>
              <w:pStyle w:val="ConsPlusNormal"/>
              <w:jc w:val="center"/>
            </w:pPr>
            <w:r>
              <w:t>областного конкурса "Будущее Смоленщины"</w:t>
            </w:r>
          </w:p>
          <w:p w:rsidR="009E10B0" w:rsidRDefault="009E10B0">
            <w:pPr>
              <w:pStyle w:val="ConsPlusNormal"/>
              <w:jc w:val="both"/>
            </w:pPr>
            <w:r>
              <w:t>выдано ____________________________________________________________</w:t>
            </w:r>
          </w:p>
          <w:p w:rsidR="009E10B0" w:rsidRDefault="009E10B0">
            <w:pPr>
              <w:pStyle w:val="ConsPlusNormal"/>
              <w:ind w:left="849"/>
              <w:jc w:val="both"/>
            </w:pPr>
            <w:r>
              <w:t>(фамилия, имя, отчество (при наличии) победителя конкурса/наименование</w:t>
            </w:r>
          </w:p>
          <w:p w:rsidR="009E10B0" w:rsidRDefault="009E10B0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  <w:p w:rsidR="009E10B0" w:rsidRDefault="009E10B0">
            <w:pPr>
              <w:pStyle w:val="ConsPlusNormal"/>
              <w:jc w:val="center"/>
            </w:pPr>
            <w:r>
              <w:t>объединения - победителя конкурса)</w:t>
            </w:r>
          </w:p>
          <w:p w:rsidR="009E10B0" w:rsidRDefault="009E10B0">
            <w:pPr>
              <w:pStyle w:val="ConsPlusNormal"/>
              <w:jc w:val="both"/>
            </w:pPr>
            <w:r>
              <w:t>за ________________________________________________________________</w:t>
            </w:r>
          </w:p>
          <w:p w:rsidR="009E10B0" w:rsidRDefault="009E10B0">
            <w:pPr>
              <w:pStyle w:val="ConsPlusNormal"/>
              <w:jc w:val="center"/>
            </w:pPr>
            <w:r>
              <w:t>(вид номинации конкурса)</w:t>
            </w:r>
          </w:p>
          <w:p w:rsidR="009E10B0" w:rsidRDefault="009E10B0">
            <w:pPr>
              <w:pStyle w:val="ConsPlusNormal"/>
              <w:jc w:val="both"/>
            </w:pPr>
            <w:r>
              <w:t>_________________________________________________________________.</w:t>
            </w:r>
          </w:p>
          <w:p w:rsidR="009E10B0" w:rsidRDefault="009E10B0">
            <w:pPr>
              <w:pStyle w:val="ConsPlusNormal"/>
              <w:jc w:val="center"/>
            </w:pPr>
            <w:r>
              <w:t>Распоряжение Правительства Смоленской области от ____________ N ________</w:t>
            </w:r>
          </w:p>
          <w:p w:rsidR="009E10B0" w:rsidRDefault="009E10B0">
            <w:pPr>
              <w:pStyle w:val="ConsPlusNormal"/>
            </w:pPr>
          </w:p>
        </w:tc>
      </w:tr>
      <w:tr w:rsidR="009E10B0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E10B0" w:rsidRDefault="009E10B0">
            <w:pPr>
              <w:pStyle w:val="ConsPlusNormal"/>
              <w:jc w:val="both"/>
            </w:pPr>
            <w:r>
              <w:t>Губернатор</w:t>
            </w:r>
          </w:p>
          <w:p w:rsidR="009E10B0" w:rsidRDefault="009E10B0">
            <w:pPr>
              <w:pStyle w:val="ConsPlusNormal"/>
              <w:jc w:val="both"/>
            </w:pPr>
            <w:r>
              <w:t>Смоленской области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9E10B0" w:rsidRDefault="009E10B0">
            <w:pPr>
              <w:pStyle w:val="ConsPlusNormal"/>
            </w:pPr>
          </w:p>
          <w:p w:rsidR="009E10B0" w:rsidRDefault="009E10B0">
            <w:pPr>
              <w:pStyle w:val="ConsPlusNormal"/>
              <w:jc w:val="right"/>
            </w:pPr>
            <w:r>
              <w:t>(Инициалы и фамилия)</w:t>
            </w:r>
          </w:p>
        </w:tc>
      </w:tr>
    </w:tbl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jc w:val="both"/>
      </w:pPr>
    </w:p>
    <w:p w:rsidR="009E10B0" w:rsidRDefault="009E10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0D80" w:rsidRDefault="00B10D80">
      <w:bookmarkStart w:id="6" w:name="_GoBack"/>
      <w:bookmarkEnd w:id="6"/>
    </w:p>
    <w:sectPr w:rsidR="00B10D80" w:rsidSect="0071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B0"/>
    <w:rsid w:val="00847D58"/>
    <w:rsid w:val="009E10B0"/>
    <w:rsid w:val="00B1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81378-BEE3-443B-84BF-6501697F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0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10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E10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E10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E10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E10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E10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E10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76&amp;n=121604&amp;dst=100006" TargetMode="External"/><Relationship Id="rId21" Type="http://schemas.openxmlformats.org/officeDocument/2006/relationships/hyperlink" Target="https://login.consultant.ru/link/?req=doc&amp;base=RLAW376&amp;n=116559&amp;dst=100005" TargetMode="External"/><Relationship Id="rId42" Type="http://schemas.openxmlformats.org/officeDocument/2006/relationships/hyperlink" Target="https://login.consultant.ru/link/?req=doc&amp;base=RLAW376&amp;n=116559&amp;dst=100015" TargetMode="External"/><Relationship Id="rId47" Type="http://schemas.openxmlformats.org/officeDocument/2006/relationships/hyperlink" Target="https://login.consultant.ru/link/?req=doc&amp;base=RLAW376&amp;n=121604&amp;dst=100019" TargetMode="External"/><Relationship Id="rId63" Type="http://schemas.openxmlformats.org/officeDocument/2006/relationships/hyperlink" Target="https://login.consultant.ru/link/?req=doc&amp;base=RLAW376&amp;n=65552&amp;dst=100021" TargetMode="External"/><Relationship Id="rId68" Type="http://schemas.openxmlformats.org/officeDocument/2006/relationships/hyperlink" Target="https://login.consultant.ru/link/?req=doc&amp;base=RLAW376&amp;n=150700&amp;dst=100015" TargetMode="External"/><Relationship Id="rId84" Type="http://schemas.openxmlformats.org/officeDocument/2006/relationships/hyperlink" Target="https://login.consultant.ru/link/?req=doc&amp;base=LAW&amp;n=482686&amp;dst=100282" TargetMode="External"/><Relationship Id="rId89" Type="http://schemas.openxmlformats.org/officeDocument/2006/relationships/hyperlink" Target="https://login.consultant.ru/link/?req=doc&amp;base=RLAW376&amp;n=121604&amp;dst=100055" TargetMode="External"/><Relationship Id="rId16" Type="http://schemas.openxmlformats.org/officeDocument/2006/relationships/hyperlink" Target="https://login.consultant.ru/link/?req=doc&amp;base=RLAW376&amp;n=44601&amp;dst=100005" TargetMode="External"/><Relationship Id="rId11" Type="http://schemas.openxmlformats.org/officeDocument/2006/relationships/hyperlink" Target="https://login.consultant.ru/link/?req=doc&amp;base=RLAW376&amp;n=121604&amp;dst=100005" TargetMode="External"/><Relationship Id="rId32" Type="http://schemas.openxmlformats.org/officeDocument/2006/relationships/hyperlink" Target="https://login.consultant.ru/link/?req=doc&amp;base=RLAW376&amp;n=121604&amp;dst=100013" TargetMode="External"/><Relationship Id="rId37" Type="http://schemas.openxmlformats.org/officeDocument/2006/relationships/hyperlink" Target="https://login.consultant.ru/link/?req=doc&amp;base=RLAW376&amp;n=121604&amp;dst=100015" TargetMode="External"/><Relationship Id="rId53" Type="http://schemas.openxmlformats.org/officeDocument/2006/relationships/hyperlink" Target="https://login.consultant.ru/link/?req=doc&amp;base=RLAW376&amp;n=121604&amp;dst=100028" TargetMode="External"/><Relationship Id="rId58" Type="http://schemas.openxmlformats.org/officeDocument/2006/relationships/hyperlink" Target="https://login.consultant.ru/link/?req=doc&amp;base=RLAW376&amp;n=71283&amp;dst=100038" TargetMode="External"/><Relationship Id="rId74" Type="http://schemas.openxmlformats.org/officeDocument/2006/relationships/hyperlink" Target="https://login.consultant.ru/link/?req=doc&amp;base=RLAW376&amp;n=94145&amp;dst=100007" TargetMode="External"/><Relationship Id="rId79" Type="http://schemas.openxmlformats.org/officeDocument/2006/relationships/hyperlink" Target="https://login.consultant.ru/link/?req=doc&amp;base=RLAW376&amp;n=116559&amp;dst=100018" TargetMode="External"/><Relationship Id="rId5" Type="http://schemas.openxmlformats.org/officeDocument/2006/relationships/hyperlink" Target="https://login.consultant.ru/link/?req=doc&amp;base=RLAW376&amp;n=44601&amp;dst=100005" TargetMode="External"/><Relationship Id="rId90" Type="http://schemas.openxmlformats.org/officeDocument/2006/relationships/hyperlink" Target="https://login.consultant.ru/link/?req=doc&amp;base=RLAW376&amp;n=150700&amp;dst=100025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LAW376&amp;n=121604&amp;dst=100005" TargetMode="External"/><Relationship Id="rId27" Type="http://schemas.openxmlformats.org/officeDocument/2006/relationships/hyperlink" Target="https://login.consultant.ru/link/?req=doc&amp;base=RLAW376&amp;n=150700&amp;dst=100010" TargetMode="External"/><Relationship Id="rId43" Type="http://schemas.openxmlformats.org/officeDocument/2006/relationships/hyperlink" Target="https://login.consultant.ru/link/?req=doc&amp;base=RLAW376&amp;n=98755&amp;dst=100005" TargetMode="External"/><Relationship Id="rId48" Type="http://schemas.openxmlformats.org/officeDocument/2006/relationships/hyperlink" Target="https://login.consultant.ru/link/?req=doc&amp;base=RLAW376&amp;n=121604&amp;dst=100020" TargetMode="External"/><Relationship Id="rId64" Type="http://schemas.openxmlformats.org/officeDocument/2006/relationships/hyperlink" Target="https://login.consultant.ru/link/?req=doc&amp;base=RLAW376&amp;n=94145&amp;dst=100007" TargetMode="External"/><Relationship Id="rId69" Type="http://schemas.openxmlformats.org/officeDocument/2006/relationships/hyperlink" Target="https://login.consultant.ru/link/?req=doc&amp;base=RLAW376&amp;n=65552&amp;dst=100023" TargetMode="External"/><Relationship Id="rId8" Type="http://schemas.openxmlformats.org/officeDocument/2006/relationships/hyperlink" Target="https://login.consultant.ru/link/?req=doc&amp;base=RLAW376&amp;n=94145&amp;dst=100005" TargetMode="External"/><Relationship Id="rId51" Type="http://schemas.openxmlformats.org/officeDocument/2006/relationships/hyperlink" Target="https://myrosmol.ru" TargetMode="External"/><Relationship Id="rId72" Type="http://schemas.openxmlformats.org/officeDocument/2006/relationships/hyperlink" Target="https://login.consultant.ru/link/?req=doc&amp;base=RLAW376&amp;n=94145&amp;dst=100007" TargetMode="External"/><Relationship Id="rId80" Type="http://schemas.openxmlformats.org/officeDocument/2006/relationships/hyperlink" Target="https://login.consultant.ru/link/?req=doc&amp;base=RLAW376&amp;n=150700&amp;dst=100016" TargetMode="External"/><Relationship Id="rId85" Type="http://schemas.openxmlformats.org/officeDocument/2006/relationships/hyperlink" Target="https://login.consultant.ru/link/?req=doc&amp;base=RLAW376&amp;n=121604&amp;dst=100049" TargetMode="External"/><Relationship Id="rId93" Type="http://schemas.openxmlformats.org/officeDocument/2006/relationships/hyperlink" Target="https://login.consultant.ru/link/?req=doc&amp;base=RLAW376&amp;n=150700&amp;dst=1000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50700&amp;dst=100005" TargetMode="External"/><Relationship Id="rId17" Type="http://schemas.openxmlformats.org/officeDocument/2006/relationships/hyperlink" Target="https://login.consultant.ru/link/?req=doc&amp;base=RLAW376&amp;n=65552&amp;dst=100004" TargetMode="External"/><Relationship Id="rId25" Type="http://schemas.openxmlformats.org/officeDocument/2006/relationships/hyperlink" Target="https://login.consultant.ru/link/?req=doc&amp;base=RLAW376&amp;n=116559&amp;dst=100006" TargetMode="External"/><Relationship Id="rId33" Type="http://schemas.openxmlformats.org/officeDocument/2006/relationships/hyperlink" Target="https://login.consultant.ru/link/?req=doc&amp;base=RLAW376&amp;n=121604&amp;dst=100014" TargetMode="External"/><Relationship Id="rId38" Type="http://schemas.openxmlformats.org/officeDocument/2006/relationships/hyperlink" Target="https://login.consultant.ru/link/?req=doc&amp;base=RLAW376&amp;n=116559&amp;dst=100009" TargetMode="External"/><Relationship Id="rId46" Type="http://schemas.openxmlformats.org/officeDocument/2006/relationships/hyperlink" Target="https://login.consultant.ru/link/?req=doc&amp;base=RLAW376&amp;n=65552&amp;dst=100008" TargetMode="External"/><Relationship Id="rId59" Type="http://schemas.openxmlformats.org/officeDocument/2006/relationships/hyperlink" Target="https://login.consultant.ru/link/?req=doc&amp;base=RLAW376&amp;n=65552&amp;dst=100014" TargetMode="External"/><Relationship Id="rId67" Type="http://schemas.openxmlformats.org/officeDocument/2006/relationships/hyperlink" Target="https://login.consultant.ru/link/?req=doc&amp;base=RLAW376&amp;n=65552&amp;dst=100022" TargetMode="External"/><Relationship Id="rId20" Type="http://schemas.openxmlformats.org/officeDocument/2006/relationships/hyperlink" Target="https://login.consultant.ru/link/?req=doc&amp;base=RLAW376&amp;n=98755&amp;dst=100005" TargetMode="External"/><Relationship Id="rId41" Type="http://schemas.openxmlformats.org/officeDocument/2006/relationships/hyperlink" Target="https://login.consultant.ru/link/?req=doc&amp;base=RLAW376&amp;n=121604&amp;dst=100017" TargetMode="External"/><Relationship Id="rId54" Type="http://schemas.openxmlformats.org/officeDocument/2006/relationships/hyperlink" Target="https://login.consultant.ru/link/?req=doc&amp;base=RLAW376&amp;n=116559&amp;dst=100017" TargetMode="External"/><Relationship Id="rId62" Type="http://schemas.openxmlformats.org/officeDocument/2006/relationships/hyperlink" Target="https://login.consultant.ru/link/?req=doc&amp;base=RLAW376&amp;n=71283&amp;dst=100039" TargetMode="External"/><Relationship Id="rId70" Type="http://schemas.openxmlformats.org/officeDocument/2006/relationships/hyperlink" Target="https://login.consultant.ru/link/?req=doc&amp;base=RLAW376&amp;n=94145&amp;dst=100007" TargetMode="External"/><Relationship Id="rId75" Type="http://schemas.openxmlformats.org/officeDocument/2006/relationships/hyperlink" Target="https://login.consultant.ru/link/?req=doc&amp;base=RLAW376&amp;n=65552&amp;dst=100023" TargetMode="External"/><Relationship Id="rId83" Type="http://schemas.openxmlformats.org/officeDocument/2006/relationships/hyperlink" Target="https://login.consultant.ru/link/?req=doc&amp;base=RLAW376&amp;n=150700&amp;dst=100020" TargetMode="External"/><Relationship Id="rId88" Type="http://schemas.openxmlformats.org/officeDocument/2006/relationships/hyperlink" Target="https://login.consultant.ru/link/?req=doc&amp;base=RLAW376&amp;n=150700&amp;dst=100024" TargetMode="External"/><Relationship Id="rId91" Type="http://schemas.openxmlformats.org/officeDocument/2006/relationships/hyperlink" Target="https://login.consultant.ru/link/?req=doc&amp;base=RLAW376&amp;n=150700&amp;dst=100028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65552&amp;dst=100004" TargetMode="External"/><Relationship Id="rId15" Type="http://schemas.openxmlformats.org/officeDocument/2006/relationships/hyperlink" Target="https://login.consultant.ru/link/?req=doc&amp;base=RLAW376&amp;n=150700&amp;dst=100007" TargetMode="External"/><Relationship Id="rId23" Type="http://schemas.openxmlformats.org/officeDocument/2006/relationships/hyperlink" Target="https://login.consultant.ru/link/?req=doc&amp;base=RLAW376&amp;n=150700&amp;dst=100008" TargetMode="External"/><Relationship Id="rId28" Type="http://schemas.openxmlformats.org/officeDocument/2006/relationships/hyperlink" Target="https://login.consultant.ru/link/?req=doc&amp;base=RLAW376&amp;n=121604&amp;dst=100008" TargetMode="External"/><Relationship Id="rId36" Type="http://schemas.openxmlformats.org/officeDocument/2006/relationships/hyperlink" Target="https://login.consultant.ru/link/?req=doc&amp;base=RLAW376&amp;n=116559&amp;dst=100008" TargetMode="External"/><Relationship Id="rId49" Type="http://schemas.openxmlformats.org/officeDocument/2006/relationships/hyperlink" Target="https://login.consultant.ru/link/?req=doc&amp;base=RLAW376&amp;n=150700&amp;dst=100011" TargetMode="External"/><Relationship Id="rId57" Type="http://schemas.openxmlformats.org/officeDocument/2006/relationships/hyperlink" Target="https://login.consultant.ru/link/?req=doc&amp;base=RLAW376&amp;n=65552&amp;dst=100013" TargetMode="External"/><Relationship Id="rId10" Type="http://schemas.openxmlformats.org/officeDocument/2006/relationships/hyperlink" Target="https://login.consultant.ru/link/?req=doc&amp;base=RLAW376&amp;n=116559&amp;dst=100005" TargetMode="External"/><Relationship Id="rId31" Type="http://schemas.openxmlformats.org/officeDocument/2006/relationships/hyperlink" Target="https://login.consultant.ru/link/?req=doc&amp;base=RLAW376&amp;n=121604&amp;dst=100012" TargetMode="External"/><Relationship Id="rId44" Type="http://schemas.openxmlformats.org/officeDocument/2006/relationships/hyperlink" Target="https://login.consultant.ru/link/?req=doc&amp;base=RLAW376&amp;n=44601&amp;dst=100005" TargetMode="External"/><Relationship Id="rId52" Type="http://schemas.openxmlformats.org/officeDocument/2006/relationships/hyperlink" Target="https://login.consultant.ru/link/?req=doc&amp;base=RLAW376&amp;n=121604&amp;dst=100023" TargetMode="External"/><Relationship Id="rId60" Type="http://schemas.openxmlformats.org/officeDocument/2006/relationships/hyperlink" Target="https://login.consultant.ru/link/?req=doc&amp;base=RLAW376&amp;n=94145&amp;dst=100007" TargetMode="External"/><Relationship Id="rId65" Type="http://schemas.openxmlformats.org/officeDocument/2006/relationships/hyperlink" Target="https://login.consultant.ru/link/?req=doc&amp;base=RLAW376&amp;n=150700&amp;dst=100013" TargetMode="External"/><Relationship Id="rId73" Type="http://schemas.openxmlformats.org/officeDocument/2006/relationships/hyperlink" Target="https://login.consultant.ru/link/?req=doc&amp;base=RLAW376&amp;n=65552&amp;dst=100023" TargetMode="External"/><Relationship Id="rId78" Type="http://schemas.openxmlformats.org/officeDocument/2006/relationships/hyperlink" Target="https://login.consultant.ru/link/?req=doc&amp;base=RLAW376&amp;n=94145&amp;dst=100008" TargetMode="External"/><Relationship Id="rId81" Type="http://schemas.openxmlformats.org/officeDocument/2006/relationships/hyperlink" Target="https://login.consultant.ru/link/?req=doc&amp;base=RLAW376&amp;n=121604&amp;dst=100036" TargetMode="External"/><Relationship Id="rId86" Type="http://schemas.openxmlformats.org/officeDocument/2006/relationships/hyperlink" Target="https://login.consultant.ru/link/?req=doc&amp;base=RLAW376&amp;n=150700&amp;dst=100021" TargetMode="External"/><Relationship Id="rId94" Type="http://schemas.openxmlformats.org/officeDocument/2006/relationships/hyperlink" Target="https://login.consultant.ru/link/?req=doc&amp;base=RLAW376&amp;n=150700&amp;dst=1000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98755&amp;dst=100005" TargetMode="External"/><Relationship Id="rId13" Type="http://schemas.openxmlformats.org/officeDocument/2006/relationships/hyperlink" Target="https://login.consultant.ru/link/?req=doc&amp;base=RLAW376&amp;n=148233&amp;dst=100079" TargetMode="External"/><Relationship Id="rId18" Type="http://schemas.openxmlformats.org/officeDocument/2006/relationships/hyperlink" Target="https://login.consultant.ru/link/?req=doc&amp;base=RLAW376&amp;n=71283&amp;dst=100005" TargetMode="External"/><Relationship Id="rId39" Type="http://schemas.openxmlformats.org/officeDocument/2006/relationships/hyperlink" Target="https://login.consultant.ru/link/?req=doc&amp;base=RLAW376&amp;n=65552&amp;dst=100006" TargetMode="External"/><Relationship Id="rId34" Type="http://schemas.openxmlformats.org/officeDocument/2006/relationships/hyperlink" Target="https://login.consultant.ru/link/?req=doc&amp;base=RLAW376&amp;n=116559&amp;dst=100007" TargetMode="External"/><Relationship Id="rId50" Type="http://schemas.openxmlformats.org/officeDocument/2006/relationships/hyperlink" Target="https://login.consultant.ru/link/?req=doc&amp;base=RLAW376&amp;n=71283&amp;dst=100008" TargetMode="External"/><Relationship Id="rId55" Type="http://schemas.openxmlformats.org/officeDocument/2006/relationships/hyperlink" Target="https://login.consultant.ru/link/?req=doc&amp;base=RLAW376&amp;n=121604&amp;dst=100032" TargetMode="External"/><Relationship Id="rId76" Type="http://schemas.openxmlformats.org/officeDocument/2006/relationships/hyperlink" Target="https://login.consultant.ru/link/?req=doc&amp;base=RLAW376&amp;n=94145&amp;dst=100007" TargetMode="External"/><Relationship Id="rId7" Type="http://schemas.openxmlformats.org/officeDocument/2006/relationships/hyperlink" Target="https://login.consultant.ru/link/?req=doc&amp;base=RLAW376&amp;n=71283&amp;dst=100005" TargetMode="External"/><Relationship Id="rId71" Type="http://schemas.openxmlformats.org/officeDocument/2006/relationships/hyperlink" Target="https://login.consultant.ru/link/?req=doc&amp;base=RLAW376&amp;n=65552&amp;dst=100023" TargetMode="External"/><Relationship Id="rId92" Type="http://schemas.openxmlformats.org/officeDocument/2006/relationships/hyperlink" Target="https://login.consultant.ru/link/?req=doc&amp;base=RLAW376&amp;n=150700&amp;dst=10002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76&amp;n=121604&amp;dst=100010" TargetMode="External"/><Relationship Id="rId24" Type="http://schemas.openxmlformats.org/officeDocument/2006/relationships/hyperlink" Target="https://login.consultant.ru/link/?req=doc&amp;base=RLAW376&amp;n=71283&amp;dst=100006" TargetMode="External"/><Relationship Id="rId40" Type="http://schemas.openxmlformats.org/officeDocument/2006/relationships/hyperlink" Target="https://login.consultant.ru/link/?req=doc&amp;base=RLAW376&amp;n=116559&amp;dst=100012" TargetMode="External"/><Relationship Id="rId45" Type="http://schemas.openxmlformats.org/officeDocument/2006/relationships/hyperlink" Target="https://login.consultant.ru/link/?req=doc&amp;base=RLAW376&amp;n=65552&amp;dst=100007" TargetMode="External"/><Relationship Id="rId66" Type="http://schemas.openxmlformats.org/officeDocument/2006/relationships/hyperlink" Target="https://login.consultant.ru/link/?req=doc&amp;base=RLAW376&amp;n=150700&amp;dst=100014" TargetMode="External"/><Relationship Id="rId87" Type="http://schemas.openxmlformats.org/officeDocument/2006/relationships/hyperlink" Target="https://login.consultant.ru/link/?req=doc&amp;base=RLAW376&amp;n=71283&amp;dst=100065" TargetMode="External"/><Relationship Id="rId61" Type="http://schemas.openxmlformats.org/officeDocument/2006/relationships/hyperlink" Target="https://login.consultant.ru/link/?req=doc&amp;base=RLAW376&amp;n=121604&amp;dst=100034" TargetMode="External"/><Relationship Id="rId82" Type="http://schemas.openxmlformats.org/officeDocument/2006/relationships/hyperlink" Target="https://login.consultant.ru/link/?req=doc&amp;base=RLAW376&amp;n=150700&amp;dst=100017" TargetMode="External"/><Relationship Id="rId19" Type="http://schemas.openxmlformats.org/officeDocument/2006/relationships/hyperlink" Target="https://login.consultant.ru/link/?req=doc&amp;base=RLAW376&amp;n=94145&amp;dst=100005" TargetMode="External"/><Relationship Id="rId14" Type="http://schemas.openxmlformats.org/officeDocument/2006/relationships/hyperlink" Target="https://login.consultant.ru/link/?req=doc&amp;base=RLAW376&amp;n=150700&amp;dst=100007" TargetMode="External"/><Relationship Id="rId30" Type="http://schemas.openxmlformats.org/officeDocument/2006/relationships/hyperlink" Target="https://login.consultant.ru/link/?req=doc&amp;base=RLAW376&amp;n=121604&amp;dst=100011" TargetMode="External"/><Relationship Id="rId35" Type="http://schemas.openxmlformats.org/officeDocument/2006/relationships/hyperlink" Target="https://login.consultant.ru/link/?req=doc&amp;base=RLAW376&amp;n=71283&amp;dst=100007" TargetMode="External"/><Relationship Id="rId56" Type="http://schemas.openxmlformats.org/officeDocument/2006/relationships/hyperlink" Target="https://login.consultant.ru/link/?req=doc&amp;base=RLAW376&amp;n=150700&amp;dst=100012" TargetMode="External"/><Relationship Id="rId77" Type="http://schemas.openxmlformats.org/officeDocument/2006/relationships/hyperlink" Target="https://login.consultant.ru/link/?req=doc&amp;base=RLAW376&amp;n=152767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5580</Words>
  <Characters>31807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Николаевич</dc:creator>
  <cp:keywords/>
  <dc:description/>
  <cp:lastModifiedBy>Федоров Михаил Николаевич</cp:lastModifiedBy>
  <cp:revision>1</cp:revision>
  <dcterms:created xsi:type="dcterms:W3CDTF">2025-04-16T10:54:00Z</dcterms:created>
  <dcterms:modified xsi:type="dcterms:W3CDTF">2025-04-16T10:55:00Z</dcterms:modified>
</cp:coreProperties>
</file>