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BE" w:rsidRDefault="00F702BE">
      <w:pPr>
        <w:pStyle w:val="ConsPlusTitlePage"/>
      </w:pPr>
      <w:r>
        <w:t xml:space="preserve">Документ предоставлен </w:t>
      </w:r>
      <w:hyperlink r:id="rId5">
        <w:r>
          <w:rPr>
            <w:color w:val="0000FF"/>
          </w:rPr>
          <w:t>КонсультантПлюс</w:t>
        </w:r>
      </w:hyperlink>
      <w:r>
        <w:br/>
      </w:r>
    </w:p>
    <w:p w:rsidR="00F702BE" w:rsidRDefault="00F702BE">
      <w:pPr>
        <w:pStyle w:val="ConsPlusNormal"/>
        <w:jc w:val="both"/>
        <w:outlineLvl w:val="0"/>
      </w:pPr>
    </w:p>
    <w:p w:rsidR="00F702BE" w:rsidRDefault="00F702BE">
      <w:pPr>
        <w:pStyle w:val="ConsPlusTitle"/>
        <w:jc w:val="center"/>
        <w:outlineLvl w:val="0"/>
      </w:pPr>
      <w:r>
        <w:t>АДМИНИСТРАЦИЯ СМОЛЕНСКОЙ ОБЛАСТИ</w:t>
      </w:r>
    </w:p>
    <w:p w:rsidR="00F702BE" w:rsidRDefault="00F702BE">
      <w:pPr>
        <w:pStyle w:val="ConsPlusTitle"/>
        <w:jc w:val="center"/>
      </w:pPr>
    </w:p>
    <w:p w:rsidR="00F702BE" w:rsidRDefault="00F702BE">
      <w:pPr>
        <w:pStyle w:val="ConsPlusTitle"/>
        <w:jc w:val="center"/>
      </w:pPr>
      <w:r>
        <w:t>ПОСТАНОВЛЕНИЕ</w:t>
      </w:r>
    </w:p>
    <w:p w:rsidR="00F702BE" w:rsidRDefault="00F702BE">
      <w:pPr>
        <w:pStyle w:val="ConsPlusTitle"/>
        <w:jc w:val="center"/>
      </w:pPr>
      <w:r>
        <w:t>от 2 сентября 2016 г. N 537</w:t>
      </w:r>
    </w:p>
    <w:p w:rsidR="00F702BE" w:rsidRDefault="00F702BE">
      <w:pPr>
        <w:pStyle w:val="ConsPlusTitle"/>
        <w:jc w:val="center"/>
      </w:pPr>
    </w:p>
    <w:p w:rsidR="00F702BE" w:rsidRDefault="00F702BE">
      <w:pPr>
        <w:pStyle w:val="ConsPlusTitle"/>
        <w:jc w:val="center"/>
      </w:pPr>
      <w:r>
        <w:t>ОБ УТВЕРЖДЕНИИ ПОЛОЖЕНИЯ О ПОРЯДКЕ ПРОВЕДЕНИЯ ЕЖЕГОДНОГО</w:t>
      </w:r>
    </w:p>
    <w:p w:rsidR="00F702BE" w:rsidRDefault="00F702BE">
      <w:pPr>
        <w:pStyle w:val="ConsPlusTitle"/>
        <w:jc w:val="center"/>
      </w:pPr>
      <w:r>
        <w:t>ОБЛАСТНОГО СМОТРА-КОНКУРСА МУНИЦИПАЛЬНЫХ РАЙОНОВ И ГОРОДСКИХ</w:t>
      </w:r>
    </w:p>
    <w:p w:rsidR="00F702BE" w:rsidRDefault="00F702BE">
      <w:pPr>
        <w:pStyle w:val="ConsPlusTitle"/>
        <w:jc w:val="center"/>
      </w:pPr>
      <w:r>
        <w:t>ОКРУГОВ СМОЛЕНСКОЙ ОБЛАСТИ НА ЛУЧШУЮ ОРГАНИЗАЦИЮ РАБОТЫ</w:t>
      </w:r>
    </w:p>
    <w:p w:rsidR="00F702BE" w:rsidRDefault="00F702BE">
      <w:pPr>
        <w:pStyle w:val="ConsPlusTitle"/>
        <w:jc w:val="center"/>
      </w:pPr>
      <w:r>
        <w:t>В ОБЛАСТИ МОЛОДЕЖНОЙ ПОЛИТИКИ, ВОЛОНТЕРСТВА</w:t>
      </w:r>
    </w:p>
    <w:p w:rsidR="00F702BE" w:rsidRDefault="00F702BE">
      <w:pPr>
        <w:pStyle w:val="ConsPlusTitle"/>
        <w:jc w:val="center"/>
      </w:pPr>
      <w:r>
        <w:t>И ГРАЖДАНСКО-ПАТРИОТИЧЕСКОГО ВОСПИТАНИЯ</w:t>
      </w:r>
    </w:p>
    <w:p w:rsidR="00F702BE" w:rsidRDefault="00F702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02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02BE" w:rsidRDefault="00F702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2BE" w:rsidRDefault="00F702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2BE" w:rsidRDefault="00F702BE">
            <w:pPr>
              <w:pStyle w:val="ConsPlusNormal"/>
              <w:jc w:val="center"/>
            </w:pPr>
            <w:r>
              <w:rPr>
                <w:color w:val="392C69"/>
              </w:rPr>
              <w:t>Список изменяющих документов</w:t>
            </w:r>
          </w:p>
          <w:p w:rsidR="00F702BE" w:rsidRDefault="00F702BE">
            <w:pPr>
              <w:pStyle w:val="ConsPlusNormal"/>
              <w:jc w:val="center"/>
            </w:pPr>
            <w:proofErr w:type="gramStart"/>
            <w:r>
              <w:rPr>
                <w:color w:val="392C69"/>
              </w:rPr>
              <w:t>(в ред. постановлений Администрации Смоленской области</w:t>
            </w:r>
            <w:proofErr w:type="gramEnd"/>
          </w:p>
          <w:p w:rsidR="00F702BE" w:rsidRDefault="00F702BE">
            <w:pPr>
              <w:pStyle w:val="ConsPlusNormal"/>
              <w:jc w:val="center"/>
            </w:pPr>
            <w:r>
              <w:rPr>
                <w:color w:val="392C69"/>
              </w:rPr>
              <w:t xml:space="preserve">от 12.03.2018 </w:t>
            </w:r>
            <w:hyperlink r:id="rId6">
              <w:r>
                <w:rPr>
                  <w:color w:val="0000FF"/>
                </w:rPr>
                <w:t>N 134</w:t>
              </w:r>
            </w:hyperlink>
            <w:r>
              <w:rPr>
                <w:color w:val="392C69"/>
              </w:rPr>
              <w:t xml:space="preserve">, от 17.07.2018 </w:t>
            </w:r>
            <w:hyperlink r:id="rId7">
              <w:r>
                <w:rPr>
                  <w:color w:val="0000FF"/>
                </w:rPr>
                <w:t>N 493</w:t>
              </w:r>
            </w:hyperlink>
            <w:r>
              <w:rPr>
                <w:color w:val="392C69"/>
              </w:rPr>
              <w:t xml:space="preserve">, от 15.04.2019 </w:t>
            </w:r>
            <w:hyperlink r:id="rId8">
              <w:r>
                <w:rPr>
                  <w:color w:val="0000FF"/>
                </w:rPr>
                <w:t>N 219</w:t>
              </w:r>
            </w:hyperlink>
            <w:r>
              <w:rPr>
                <w:color w:val="392C69"/>
              </w:rPr>
              <w:t>,</w:t>
            </w:r>
          </w:p>
          <w:p w:rsidR="00F702BE" w:rsidRDefault="00F702BE">
            <w:pPr>
              <w:pStyle w:val="ConsPlusNormal"/>
              <w:jc w:val="center"/>
            </w:pPr>
            <w:r>
              <w:rPr>
                <w:color w:val="392C69"/>
              </w:rPr>
              <w:t xml:space="preserve">от 12.07.2022 </w:t>
            </w:r>
            <w:hyperlink r:id="rId9">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02BE" w:rsidRDefault="00F702BE">
            <w:pPr>
              <w:pStyle w:val="ConsPlusNormal"/>
            </w:pPr>
          </w:p>
        </w:tc>
      </w:tr>
    </w:tbl>
    <w:p w:rsidR="00F702BE" w:rsidRDefault="00F702BE">
      <w:pPr>
        <w:pStyle w:val="ConsPlusNormal"/>
        <w:jc w:val="both"/>
      </w:pPr>
    </w:p>
    <w:p w:rsidR="00F702BE" w:rsidRDefault="00F702BE">
      <w:pPr>
        <w:pStyle w:val="ConsPlusNormal"/>
        <w:ind w:firstLine="540"/>
        <w:jc w:val="both"/>
      </w:pPr>
      <w:r>
        <w:t xml:space="preserve">В соответствии с областной государственной </w:t>
      </w:r>
      <w:hyperlink r:id="rId10">
        <w:r>
          <w:rPr>
            <w:color w:val="0000FF"/>
          </w:rPr>
          <w:t>программой</w:t>
        </w:r>
      </w:hyperlink>
      <w:r>
        <w:t xml:space="preserve"> "Молодежная политика и гражданско-патриотическое воспитание граждан в Смоленской области", утвержденной постановлением Администрации Смоленской области от 29.06.2016 N 364, Администрация Смоленской области постановляет:</w:t>
      </w:r>
    </w:p>
    <w:p w:rsidR="00F702BE" w:rsidRDefault="00F702BE">
      <w:pPr>
        <w:pStyle w:val="ConsPlusNormal"/>
        <w:jc w:val="both"/>
      </w:pPr>
      <w:r>
        <w:t xml:space="preserve">(в ред. постановлений Администрации Смоленской области от 17.07.2018 </w:t>
      </w:r>
      <w:hyperlink r:id="rId11">
        <w:r>
          <w:rPr>
            <w:color w:val="0000FF"/>
          </w:rPr>
          <w:t>N 493</w:t>
        </w:r>
      </w:hyperlink>
      <w:r>
        <w:t xml:space="preserve">, от 15.04.2019 </w:t>
      </w:r>
      <w:hyperlink r:id="rId12">
        <w:r>
          <w:rPr>
            <w:color w:val="0000FF"/>
          </w:rPr>
          <w:t>N 219</w:t>
        </w:r>
      </w:hyperlink>
      <w:r>
        <w:t>)</w:t>
      </w:r>
    </w:p>
    <w:p w:rsidR="00F702BE" w:rsidRDefault="00F702BE">
      <w:pPr>
        <w:pStyle w:val="ConsPlusNormal"/>
        <w:spacing w:before="200"/>
        <w:ind w:firstLine="540"/>
        <w:jc w:val="both"/>
      </w:pPr>
      <w:r>
        <w:t xml:space="preserve">Утвердить прилагаемое </w:t>
      </w:r>
      <w:hyperlink w:anchor="P35">
        <w:r>
          <w:rPr>
            <w:color w:val="0000FF"/>
          </w:rPr>
          <w:t>Положение</w:t>
        </w:r>
      </w:hyperlink>
      <w:r>
        <w:t xml:space="preserve"> о порядке проведения ежегодного областного смотра-конкурса муниципальных районов и городских округов Смоленской области на лучшую организацию работы в области молодежной политики, волонтерства и гражданско-патриотического воспитания.</w:t>
      </w:r>
    </w:p>
    <w:p w:rsidR="00F702BE" w:rsidRDefault="00F702BE">
      <w:pPr>
        <w:pStyle w:val="ConsPlusNormal"/>
        <w:jc w:val="both"/>
      </w:pPr>
      <w:r>
        <w:t xml:space="preserve">(в ред. </w:t>
      </w:r>
      <w:hyperlink r:id="rId13">
        <w:r>
          <w:rPr>
            <w:color w:val="0000FF"/>
          </w:rPr>
          <w:t>постановления</w:t>
        </w:r>
      </w:hyperlink>
      <w:r>
        <w:t xml:space="preserve"> Администрации Смоленской области от 15.04.2019 N 219)</w:t>
      </w:r>
    </w:p>
    <w:p w:rsidR="00F702BE" w:rsidRDefault="00F702BE">
      <w:pPr>
        <w:pStyle w:val="ConsPlusNormal"/>
        <w:jc w:val="both"/>
      </w:pPr>
    </w:p>
    <w:p w:rsidR="00F702BE" w:rsidRDefault="00F702BE">
      <w:pPr>
        <w:pStyle w:val="ConsPlusNormal"/>
        <w:jc w:val="right"/>
      </w:pPr>
      <w:r>
        <w:t>Губернатор</w:t>
      </w:r>
    </w:p>
    <w:p w:rsidR="00F702BE" w:rsidRDefault="00F702BE">
      <w:pPr>
        <w:pStyle w:val="ConsPlusNormal"/>
        <w:jc w:val="right"/>
      </w:pPr>
      <w:r>
        <w:t>Смоленской области</w:t>
      </w:r>
    </w:p>
    <w:p w:rsidR="00F702BE" w:rsidRDefault="00F702BE">
      <w:pPr>
        <w:pStyle w:val="ConsPlusNormal"/>
        <w:jc w:val="right"/>
      </w:pPr>
      <w:r>
        <w:t>А.В.ОСТРОВСКИЙ</w:t>
      </w:r>
    </w:p>
    <w:p w:rsidR="00F702BE" w:rsidRDefault="00F702BE">
      <w:pPr>
        <w:pStyle w:val="ConsPlusNormal"/>
        <w:jc w:val="both"/>
      </w:pPr>
    </w:p>
    <w:p w:rsidR="00F702BE" w:rsidRDefault="00F702BE">
      <w:pPr>
        <w:pStyle w:val="ConsPlusNormal"/>
        <w:jc w:val="both"/>
      </w:pPr>
    </w:p>
    <w:p w:rsidR="00F702BE" w:rsidRDefault="00F702BE">
      <w:pPr>
        <w:pStyle w:val="ConsPlusNormal"/>
        <w:jc w:val="both"/>
      </w:pPr>
    </w:p>
    <w:p w:rsidR="00F702BE" w:rsidRDefault="00F702BE">
      <w:pPr>
        <w:pStyle w:val="ConsPlusNormal"/>
        <w:jc w:val="both"/>
      </w:pPr>
    </w:p>
    <w:p w:rsidR="00F702BE" w:rsidRDefault="00F702BE">
      <w:pPr>
        <w:pStyle w:val="ConsPlusNormal"/>
        <w:jc w:val="both"/>
      </w:pPr>
    </w:p>
    <w:p w:rsidR="00F702BE" w:rsidRDefault="00F702BE">
      <w:pPr>
        <w:pStyle w:val="ConsPlusNormal"/>
        <w:jc w:val="right"/>
        <w:outlineLvl w:val="0"/>
      </w:pPr>
      <w:r>
        <w:t>Утверждено</w:t>
      </w:r>
    </w:p>
    <w:p w:rsidR="00F702BE" w:rsidRDefault="00F702BE">
      <w:pPr>
        <w:pStyle w:val="ConsPlusNormal"/>
        <w:jc w:val="right"/>
      </w:pPr>
      <w:r>
        <w:t>постановлением</w:t>
      </w:r>
    </w:p>
    <w:p w:rsidR="00F702BE" w:rsidRDefault="00F702BE">
      <w:pPr>
        <w:pStyle w:val="ConsPlusNormal"/>
        <w:jc w:val="right"/>
      </w:pPr>
      <w:r>
        <w:t>Администрации</w:t>
      </w:r>
    </w:p>
    <w:p w:rsidR="00F702BE" w:rsidRDefault="00F702BE">
      <w:pPr>
        <w:pStyle w:val="ConsPlusNormal"/>
        <w:jc w:val="right"/>
      </w:pPr>
      <w:r>
        <w:t>Смоленской области</w:t>
      </w:r>
    </w:p>
    <w:p w:rsidR="00F702BE" w:rsidRDefault="00F702BE">
      <w:pPr>
        <w:pStyle w:val="ConsPlusNormal"/>
        <w:jc w:val="right"/>
      </w:pPr>
      <w:r>
        <w:t>от 02.09.2016 N 537</w:t>
      </w:r>
    </w:p>
    <w:p w:rsidR="00F702BE" w:rsidRDefault="00F702BE">
      <w:pPr>
        <w:pStyle w:val="ConsPlusNormal"/>
        <w:jc w:val="both"/>
      </w:pPr>
    </w:p>
    <w:p w:rsidR="00F702BE" w:rsidRDefault="00F702BE">
      <w:pPr>
        <w:pStyle w:val="ConsPlusTitle"/>
        <w:jc w:val="center"/>
      </w:pPr>
      <w:bookmarkStart w:id="0" w:name="P35"/>
      <w:bookmarkEnd w:id="0"/>
      <w:r>
        <w:t>ПОЛОЖЕНИЕ</w:t>
      </w:r>
    </w:p>
    <w:p w:rsidR="00F702BE" w:rsidRDefault="00F702BE">
      <w:pPr>
        <w:pStyle w:val="ConsPlusTitle"/>
        <w:jc w:val="center"/>
      </w:pPr>
      <w:r>
        <w:t>О ПОРЯДКЕ ПРОВЕДЕНИЯ ЕЖЕГОДНОГО ОБЛАСТНОГО СМОТРА-КОНКУРСА</w:t>
      </w:r>
    </w:p>
    <w:p w:rsidR="00F702BE" w:rsidRDefault="00F702BE">
      <w:pPr>
        <w:pStyle w:val="ConsPlusTitle"/>
        <w:jc w:val="center"/>
      </w:pPr>
      <w:r>
        <w:t>МУНИЦИПАЛЬНЫХ РАЙОНОВ И ГОРОДСКИХ ОКРУГОВ СМОЛЕНСКОЙ ОБЛАСТИ</w:t>
      </w:r>
    </w:p>
    <w:p w:rsidR="00F702BE" w:rsidRDefault="00F702BE">
      <w:pPr>
        <w:pStyle w:val="ConsPlusTitle"/>
        <w:jc w:val="center"/>
      </w:pPr>
      <w:r>
        <w:t>НА ЛУЧШУЮ ОРГАНИЗАЦИЮ РАБОТЫ В ОБЛАСТИ МОЛОДЕЖНОЙ ПОЛИТИКИ,</w:t>
      </w:r>
    </w:p>
    <w:p w:rsidR="00F702BE" w:rsidRDefault="00F702BE">
      <w:pPr>
        <w:pStyle w:val="ConsPlusTitle"/>
        <w:jc w:val="center"/>
      </w:pPr>
      <w:r>
        <w:t>ВОЛОНТЕРСТВА И ГРАЖДАНСКО-ПАТРИОТИЧЕСКОГО ВОСПИТАНИЯ</w:t>
      </w:r>
    </w:p>
    <w:p w:rsidR="00F702BE" w:rsidRDefault="00F702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02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02BE" w:rsidRDefault="00F702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2BE" w:rsidRDefault="00F702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2BE" w:rsidRDefault="00F702BE">
            <w:pPr>
              <w:pStyle w:val="ConsPlusNormal"/>
              <w:jc w:val="center"/>
            </w:pPr>
            <w:r>
              <w:rPr>
                <w:color w:val="392C69"/>
              </w:rPr>
              <w:t>Список изменяющих документов</w:t>
            </w:r>
          </w:p>
          <w:p w:rsidR="00F702BE" w:rsidRDefault="00F702BE">
            <w:pPr>
              <w:pStyle w:val="ConsPlusNormal"/>
              <w:jc w:val="center"/>
            </w:pPr>
            <w:proofErr w:type="gramStart"/>
            <w:r>
              <w:rPr>
                <w:color w:val="392C69"/>
              </w:rPr>
              <w:t>(в ред. постановлений Администрации Смоленской области</w:t>
            </w:r>
            <w:proofErr w:type="gramEnd"/>
          </w:p>
          <w:p w:rsidR="00F702BE" w:rsidRDefault="00F702BE">
            <w:pPr>
              <w:pStyle w:val="ConsPlusNormal"/>
              <w:jc w:val="center"/>
            </w:pPr>
            <w:r>
              <w:rPr>
                <w:color w:val="392C69"/>
              </w:rPr>
              <w:t xml:space="preserve">от 12.03.2018 </w:t>
            </w:r>
            <w:hyperlink r:id="rId14">
              <w:r>
                <w:rPr>
                  <w:color w:val="0000FF"/>
                </w:rPr>
                <w:t>N 134</w:t>
              </w:r>
            </w:hyperlink>
            <w:r>
              <w:rPr>
                <w:color w:val="392C69"/>
              </w:rPr>
              <w:t xml:space="preserve">, от 15.04.2019 </w:t>
            </w:r>
            <w:hyperlink r:id="rId15">
              <w:r>
                <w:rPr>
                  <w:color w:val="0000FF"/>
                </w:rPr>
                <w:t>N 219</w:t>
              </w:r>
            </w:hyperlink>
            <w:r>
              <w:rPr>
                <w:color w:val="392C69"/>
              </w:rPr>
              <w:t xml:space="preserve">, от 12.07.2022 </w:t>
            </w:r>
            <w:hyperlink r:id="rId16">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02BE" w:rsidRDefault="00F702BE">
            <w:pPr>
              <w:pStyle w:val="ConsPlusNormal"/>
            </w:pPr>
          </w:p>
        </w:tc>
      </w:tr>
    </w:tbl>
    <w:p w:rsidR="00F702BE" w:rsidRDefault="00F702BE">
      <w:pPr>
        <w:pStyle w:val="ConsPlusNormal"/>
        <w:jc w:val="both"/>
      </w:pPr>
    </w:p>
    <w:p w:rsidR="00F702BE" w:rsidRDefault="00F702BE">
      <w:pPr>
        <w:pStyle w:val="ConsPlusTitle"/>
        <w:jc w:val="center"/>
        <w:outlineLvl w:val="1"/>
      </w:pPr>
      <w:r>
        <w:t>1. Общие положения</w:t>
      </w:r>
    </w:p>
    <w:p w:rsidR="00F702BE" w:rsidRDefault="00F702BE">
      <w:pPr>
        <w:pStyle w:val="ConsPlusNormal"/>
        <w:jc w:val="both"/>
      </w:pPr>
    </w:p>
    <w:p w:rsidR="00F702BE" w:rsidRDefault="00F702BE">
      <w:pPr>
        <w:pStyle w:val="ConsPlusNormal"/>
        <w:ind w:firstLine="540"/>
        <w:jc w:val="both"/>
      </w:pPr>
      <w:proofErr w:type="gramStart"/>
      <w:r>
        <w:t xml:space="preserve">Ежегодный областной смотр-конкурс муниципальных районов и городских округов Смоленской области на лучшую организацию работы в области молодежной политики, волонтерства и гражданско-патриотического воспитания (далее также - конкурс) проводится в </w:t>
      </w:r>
      <w:r>
        <w:lastRenderedPageBreak/>
        <w:t>целях развития и совершенствования работы органов местного самоуправления муниципальных образований Смоленской области в сфере гражданско-патриотического воспитания населения, молодежной политики и волонтерства, а также распространения положительного опыта среди них.</w:t>
      </w:r>
      <w:proofErr w:type="gramEnd"/>
    </w:p>
    <w:p w:rsidR="00F702BE" w:rsidRDefault="00F702BE">
      <w:pPr>
        <w:pStyle w:val="ConsPlusNormal"/>
        <w:jc w:val="both"/>
      </w:pPr>
      <w:r>
        <w:t xml:space="preserve">(в ред. </w:t>
      </w:r>
      <w:hyperlink r:id="rId17">
        <w:r>
          <w:rPr>
            <w:color w:val="0000FF"/>
          </w:rPr>
          <w:t>постановления</w:t>
        </w:r>
      </w:hyperlink>
      <w:r>
        <w:t xml:space="preserve"> Администрации Смоленской области от 15.04.2019 N 219)</w:t>
      </w:r>
    </w:p>
    <w:p w:rsidR="00F702BE" w:rsidRDefault="00F702BE">
      <w:pPr>
        <w:pStyle w:val="ConsPlusNormal"/>
        <w:jc w:val="both"/>
      </w:pPr>
    </w:p>
    <w:p w:rsidR="00F702BE" w:rsidRDefault="00F702BE">
      <w:pPr>
        <w:pStyle w:val="ConsPlusTitle"/>
        <w:jc w:val="center"/>
        <w:outlineLvl w:val="1"/>
      </w:pPr>
      <w:r>
        <w:t>2. Порядок и сроки проведения конкурса</w:t>
      </w:r>
    </w:p>
    <w:p w:rsidR="00F702BE" w:rsidRDefault="00F702BE">
      <w:pPr>
        <w:pStyle w:val="ConsPlusNormal"/>
        <w:jc w:val="both"/>
      </w:pPr>
    </w:p>
    <w:p w:rsidR="00F702BE" w:rsidRDefault="00F702BE">
      <w:pPr>
        <w:pStyle w:val="ConsPlusNormal"/>
        <w:ind w:firstLine="540"/>
        <w:jc w:val="both"/>
      </w:pPr>
      <w:r>
        <w:t>2.1. Организацию и проведение конкурса осуществляет исполнительный орган Смоленской области, уполномоченный в сфере гражданско-патриотического воспитания и молодежной политики (далее также - уполномоченный орган).</w:t>
      </w:r>
    </w:p>
    <w:p w:rsidR="00F702BE" w:rsidRDefault="00F702BE">
      <w:pPr>
        <w:pStyle w:val="ConsPlusNormal"/>
        <w:jc w:val="both"/>
      </w:pPr>
      <w:r>
        <w:t xml:space="preserve">(в ред. постановлений Администрации Смоленской области от 15.04.2019 </w:t>
      </w:r>
      <w:hyperlink r:id="rId18">
        <w:r>
          <w:rPr>
            <w:color w:val="0000FF"/>
          </w:rPr>
          <w:t>N 219</w:t>
        </w:r>
      </w:hyperlink>
      <w:r>
        <w:t xml:space="preserve">, от 12.07.2022 </w:t>
      </w:r>
      <w:hyperlink r:id="rId19">
        <w:r>
          <w:rPr>
            <w:color w:val="0000FF"/>
          </w:rPr>
          <w:t>N 464</w:t>
        </w:r>
      </w:hyperlink>
      <w:r>
        <w:t>)</w:t>
      </w:r>
    </w:p>
    <w:p w:rsidR="00F702BE" w:rsidRDefault="00F702BE">
      <w:pPr>
        <w:pStyle w:val="ConsPlusNormal"/>
        <w:spacing w:before="200"/>
        <w:ind w:firstLine="540"/>
        <w:jc w:val="both"/>
      </w:pPr>
      <w:r>
        <w:t>2.2. Уполномоченный орган в пределах своей компетенции осуществляет:</w:t>
      </w:r>
    </w:p>
    <w:p w:rsidR="00F702BE" w:rsidRDefault="00F702BE">
      <w:pPr>
        <w:pStyle w:val="ConsPlusNormal"/>
        <w:spacing w:before="200"/>
        <w:ind w:firstLine="540"/>
        <w:jc w:val="both"/>
      </w:pPr>
      <w:r>
        <w:t>- прием и регистрацию заявок на участие в конкурсе и приложенных к ним материалов;</w:t>
      </w:r>
    </w:p>
    <w:p w:rsidR="00F702BE" w:rsidRDefault="00F702BE">
      <w:pPr>
        <w:pStyle w:val="ConsPlusNormal"/>
        <w:spacing w:before="200"/>
        <w:ind w:firstLine="540"/>
        <w:jc w:val="both"/>
      </w:pPr>
      <w:r>
        <w:t>- формирование и утверждение состава конкурсной комиссии по подведению итогов конкурса (далее - конкурсная комиссия);</w:t>
      </w:r>
    </w:p>
    <w:p w:rsidR="00F702BE" w:rsidRDefault="00F702BE">
      <w:pPr>
        <w:pStyle w:val="ConsPlusNormal"/>
        <w:spacing w:before="200"/>
        <w:ind w:firstLine="540"/>
        <w:jc w:val="both"/>
      </w:pPr>
      <w:r>
        <w:t>- подготовку итоговых документов;</w:t>
      </w:r>
    </w:p>
    <w:p w:rsidR="00F702BE" w:rsidRDefault="00F702BE">
      <w:pPr>
        <w:pStyle w:val="ConsPlusNormal"/>
        <w:spacing w:before="200"/>
        <w:ind w:firstLine="540"/>
        <w:jc w:val="both"/>
      </w:pPr>
      <w:r>
        <w:t>- иные полномочия в соответствии с настоящим Положением.</w:t>
      </w:r>
    </w:p>
    <w:p w:rsidR="00F702BE" w:rsidRDefault="00F702BE">
      <w:pPr>
        <w:pStyle w:val="ConsPlusNormal"/>
        <w:spacing w:before="200"/>
        <w:ind w:firstLine="540"/>
        <w:jc w:val="both"/>
      </w:pPr>
      <w:r>
        <w:t>2.3. К участию в конкурсе допускаются муниципальные районы и городские округа Смоленской области (далее также - участники конкурса).</w:t>
      </w:r>
    </w:p>
    <w:p w:rsidR="00F702BE" w:rsidRDefault="00F702BE">
      <w:pPr>
        <w:pStyle w:val="ConsPlusNormal"/>
        <w:spacing w:before="200"/>
        <w:ind w:firstLine="540"/>
        <w:jc w:val="both"/>
      </w:pPr>
      <w:r>
        <w:t>В случае победы на конкурсе муниципальные районы и городские округа Смоленской области могут принимать в нем участие не ранее чем через 1 год по истечении года, в котором они были признаны победителями конкурса.</w:t>
      </w:r>
    </w:p>
    <w:p w:rsidR="00F702BE" w:rsidRDefault="00F702BE">
      <w:pPr>
        <w:pStyle w:val="ConsPlusNormal"/>
        <w:jc w:val="both"/>
      </w:pPr>
      <w:r>
        <w:t>(</w:t>
      </w:r>
      <w:proofErr w:type="gramStart"/>
      <w:r>
        <w:t>а</w:t>
      </w:r>
      <w:proofErr w:type="gramEnd"/>
      <w:r>
        <w:t xml:space="preserve">бзац введен </w:t>
      </w:r>
      <w:hyperlink r:id="rId20">
        <w:r>
          <w:rPr>
            <w:color w:val="0000FF"/>
          </w:rPr>
          <w:t>постановлением</w:t>
        </w:r>
      </w:hyperlink>
      <w:r>
        <w:t xml:space="preserve"> Администрации Смоленской области от 12.07.2022 N 464)</w:t>
      </w:r>
    </w:p>
    <w:p w:rsidR="00F702BE" w:rsidRDefault="00F702BE">
      <w:pPr>
        <w:pStyle w:val="ConsPlusNormal"/>
        <w:spacing w:before="200"/>
        <w:ind w:firstLine="540"/>
        <w:jc w:val="both"/>
      </w:pPr>
      <w:r>
        <w:t>2.4. Участники конкурса подразделяются на следующие группы:</w:t>
      </w:r>
    </w:p>
    <w:p w:rsidR="00F702BE" w:rsidRDefault="00F702BE">
      <w:pPr>
        <w:pStyle w:val="ConsPlusNormal"/>
        <w:spacing w:before="200"/>
        <w:ind w:firstLine="540"/>
        <w:jc w:val="both"/>
      </w:pPr>
      <w:proofErr w:type="gramStart"/>
      <w:r>
        <w:t>- первая группа: город Смоленск, муниципальное образование "город Десногорск" Смоленской области, муниципальное образование "Вяземский район" Смоленской области, муниципальное образование "Гагаринский район" Смоленской области, муниципальное образование "Рославльский район" Смоленской области, муниципальное образование "Сафоновский район" Смоленской области, муниципальное образование "Ярцевский район" Смоленской области;</w:t>
      </w:r>
      <w:proofErr w:type="gramEnd"/>
    </w:p>
    <w:p w:rsidR="00F702BE" w:rsidRDefault="00F702BE">
      <w:pPr>
        <w:pStyle w:val="ConsPlusNormal"/>
        <w:spacing w:before="200"/>
        <w:ind w:firstLine="540"/>
        <w:jc w:val="both"/>
      </w:pPr>
      <w:proofErr w:type="gramStart"/>
      <w:r>
        <w:t>- вторая группа: муниципальное образование "Дорогобужский район" Смоленской области, муниципальное образование "Починковский район" Смоленской области, муниципальное образование Руднянский район Смоленской области, муниципальное образование "Смоленский район" Смоленской области, муниципальное образование "Сычевский район" Смоленской области;</w:t>
      </w:r>
      <w:proofErr w:type="gramEnd"/>
    </w:p>
    <w:p w:rsidR="00F702BE" w:rsidRDefault="00F702BE">
      <w:pPr>
        <w:pStyle w:val="ConsPlusNormal"/>
        <w:spacing w:before="200"/>
        <w:ind w:firstLine="540"/>
        <w:jc w:val="both"/>
      </w:pPr>
      <w:proofErr w:type="gramStart"/>
      <w:r>
        <w:t>- третья группа: муниципальное образование "Велижский район", муниципальное образование "Демидовский район" Смоленской области, муниципальное образование "Духовщинский район" Смоленской области, муниципальное образование "Ельнинский район" Смоленской области, муниципальное образование "Кардымовский район" Смоленской области, муниципальное образование "Краснинский район" Смоленской области, муниципальное образование "Холм-Жирковский район" Смоленской области;</w:t>
      </w:r>
      <w:proofErr w:type="gramEnd"/>
    </w:p>
    <w:p w:rsidR="00F702BE" w:rsidRDefault="00F702BE">
      <w:pPr>
        <w:pStyle w:val="ConsPlusNormal"/>
        <w:spacing w:before="200"/>
        <w:ind w:firstLine="540"/>
        <w:jc w:val="both"/>
      </w:pPr>
      <w:proofErr w:type="gramStart"/>
      <w:r>
        <w:t>- четвертая группа: муниципальное образование "Глинковский район" Смоленской области, муниципальное образование - Ершичский район Смоленской области, муниципальное образование "Монастырщинский район" Смоленской области, муниципальное образование "Новодугинский район" Смоленской области, муниципальное образование "Темкинский район" Смоленской области, муниципальное образование "Угранский район" Смоленской области, муниципальное образование "Хиславичский район" Смоленской области, муниципальное образование "Шумячский район" Смоленской области.</w:t>
      </w:r>
      <w:proofErr w:type="gramEnd"/>
    </w:p>
    <w:p w:rsidR="00F702BE" w:rsidRDefault="00F702BE">
      <w:pPr>
        <w:pStyle w:val="ConsPlusNormal"/>
        <w:spacing w:before="200"/>
        <w:ind w:firstLine="540"/>
        <w:jc w:val="both"/>
      </w:pPr>
      <w:bookmarkStart w:id="1" w:name="P66"/>
      <w:bookmarkEnd w:id="1"/>
      <w:r>
        <w:t xml:space="preserve">2.5. Для участия в конкурсе органы местного самоуправления муниципальных районов и городских округов Смоленской области представляют в уполномоченный орган </w:t>
      </w:r>
      <w:hyperlink w:anchor="P108">
        <w:r>
          <w:rPr>
            <w:color w:val="0000FF"/>
          </w:rPr>
          <w:t>заявку</w:t>
        </w:r>
      </w:hyperlink>
      <w:r>
        <w:t xml:space="preserve"> на участие в конкурсе (далее также - заявка) по форме согласно приложению N 1 к настоящему Положению.</w:t>
      </w:r>
    </w:p>
    <w:p w:rsidR="00F702BE" w:rsidRDefault="00F702BE">
      <w:pPr>
        <w:pStyle w:val="ConsPlusNormal"/>
        <w:spacing w:before="200"/>
        <w:ind w:firstLine="540"/>
        <w:jc w:val="both"/>
      </w:pPr>
      <w:r>
        <w:lastRenderedPageBreak/>
        <w:t>К заявке прилагаются следующие материалы:</w:t>
      </w:r>
    </w:p>
    <w:p w:rsidR="00F702BE" w:rsidRDefault="00F702BE">
      <w:pPr>
        <w:pStyle w:val="ConsPlusNormal"/>
        <w:spacing w:before="200"/>
        <w:ind w:firstLine="540"/>
        <w:jc w:val="both"/>
      </w:pPr>
      <w:r>
        <w:t xml:space="preserve">- информационная </w:t>
      </w:r>
      <w:hyperlink w:anchor="P151">
        <w:r>
          <w:rPr>
            <w:color w:val="0000FF"/>
          </w:rPr>
          <w:t>карта</w:t>
        </w:r>
      </w:hyperlink>
      <w:r>
        <w:t xml:space="preserve"> участника конкурса (далее также - информационная карта) по форме согласно приложению N 2 к настоящему Положению;</w:t>
      </w:r>
    </w:p>
    <w:p w:rsidR="00F702BE" w:rsidRDefault="00F702BE">
      <w:pPr>
        <w:pStyle w:val="ConsPlusNormal"/>
        <w:spacing w:before="200"/>
        <w:ind w:firstLine="540"/>
        <w:jc w:val="both"/>
      </w:pPr>
      <w:r>
        <w:t>- приложения к информационной карте (при наличии);</w:t>
      </w:r>
    </w:p>
    <w:p w:rsidR="00F702BE" w:rsidRDefault="00F702BE">
      <w:pPr>
        <w:pStyle w:val="ConsPlusNormal"/>
        <w:spacing w:before="200"/>
        <w:ind w:firstLine="540"/>
        <w:jc w:val="both"/>
      </w:pPr>
      <w:r>
        <w:t>- сопроводительное письмо с описью материалов, представленных на конкурс.</w:t>
      </w:r>
    </w:p>
    <w:p w:rsidR="00F702BE" w:rsidRDefault="00F702BE">
      <w:pPr>
        <w:pStyle w:val="ConsPlusNormal"/>
        <w:spacing w:before="200"/>
        <w:ind w:firstLine="540"/>
        <w:jc w:val="both"/>
      </w:pPr>
      <w:r>
        <w:t>2.6. Информация о начале проведения конкурса размещается уполномоченным органом на сайтах Администрации Смоленской области и уполномоченного органа в информационно-телекоммуникационной сети Интернет. В объявлении о начале проведения конкурса должна содержаться информация о размере и форме награждений (призов).</w:t>
      </w:r>
    </w:p>
    <w:p w:rsidR="00F702BE" w:rsidRDefault="00F702BE">
      <w:pPr>
        <w:pStyle w:val="ConsPlusNormal"/>
        <w:jc w:val="both"/>
      </w:pPr>
      <w:r>
        <w:t xml:space="preserve">(в ред. </w:t>
      </w:r>
      <w:hyperlink r:id="rId21">
        <w:r>
          <w:rPr>
            <w:color w:val="0000FF"/>
          </w:rPr>
          <w:t>постановления</w:t>
        </w:r>
      </w:hyperlink>
      <w:r>
        <w:t xml:space="preserve"> Администрации Смоленской области от 12.03.2018 N 134)</w:t>
      </w:r>
    </w:p>
    <w:p w:rsidR="00F702BE" w:rsidRDefault="00F702BE">
      <w:pPr>
        <w:pStyle w:val="ConsPlusNormal"/>
        <w:spacing w:before="200"/>
        <w:ind w:firstLine="540"/>
        <w:jc w:val="both"/>
      </w:pPr>
      <w:r>
        <w:t xml:space="preserve">2.7. </w:t>
      </w:r>
      <w:proofErr w:type="gramStart"/>
      <w:r>
        <w:t xml:space="preserve">Заявка и материалы, указанные в </w:t>
      </w:r>
      <w:hyperlink w:anchor="P66">
        <w:r>
          <w:rPr>
            <w:color w:val="0000FF"/>
          </w:rPr>
          <w:t>пункте 2.5</w:t>
        </w:r>
      </w:hyperlink>
      <w:r>
        <w:t xml:space="preserve"> настоящего Положения, представляются в течение 30 календарных дней после размещения информации о начале проведения конкурса на сайте Администрации Смоленской области в информационно-телекоммуникационной сети Интернет в уполномоченный орган по адресу: г. Смоленск, ул. Тенишевой, д. 33, каб. 610 в бумажном виде или по системе электронного документооборота.</w:t>
      </w:r>
      <w:proofErr w:type="gramEnd"/>
    </w:p>
    <w:p w:rsidR="00F702BE" w:rsidRDefault="00F702BE">
      <w:pPr>
        <w:pStyle w:val="ConsPlusNormal"/>
        <w:spacing w:before="200"/>
        <w:ind w:firstLine="540"/>
        <w:jc w:val="both"/>
      </w:pPr>
      <w:r>
        <w:t xml:space="preserve">2.8. Итоги конкурса подводятся конкурсной комиссией в течение 15 календарных дней после окончания срока приема заявок и материалов, указанных в </w:t>
      </w:r>
      <w:hyperlink w:anchor="P66">
        <w:r>
          <w:rPr>
            <w:color w:val="0000FF"/>
          </w:rPr>
          <w:t>пункте 2.5</w:t>
        </w:r>
      </w:hyperlink>
      <w:r>
        <w:t xml:space="preserve"> настоящего Положения, на конкурс.</w:t>
      </w:r>
    </w:p>
    <w:p w:rsidR="00F702BE" w:rsidRDefault="00F702BE">
      <w:pPr>
        <w:pStyle w:val="ConsPlusNormal"/>
        <w:spacing w:before="200"/>
        <w:ind w:firstLine="540"/>
        <w:jc w:val="both"/>
      </w:pPr>
      <w:r>
        <w:t>2.9. Состав конкурсной комиссии утверждается правовым актом уполномоченного органа.</w:t>
      </w:r>
    </w:p>
    <w:p w:rsidR="00F702BE" w:rsidRDefault="00F702BE">
      <w:pPr>
        <w:pStyle w:val="ConsPlusNormal"/>
        <w:spacing w:before="200"/>
        <w:ind w:firstLine="540"/>
        <w:jc w:val="both"/>
      </w:pPr>
      <w:r>
        <w:t xml:space="preserve">2.10. Конкурсная комиссия изучает представленные на конкурс материалы, указанные в </w:t>
      </w:r>
      <w:hyperlink w:anchor="P66">
        <w:r>
          <w:rPr>
            <w:color w:val="0000FF"/>
          </w:rPr>
          <w:t>пункте 2.5</w:t>
        </w:r>
      </w:hyperlink>
      <w:r>
        <w:t xml:space="preserve"> настоящего Положения, проводит их оценку по балльной </w:t>
      </w:r>
      <w:hyperlink w:anchor="P201">
        <w:r>
          <w:rPr>
            <w:color w:val="0000FF"/>
          </w:rPr>
          <w:t>шкале</w:t>
        </w:r>
      </w:hyperlink>
      <w:r>
        <w:t xml:space="preserve"> критериев оценки участников конкурса согласно приложению N 3 к настоящему Положению и определяет победителей конкурса.</w:t>
      </w:r>
    </w:p>
    <w:p w:rsidR="00F702BE" w:rsidRDefault="00F702BE">
      <w:pPr>
        <w:pStyle w:val="ConsPlusNormal"/>
        <w:spacing w:before="200"/>
        <w:ind w:firstLine="540"/>
        <w:jc w:val="both"/>
      </w:pPr>
      <w:r>
        <w:t xml:space="preserve">2.11. Победителями конкурса признаются по одному участнику конкурса в каждой группе, </w:t>
      </w:r>
      <w:proofErr w:type="gramStart"/>
      <w:r>
        <w:t>набравшие</w:t>
      </w:r>
      <w:proofErr w:type="gramEnd"/>
      <w:r>
        <w:t xml:space="preserve"> наибольшее количество баллов.</w:t>
      </w:r>
    </w:p>
    <w:p w:rsidR="00F702BE" w:rsidRDefault="00F702BE">
      <w:pPr>
        <w:pStyle w:val="ConsPlusNormal"/>
        <w:spacing w:before="200"/>
        <w:ind w:firstLine="540"/>
        <w:jc w:val="both"/>
      </w:pPr>
      <w:r>
        <w:t xml:space="preserve">В случае если в одной группе несколько участников конкурса набрали одинаковое количество баллов, победителем признается участник, представивший указанные в </w:t>
      </w:r>
      <w:hyperlink w:anchor="P66">
        <w:r>
          <w:rPr>
            <w:color w:val="0000FF"/>
          </w:rPr>
          <w:t>пункте 2.5</w:t>
        </w:r>
      </w:hyperlink>
      <w:r>
        <w:t xml:space="preserve"> настоящего Положения материалы в более ранние сроки.</w:t>
      </w:r>
    </w:p>
    <w:p w:rsidR="00F702BE" w:rsidRDefault="00F702BE">
      <w:pPr>
        <w:pStyle w:val="ConsPlusNormal"/>
        <w:spacing w:before="200"/>
        <w:ind w:firstLine="540"/>
        <w:jc w:val="both"/>
      </w:pPr>
      <w:r>
        <w:t>2.12. Решение конкурсной комиссии оформляется протоколом, который подписывается председателем и секретарем конкурсной комиссии. Решение принимается на заседании конкурсной комиссии большинством голосов присутствующих на нем членов конкурсной комиссии. Заседание конкурсной комиссии считается правомочным при присутствии на нем более половины членов конкурсной комиссии.</w:t>
      </w:r>
    </w:p>
    <w:p w:rsidR="00F702BE" w:rsidRDefault="00F702BE">
      <w:pPr>
        <w:pStyle w:val="ConsPlusNormal"/>
        <w:jc w:val="both"/>
      </w:pPr>
    </w:p>
    <w:p w:rsidR="00F702BE" w:rsidRDefault="00F702BE">
      <w:pPr>
        <w:pStyle w:val="ConsPlusTitle"/>
        <w:jc w:val="center"/>
        <w:outlineLvl w:val="1"/>
      </w:pPr>
      <w:r>
        <w:t>3. Награждение победителей конкурса</w:t>
      </w:r>
    </w:p>
    <w:p w:rsidR="00F702BE" w:rsidRDefault="00F702BE">
      <w:pPr>
        <w:pStyle w:val="ConsPlusNormal"/>
        <w:jc w:val="both"/>
      </w:pPr>
    </w:p>
    <w:p w:rsidR="00F702BE" w:rsidRDefault="00F702BE">
      <w:pPr>
        <w:pStyle w:val="ConsPlusNormal"/>
        <w:ind w:firstLine="540"/>
        <w:jc w:val="both"/>
      </w:pPr>
      <w:r>
        <w:t>3.1. Победителям конкурса вручаются памятные дипломы и призы.</w:t>
      </w:r>
    </w:p>
    <w:p w:rsidR="00F702BE" w:rsidRDefault="00F702BE">
      <w:pPr>
        <w:pStyle w:val="ConsPlusNormal"/>
        <w:spacing w:before="200"/>
        <w:ind w:firstLine="540"/>
        <w:jc w:val="both"/>
      </w:pPr>
      <w:r>
        <w:t>3.2. Награждение победителей конкурса проводится в торжественной обстановке.</w:t>
      </w:r>
    </w:p>
    <w:p w:rsidR="00F702BE" w:rsidRDefault="00F702BE">
      <w:pPr>
        <w:pStyle w:val="ConsPlusNormal"/>
        <w:spacing w:before="200"/>
        <w:ind w:firstLine="540"/>
        <w:jc w:val="both"/>
      </w:pPr>
      <w:r>
        <w:t>3.3. Итоги конкурса освещаются в средствах массовой информации.</w:t>
      </w:r>
    </w:p>
    <w:p w:rsidR="00F702BE" w:rsidRDefault="00F702BE">
      <w:pPr>
        <w:pStyle w:val="ConsPlusNormal"/>
        <w:jc w:val="both"/>
      </w:pPr>
    </w:p>
    <w:p w:rsidR="00F702BE" w:rsidRDefault="00F702BE">
      <w:pPr>
        <w:pStyle w:val="ConsPlusNormal"/>
        <w:jc w:val="both"/>
      </w:pPr>
    </w:p>
    <w:p w:rsidR="00F702BE" w:rsidRDefault="00F702BE">
      <w:pPr>
        <w:pStyle w:val="ConsPlusNormal"/>
        <w:jc w:val="both"/>
      </w:pPr>
    </w:p>
    <w:p w:rsidR="00F702BE" w:rsidRDefault="00F702BE">
      <w:pPr>
        <w:pStyle w:val="ConsPlusNormal"/>
        <w:jc w:val="both"/>
      </w:pPr>
    </w:p>
    <w:p w:rsidR="00F702BE" w:rsidRDefault="00F702BE">
      <w:pPr>
        <w:pStyle w:val="ConsPlusNormal"/>
        <w:jc w:val="both"/>
      </w:pPr>
    </w:p>
    <w:p w:rsidR="00F702BE" w:rsidRDefault="00F702BE">
      <w:pPr>
        <w:pStyle w:val="ConsPlusNormal"/>
        <w:jc w:val="right"/>
        <w:outlineLvl w:val="1"/>
      </w:pPr>
      <w:r>
        <w:t>Приложение N 1</w:t>
      </w:r>
    </w:p>
    <w:p w:rsidR="00F702BE" w:rsidRDefault="00F702BE">
      <w:pPr>
        <w:pStyle w:val="ConsPlusNormal"/>
        <w:jc w:val="right"/>
      </w:pPr>
      <w:r>
        <w:t>к Положению</w:t>
      </w:r>
    </w:p>
    <w:p w:rsidR="00F702BE" w:rsidRDefault="00F702BE">
      <w:pPr>
        <w:pStyle w:val="ConsPlusNormal"/>
        <w:jc w:val="right"/>
      </w:pPr>
      <w:r>
        <w:t>о порядке проведения ежегодного</w:t>
      </w:r>
    </w:p>
    <w:p w:rsidR="00F702BE" w:rsidRDefault="00F702BE">
      <w:pPr>
        <w:pStyle w:val="ConsPlusNormal"/>
        <w:jc w:val="right"/>
      </w:pPr>
      <w:r>
        <w:t>областного смотра-конкурса</w:t>
      </w:r>
    </w:p>
    <w:p w:rsidR="00F702BE" w:rsidRDefault="00F702BE">
      <w:pPr>
        <w:pStyle w:val="ConsPlusNormal"/>
        <w:jc w:val="right"/>
      </w:pPr>
      <w:r>
        <w:t>муниципальных районов и городских</w:t>
      </w:r>
    </w:p>
    <w:p w:rsidR="00F702BE" w:rsidRDefault="00F702BE">
      <w:pPr>
        <w:pStyle w:val="ConsPlusNormal"/>
        <w:jc w:val="right"/>
      </w:pPr>
      <w:r>
        <w:t xml:space="preserve">округов Смоленской области на </w:t>
      </w:r>
      <w:proofErr w:type="gramStart"/>
      <w:r>
        <w:t>лучшую</w:t>
      </w:r>
      <w:proofErr w:type="gramEnd"/>
    </w:p>
    <w:p w:rsidR="00F702BE" w:rsidRDefault="00F702BE">
      <w:pPr>
        <w:pStyle w:val="ConsPlusNormal"/>
        <w:jc w:val="right"/>
      </w:pPr>
      <w:r>
        <w:t>организацию работы в области</w:t>
      </w:r>
    </w:p>
    <w:p w:rsidR="00F702BE" w:rsidRDefault="00F702BE">
      <w:pPr>
        <w:pStyle w:val="ConsPlusNormal"/>
        <w:jc w:val="right"/>
      </w:pPr>
      <w:r>
        <w:t>молодежной политики, волонтерства и</w:t>
      </w:r>
    </w:p>
    <w:p w:rsidR="00F702BE" w:rsidRDefault="00F702BE">
      <w:pPr>
        <w:pStyle w:val="ConsPlusNormal"/>
        <w:jc w:val="right"/>
      </w:pPr>
      <w:r>
        <w:lastRenderedPageBreak/>
        <w:t>гражданско-патриотического воспитания</w:t>
      </w:r>
    </w:p>
    <w:p w:rsidR="00F702BE" w:rsidRDefault="00F702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02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02BE" w:rsidRDefault="00F702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2BE" w:rsidRDefault="00F702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2BE" w:rsidRDefault="00F702BE">
            <w:pPr>
              <w:pStyle w:val="ConsPlusNormal"/>
              <w:jc w:val="center"/>
            </w:pPr>
            <w:r>
              <w:rPr>
                <w:color w:val="392C69"/>
              </w:rPr>
              <w:t>Список изменяющих документов</w:t>
            </w:r>
          </w:p>
          <w:p w:rsidR="00F702BE" w:rsidRDefault="00F702BE">
            <w:pPr>
              <w:pStyle w:val="ConsPlusNormal"/>
              <w:jc w:val="center"/>
            </w:pPr>
            <w:proofErr w:type="gramStart"/>
            <w:r>
              <w:rPr>
                <w:color w:val="392C69"/>
              </w:rPr>
              <w:t xml:space="preserve">(в ред. </w:t>
            </w:r>
            <w:hyperlink r:id="rId22">
              <w:r>
                <w:rPr>
                  <w:color w:val="0000FF"/>
                </w:rPr>
                <w:t>постановления</w:t>
              </w:r>
            </w:hyperlink>
            <w:r>
              <w:rPr>
                <w:color w:val="392C69"/>
              </w:rPr>
              <w:t xml:space="preserve"> Администрации Смоленской области</w:t>
            </w:r>
            <w:proofErr w:type="gramEnd"/>
          </w:p>
          <w:p w:rsidR="00F702BE" w:rsidRDefault="00F702BE">
            <w:pPr>
              <w:pStyle w:val="ConsPlusNormal"/>
              <w:jc w:val="center"/>
            </w:pPr>
            <w:r>
              <w:rPr>
                <w:color w:val="392C69"/>
              </w:rPr>
              <w:t>от 12.07.2022 N 464)</w:t>
            </w:r>
          </w:p>
        </w:tc>
        <w:tc>
          <w:tcPr>
            <w:tcW w:w="113" w:type="dxa"/>
            <w:tcBorders>
              <w:top w:val="nil"/>
              <w:left w:val="nil"/>
              <w:bottom w:val="nil"/>
              <w:right w:val="nil"/>
            </w:tcBorders>
            <w:shd w:val="clear" w:color="auto" w:fill="F4F3F8"/>
            <w:tcMar>
              <w:top w:w="0" w:type="dxa"/>
              <w:left w:w="0" w:type="dxa"/>
              <w:bottom w:w="0" w:type="dxa"/>
              <w:right w:w="0" w:type="dxa"/>
            </w:tcMar>
          </w:tcPr>
          <w:p w:rsidR="00F702BE" w:rsidRDefault="00F702BE">
            <w:pPr>
              <w:pStyle w:val="ConsPlusNormal"/>
            </w:pPr>
          </w:p>
        </w:tc>
      </w:tr>
    </w:tbl>
    <w:p w:rsidR="00F702BE" w:rsidRDefault="00F702BE">
      <w:pPr>
        <w:pStyle w:val="ConsPlusNormal"/>
        <w:jc w:val="both"/>
      </w:pPr>
    </w:p>
    <w:p w:rsidR="00F702BE" w:rsidRDefault="00F702BE">
      <w:pPr>
        <w:pStyle w:val="ConsPlusNormal"/>
        <w:jc w:val="right"/>
      </w:pPr>
      <w:r>
        <w:t>Форма</w:t>
      </w:r>
    </w:p>
    <w:p w:rsidR="00F702BE" w:rsidRDefault="00F702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37"/>
        <w:gridCol w:w="1984"/>
        <w:gridCol w:w="314"/>
        <w:gridCol w:w="2907"/>
      </w:tblGrid>
      <w:tr w:rsidR="00F702BE">
        <w:tc>
          <w:tcPr>
            <w:tcW w:w="5821" w:type="dxa"/>
            <w:gridSpan w:val="2"/>
            <w:tcBorders>
              <w:top w:val="nil"/>
              <w:left w:val="nil"/>
              <w:bottom w:val="nil"/>
              <w:right w:val="nil"/>
            </w:tcBorders>
          </w:tcPr>
          <w:p w:rsidR="00F702BE" w:rsidRDefault="00F702BE">
            <w:pPr>
              <w:pStyle w:val="ConsPlusNormal"/>
            </w:pPr>
          </w:p>
        </w:tc>
        <w:tc>
          <w:tcPr>
            <w:tcW w:w="3221" w:type="dxa"/>
            <w:gridSpan w:val="2"/>
            <w:tcBorders>
              <w:top w:val="nil"/>
              <w:left w:val="nil"/>
              <w:bottom w:val="nil"/>
              <w:right w:val="nil"/>
            </w:tcBorders>
          </w:tcPr>
          <w:p w:rsidR="00F702BE" w:rsidRDefault="00F702BE">
            <w:pPr>
              <w:pStyle w:val="ConsPlusNormal"/>
              <w:jc w:val="both"/>
            </w:pPr>
            <w:r>
              <w:t>В исполнительный орган Смоленской области, уполномоченный в сфере гражданско-патриотического воспитания и молодежной политики</w:t>
            </w:r>
          </w:p>
        </w:tc>
      </w:tr>
      <w:tr w:rsidR="00F702BE">
        <w:tc>
          <w:tcPr>
            <w:tcW w:w="9042" w:type="dxa"/>
            <w:gridSpan w:val="4"/>
            <w:tcBorders>
              <w:top w:val="nil"/>
              <w:left w:val="nil"/>
              <w:bottom w:val="nil"/>
              <w:right w:val="nil"/>
            </w:tcBorders>
          </w:tcPr>
          <w:p w:rsidR="00F702BE" w:rsidRDefault="00F702BE">
            <w:pPr>
              <w:pStyle w:val="ConsPlusNormal"/>
              <w:jc w:val="center"/>
            </w:pPr>
            <w:bookmarkStart w:id="2" w:name="P108"/>
            <w:bookmarkEnd w:id="2"/>
            <w:r>
              <w:t>ЗАЯВКА</w:t>
            </w:r>
          </w:p>
          <w:p w:rsidR="00F702BE" w:rsidRDefault="00F702BE">
            <w:pPr>
              <w:pStyle w:val="ConsPlusNormal"/>
              <w:jc w:val="center"/>
            </w:pPr>
            <w:r>
              <w:t>на участие в ежегодном областном смотре-конкурсе</w:t>
            </w:r>
          </w:p>
          <w:p w:rsidR="00F702BE" w:rsidRDefault="00F702BE">
            <w:pPr>
              <w:pStyle w:val="ConsPlusNormal"/>
              <w:jc w:val="center"/>
            </w:pPr>
            <w:r>
              <w:t>муниципальных районов и городских округов</w:t>
            </w:r>
          </w:p>
          <w:p w:rsidR="00F702BE" w:rsidRDefault="00F702BE">
            <w:pPr>
              <w:pStyle w:val="ConsPlusNormal"/>
              <w:jc w:val="center"/>
            </w:pPr>
            <w:r>
              <w:t>Смоленской области на лучшую организацию</w:t>
            </w:r>
          </w:p>
          <w:p w:rsidR="00F702BE" w:rsidRDefault="00F702BE">
            <w:pPr>
              <w:pStyle w:val="ConsPlusNormal"/>
              <w:jc w:val="center"/>
            </w:pPr>
            <w:r>
              <w:t>работы в области молодежной политики,</w:t>
            </w:r>
          </w:p>
          <w:p w:rsidR="00F702BE" w:rsidRDefault="00F702BE">
            <w:pPr>
              <w:pStyle w:val="ConsPlusNormal"/>
              <w:jc w:val="center"/>
            </w:pPr>
            <w:r>
              <w:t>волонтерства и гражданско-патриотического</w:t>
            </w:r>
          </w:p>
          <w:p w:rsidR="00F702BE" w:rsidRDefault="00F702BE">
            <w:pPr>
              <w:pStyle w:val="ConsPlusNormal"/>
              <w:jc w:val="center"/>
            </w:pPr>
            <w:r>
              <w:t>воспитания</w:t>
            </w:r>
          </w:p>
          <w:p w:rsidR="00F702BE" w:rsidRDefault="00F702BE">
            <w:pPr>
              <w:pStyle w:val="ConsPlusNormal"/>
            </w:pPr>
          </w:p>
          <w:p w:rsidR="00F702BE" w:rsidRDefault="00F702BE">
            <w:pPr>
              <w:pStyle w:val="ConsPlusNormal"/>
              <w:jc w:val="both"/>
            </w:pPr>
            <w:r>
              <w:t>__________________________________________________________________________</w:t>
            </w:r>
          </w:p>
          <w:p w:rsidR="00F702BE" w:rsidRDefault="00F702BE">
            <w:pPr>
              <w:pStyle w:val="ConsPlusNormal"/>
              <w:jc w:val="right"/>
            </w:pPr>
            <w:r>
              <w:t>(наименование муниципального района (городского округа) Смоленской области)</w:t>
            </w:r>
          </w:p>
          <w:p w:rsidR="00F702BE" w:rsidRDefault="00F702BE">
            <w:pPr>
              <w:pStyle w:val="ConsPlusNormal"/>
            </w:pPr>
            <w:r>
              <w:t>заявляет о своем намерении принять участие в конкурсе.</w:t>
            </w:r>
          </w:p>
          <w:p w:rsidR="00F702BE" w:rsidRDefault="00F702BE">
            <w:pPr>
              <w:pStyle w:val="ConsPlusNormal"/>
              <w:ind w:firstLine="283"/>
              <w:jc w:val="both"/>
            </w:pPr>
            <w:r>
              <w:t>С порядком проведения конкурса ознакомлены и согласны.</w:t>
            </w:r>
          </w:p>
        </w:tc>
      </w:tr>
      <w:tr w:rsidR="00F702BE">
        <w:tc>
          <w:tcPr>
            <w:tcW w:w="3837" w:type="dxa"/>
            <w:tcBorders>
              <w:top w:val="nil"/>
              <w:left w:val="nil"/>
              <w:bottom w:val="nil"/>
              <w:right w:val="nil"/>
            </w:tcBorders>
          </w:tcPr>
          <w:p w:rsidR="00F702BE" w:rsidRDefault="00F702BE">
            <w:pPr>
              <w:pStyle w:val="ConsPlusNormal"/>
            </w:pPr>
            <w:r>
              <w:t>Глава муниципального района (городского округа)</w:t>
            </w:r>
          </w:p>
          <w:p w:rsidR="00F702BE" w:rsidRDefault="00F702BE">
            <w:pPr>
              <w:pStyle w:val="ConsPlusNormal"/>
              <w:jc w:val="both"/>
            </w:pPr>
            <w:r>
              <w:t>Смоленской области</w:t>
            </w:r>
          </w:p>
        </w:tc>
        <w:tc>
          <w:tcPr>
            <w:tcW w:w="2298" w:type="dxa"/>
            <w:gridSpan w:val="2"/>
            <w:tcBorders>
              <w:top w:val="nil"/>
              <w:left w:val="nil"/>
              <w:bottom w:val="nil"/>
              <w:right w:val="nil"/>
            </w:tcBorders>
          </w:tcPr>
          <w:p w:rsidR="00F702BE" w:rsidRDefault="00F702BE">
            <w:pPr>
              <w:pStyle w:val="ConsPlusNormal"/>
            </w:pPr>
          </w:p>
          <w:p w:rsidR="00F702BE" w:rsidRDefault="00F702BE">
            <w:pPr>
              <w:pStyle w:val="ConsPlusNormal"/>
            </w:pPr>
          </w:p>
          <w:p w:rsidR="00F702BE" w:rsidRDefault="00F702BE">
            <w:pPr>
              <w:pStyle w:val="ConsPlusNormal"/>
              <w:jc w:val="center"/>
            </w:pPr>
            <w:r>
              <w:t>________________</w:t>
            </w:r>
          </w:p>
          <w:p w:rsidR="00F702BE" w:rsidRDefault="00F702BE">
            <w:pPr>
              <w:pStyle w:val="ConsPlusNormal"/>
              <w:jc w:val="center"/>
            </w:pPr>
            <w:r>
              <w:t>(подпись)</w:t>
            </w:r>
          </w:p>
        </w:tc>
        <w:tc>
          <w:tcPr>
            <w:tcW w:w="2907" w:type="dxa"/>
            <w:tcBorders>
              <w:top w:val="nil"/>
              <w:left w:val="nil"/>
              <w:bottom w:val="nil"/>
              <w:right w:val="nil"/>
            </w:tcBorders>
          </w:tcPr>
          <w:p w:rsidR="00F702BE" w:rsidRDefault="00F702BE">
            <w:pPr>
              <w:pStyle w:val="ConsPlusNormal"/>
            </w:pPr>
          </w:p>
          <w:p w:rsidR="00F702BE" w:rsidRDefault="00F702BE">
            <w:pPr>
              <w:pStyle w:val="ConsPlusNormal"/>
            </w:pPr>
          </w:p>
          <w:p w:rsidR="00F702BE" w:rsidRDefault="00F702BE">
            <w:pPr>
              <w:pStyle w:val="ConsPlusNormal"/>
              <w:jc w:val="center"/>
            </w:pPr>
            <w:r>
              <w:t>_______________________</w:t>
            </w:r>
          </w:p>
          <w:p w:rsidR="00F702BE" w:rsidRDefault="00F702BE">
            <w:pPr>
              <w:pStyle w:val="ConsPlusNormal"/>
              <w:jc w:val="center"/>
            </w:pPr>
            <w:r>
              <w:t>(инициалы, фамилия)</w:t>
            </w:r>
          </w:p>
        </w:tc>
      </w:tr>
      <w:tr w:rsidR="00F702BE">
        <w:tc>
          <w:tcPr>
            <w:tcW w:w="9042" w:type="dxa"/>
            <w:gridSpan w:val="4"/>
            <w:tcBorders>
              <w:top w:val="nil"/>
              <w:left w:val="nil"/>
              <w:bottom w:val="nil"/>
              <w:right w:val="nil"/>
            </w:tcBorders>
          </w:tcPr>
          <w:p w:rsidR="00F702BE" w:rsidRDefault="00F702BE">
            <w:pPr>
              <w:pStyle w:val="ConsPlusNormal"/>
              <w:ind w:left="540"/>
              <w:jc w:val="both"/>
            </w:pPr>
            <w:r>
              <w:t>М.П.</w:t>
            </w:r>
          </w:p>
          <w:p w:rsidR="00F702BE" w:rsidRDefault="00F702BE">
            <w:pPr>
              <w:pStyle w:val="ConsPlusNormal"/>
              <w:jc w:val="both"/>
            </w:pPr>
            <w:r>
              <w:t>______________</w:t>
            </w:r>
          </w:p>
          <w:p w:rsidR="00F702BE" w:rsidRDefault="00F702BE">
            <w:pPr>
              <w:pStyle w:val="ConsPlusNormal"/>
              <w:ind w:left="540"/>
              <w:jc w:val="both"/>
            </w:pPr>
            <w:r>
              <w:t>(дата)</w:t>
            </w:r>
          </w:p>
        </w:tc>
      </w:tr>
    </w:tbl>
    <w:p w:rsidR="00F702BE" w:rsidRDefault="00F702BE">
      <w:pPr>
        <w:pStyle w:val="ConsPlusNormal"/>
        <w:jc w:val="both"/>
      </w:pPr>
    </w:p>
    <w:p w:rsidR="00F702BE" w:rsidRDefault="00F702BE">
      <w:pPr>
        <w:pStyle w:val="ConsPlusNormal"/>
        <w:jc w:val="both"/>
      </w:pPr>
    </w:p>
    <w:p w:rsidR="00F702BE" w:rsidRDefault="00F702BE">
      <w:pPr>
        <w:pStyle w:val="ConsPlusNormal"/>
        <w:jc w:val="both"/>
      </w:pPr>
    </w:p>
    <w:p w:rsidR="00F702BE" w:rsidRDefault="00F702BE">
      <w:pPr>
        <w:pStyle w:val="ConsPlusNormal"/>
        <w:jc w:val="both"/>
      </w:pPr>
    </w:p>
    <w:p w:rsidR="00F702BE" w:rsidRDefault="00F702BE">
      <w:pPr>
        <w:pStyle w:val="ConsPlusNormal"/>
        <w:jc w:val="both"/>
      </w:pPr>
    </w:p>
    <w:p w:rsidR="00F702BE" w:rsidRDefault="00F702BE">
      <w:pPr>
        <w:pStyle w:val="ConsPlusNormal"/>
        <w:jc w:val="right"/>
        <w:outlineLvl w:val="1"/>
      </w:pPr>
      <w:r>
        <w:t>Приложение N 2</w:t>
      </w:r>
    </w:p>
    <w:p w:rsidR="00F702BE" w:rsidRDefault="00F702BE">
      <w:pPr>
        <w:pStyle w:val="ConsPlusNormal"/>
        <w:jc w:val="right"/>
      </w:pPr>
      <w:r>
        <w:t>к Положению</w:t>
      </w:r>
    </w:p>
    <w:p w:rsidR="00F702BE" w:rsidRDefault="00F702BE">
      <w:pPr>
        <w:pStyle w:val="ConsPlusNormal"/>
        <w:jc w:val="right"/>
      </w:pPr>
      <w:r>
        <w:t>о порядке проведения ежегодного</w:t>
      </w:r>
    </w:p>
    <w:p w:rsidR="00F702BE" w:rsidRDefault="00F702BE">
      <w:pPr>
        <w:pStyle w:val="ConsPlusNormal"/>
        <w:jc w:val="right"/>
      </w:pPr>
      <w:r>
        <w:t>областного смотра-конкурса</w:t>
      </w:r>
    </w:p>
    <w:p w:rsidR="00F702BE" w:rsidRDefault="00F702BE">
      <w:pPr>
        <w:pStyle w:val="ConsPlusNormal"/>
        <w:jc w:val="right"/>
      </w:pPr>
      <w:r>
        <w:t>муниципальных районов и городских</w:t>
      </w:r>
    </w:p>
    <w:p w:rsidR="00F702BE" w:rsidRDefault="00F702BE">
      <w:pPr>
        <w:pStyle w:val="ConsPlusNormal"/>
        <w:jc w:val="right"/>
      </w:pPr>
      <w:r>
        <w:t xml:space="preserve">округов Смоленской области на </w:t>
      </w:r>
      <w:proofErr w:type="gramStart"/>
      <w:r>
        <w:t>лучшую</w:t>
      </w:r>
      <w:proofErr w:type="gramEnd"/>
    </w:p>
    <w:p w:rsidR="00F702BE" w:rsidRDefault="00F702BE">
      <w:pPr>
        <w:pStyle w:val="ConsPlusNormal"/>
        <w:jc w:val="right"/>
      </w:pPr>
      <w:r>
        <w:t>организацию работы в области</w:t>
      </w:r>
    </w:p>
    <w:p w:rsidR="00F702BE" w:rsidRDefault="00F702BE">
      <w:pPr>
        <w:pStyle w:val="ConsPlusNormal"/>
        <w:jc w:val="right"/>
      </w:pPr>
      <w:r>
        <w:t>молодежной политики, волонтерства и</w:t>
      </w:r>
    </w:p>
    <w:p w:rsidR="00F702BE" w:rsidRDefault="00F702BE">
      <w:pPr>
        <w:pStyle w:val="ConsPlusNormal"/>
        <w:jc w:val="right"/>
      </w:pPr>
      <w:r>
        <w:t>гражданско-патриотического воспитания</w:t>
      </w:r>
    </w:p>
    <w:p w:rsidR="00F702BE" w:rsidRDefault="00F702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02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02BE" w:rsidRDefault="00F702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2BE" w:rsidRDefault="00F702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2BE" w:rsidRDefault="00F702BE">
            <w:pPr>
              <w:pStyle w:val="ConsPlusNormal"/>
              <w:jc w:val="center"/>
            </w:pPr>
            <w:r>
              <w:rPr>
                <w:color w:val="392C69"/>
              </w:rPr>
              <w:t>Список изменяющих документов</w:t>
            </w:r>
          </w:p>
          <w:p w:rsidR="00F702BE" w:rsidRDefault="00F702BE">
            <w:pPr>
              <w:pStyle w:val="ConsPlusNormal"/>
              <w:jc w:val="center"/>
            </w:pPr>
            <w:proofErr w:type="gramStart"/>
            <w:r>
              <w:rPr>
                <w:color w:val="392C69"/>
              </w:rPr>
              <w:t xml:space="preserve">(в ред. </w:t>
            </w:r>
            <w:hyperlink r:id="rId23">
              <w:r>
                <w:rPr>
                  <w:color w:val="0000FF"/>
                </w:rPr>
                <w:t>постановления</w:t>
              </w:r>
            </w:hyperlink>
            <w:r>
              <w:rPr>
                <w:color w:val="392C69"/>
              </w:rPr>
              <w:t xml:space="preserve"> Администрации Смоленской области</w:t>
            </w:r>
            <w:proofErr w:type="gramEnd"/>
          </w:p>
          <w:p w:rsidR="00F702BE" w:rsidRDefault="00F702BE">
            <w:pPr>
              <w:pStyle w:val="ConsPlusNormal"/>
              <w:jc w:val="center"/>
            </w:pPr>
            <w:r>
              <w:rPr>
                <w:color w:val="392C69"/>
              </w:rPr>
              <w:t>от 12.07.2022 N 464)</w:t>
            </w:r>
          </w:p>
        </w:tc>
        <w:tc>
          <w:tcPr>
            <w:tcW w:w="113" w:type="dxa"/>
            <w:tcBorders>
              <w:top w:val="nil"/>
              <w:left w:val="nil"/>
              <w:bottom w:val="nil"/>
              <w:right w:val="nil"/>
            </w:tcBorders>
            <w:shd w:val="clear" w:color="auto" w:fill="F4F3F8"/>
            <w:tcMar>
              <w:top w:w="0" w:type="dxa"/>
              <w:left w:w="0" w:type="dxa"/>
              <w:bottom w:w="0" w:type="dxa"/>
              <w:right w:w="0" w:type="dxa"/>
            </w:tcMar>
          </w:tcPr>
          <w:p w:rsidR="00F702BE" w:rsidRDefault="00F702BE">
            <w:pPr>
              <w:pStyle w:val="ConsPlusNormal"/>
            </w:pPr>
          </w:p>
        </w:tc>
      </w:tr>
    </w:tbl>
    <w:p w:rsidR="00F702BE" w:rsidRDefault="00F702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702BE">
        <w:tc>
          <w:tcPr>
            <w:tcW w:w="9071" w:type="dxa"/>
            <w:tcBorders>
              <w:top w:val="nil"/>
              <w:left w:val="nil"/>
              <w:bottom w:val="nil"/>
              <w:right w:val="nil"/>
            </w:tcBorders>
          </w:tcPr>
          <w:p w:rsidR="00F702BE" w:rsidRDefault="00F702BE">
            <w:pPr>
              <w:pStyle w:val="ConsPlusNormal"/>
              <w:jc w:val="center"/>
            </w:pPr>
            <w:bookmarkStart w:id="3" w:name="P151"/>
            <w:bookmarkEnd w:id="3"/>
            <w:r>
              <w:t>ИНФОРМАЦИОННАЯ КАРТА</w:t>
            </w:r>
          </w:p>
          <w:p w:rsidR="00F702BE" w:rsidRDefault="00F702BE">
            <w:pPr>
              <w:pStyle w:val="ConsPlusNormal"/>
              <w:jc w:val="center"/>
            </w:pPr>
            <w:r>
              <w:t>участника ежегодного областного смотра-конкурса</w:t>
            </w:r>
          </w:p>
          <w:p w:rsidR="00F702BE" w:rsidRDefault="00F702BE">
            <w:pPr>
              <w:pStyle w:val="ConsPlusNormal"/>
              <w:jc w:val="center"/>
            </w:pPr>
            <w:r>
              <w:t>муниципальных районов и городских округов</w:t>
            </w:r>
          </w:p>
          <w:p w:rsidR="00F702BE" w:rsidRDefault="00F702BE">
            <w:pPr>
              <w:pStyle w:val="ConsPlusNormal"/>
              <w:jc w:val="center"/>
            </w:pPr>
            <w:r>
              <w:t>Смоленской области на лучшую организацию</w:t>
            </w:r>
          </w:p>
          <w:p w:rsidR="00F702BE" w:rsidRDefault="00F702BE">
            <w:pPr>
              <w:pStyle w:val="ConsPlusNormal"/>
              <w:jc w:val="center"/>
            </w:pPr>
            <w:r>
              <w:lastRenderedPageBreak/>
              <w:t>работы в области молодежной политики,</w:t>
            </w:r>
          </w:p>
          <w:p w:rsidR="00F702BE" w:rsidRDefault="00F702BE">
            <w:pPr>
              <w:pStyle w:val="ConsPlusNormal"/>
              <w:jc w:val="center"/>
            </w:pPr>
            <w:r>
              <w:t>волонтерства и гражданско-патриотического</w:t>
            </w:r>
          </w:p>
          <w:p w:rsidR="00F702BE" w:rsidRDefault="00F702BE">
            <w:pPr>
              <w:pStyle w:val="ConsPlusNormal"/>
              <w:jc w:val="center"/>
            </w:pPr>
            <w:r>
              <w:t>воспитания</w:t>
            </w:r>
          </w:p>
          <w:p w:rsidR="00F702BE" w:rsidRDefault="00F702BE">
            <w:pPr>
              <w:pStyle w:val="ConsPlusNormal"/>
            </w:pPr>
          </w:p>
          <w:p w:rsidR="00F702BE" w:rsidRDefault="00F702BE">
            <w:pPr>
              <w:pStyle w:val="ConsPlusNormal"/>
              <w:jc w:val="center"/>
            </w:pPr>
            <w:r>
              <w:t>__________________________________________________________________________</w:t>
            </w:r>
          </w:p>
          <w:p w:rsidR="00F702BE" w:rsidRDefault="00F702BE">
            <w:pPr>
              <w:pStyle w:val="ConsPlusNormal"/>
              <w:jc w:val="center"/>
            </w:pPr>
            <w:r>
              <w:t>(наименование муниципального района (городского округа) Смоленской области)</w:t>
            </w:r>
          </w:p>
        </w:tc>
      </w:tr>
    </w:tbl>
    <w:p w:rsidR="00F702BE" w:rsidRDefault="00F702BE">
      <w:pPr>
        <w:pStyle w:val="ConsPlusNormal"/>
        <w:jc w:val="both"/>
      </w:pPr>
    </w:p>
    <w:p w:rsidR="00F702BE" w:rsidRDefault="00F702BE">
      <w:pPr>
        <w:pStyle w:val="ConsPlusNormal"/>
        <w:ind w:firstLine="540"/>
        <w:jc w:val="both"/>
      </w:pPr>
      <w:r>
        <w:t>1. Нормативные правовые акты муниципального района (городского округа) Смоленской области в сфере гражданско-патриотического воспитания, молодежной политики и волонтерства (наименование, дата, номер), принятые в текущем календарном году.</w:t>
      </w:r>
    </w:p>
    <w:p w:rsidR="00F702BE" w:rsidRDefault="00F702BE">
      <w:pPr>
        <w:pStyle w:val="ConsPlusNormal"/>
        <w:spacing w:before="200"/>
        <w:ind w:firstLine="540"/>
        <w:jc w:val="both"/>
      </w:pPr>
      <w:r>
        <w:t>2. Муниципальная программа по гражданско-патриотическому воспитанию либо муниципальная программа, в состав которой входит подпрограмма по гражданско-патриотическому воспитанию (при наличии представляется отдельным приложением к информационной карте).</w:t>
      </w:r>
    </w:p>
    <w:p w:rsidR="00F702BE" w:rsidRDefault="00F702BE">
      <w:pPr>
        <w:pStyle w:val="ConsPlusNormal"/>
        <w:spacing w:before="200"/>
        <w:ind w:firstLine="540"/>
        <w:jc w:val="both"/>
      </w:pPr>
      <w:r>
        <w:t>3. Муниципальная программа по молодежной политике либо муниципальная программа, в состав которой входит подпрограмма по молодежной политике (при наличии представляется отдельным приложением к информационной карте).</w:t>
      </w:r>
    </w:p>
    <w:p w:rsidR="00F702BE" w:rsidRDefault="00F702BE">
      <w:pPr>
        <w:pStyle w:val="ConsPlusNormal"/>
        <w:spacing w:before="200"/>
        <w:ind w:firstLine="540"/>
        <w:jc w:val="both"/>
      </w:pPr>
      <w:r>
        <w:t xml:space="preserve">4. </w:t>
      </w:r>
      <w:proofErr w:type="gramStart"/>
      <w:r>
        <w:t>Наличие координационного совета (комиссии), координирующего деятельность по патриотическому воспитанию граждан (при наличии представляются планы заседаний на текущий календарный год, заверенные подписью председателя координационного совета (комиссии).</w:t>
      </w:r>
      <w:proofErr w:type="gramEnd"/>
    </w:p>
    <w:p w:rsidR="00F702BE" w:rsidRDefault="00F702BE">
      <w:pPr>
        <w:pStyle w:val="ConsPlusNormal"/>
        <w:spacing w:before="200"/>
        <w:ind w:firstLine="540"/>
        <w:jc w:val="both"/>
      </w:pPr>
      <w:r>
        <w:t>5. Наличие межведомственного органа по развитию волонтерства (при наличии представляются планы заседаний на текущий календарный год, заверенные подписью руководителя межведомственного органа).</w:t>
      </w:r>
    </w:p>
    <w:p w:rsidR="00F702BE" w:rsidRDefault="00F702BE">
      <w:pPr>
        <w:pStyle w:val="ConsPlusNormal"/>
        <w:spacing w:before="200"/>
        <w:ind w:firstLine="540"/>
        <w:jc w:val="both"/>
      </w:pPr>
      <w:r>
        <w:t>6. Количество мероприятий гражданско-патриотической направленности, проведенных администрацией муниципального образования Смоленской области и ее структурными подразделениями в текущем календарном году, в том числе:</w:t>
      </w:r>
    </w:p>
    <w:p w:rsidR="00F702BE" w:rsidRDefault="00F702BE">
      <w:pPr>
        <w:pStyle w:val="ConsPlusNormal"/>
        <w:spacing w:before="200"/>
        <w:ind w:firstLine="540"/>
        <w:jc w:val="both"/>
      </w:pPr>
      <w:r>
        <w:t>- патриотических акций;</w:t>
      </w:r>
    </w:p>
    <w:p w:rsidR="00F702BE" w:rsidRDefault="00F702BE">
      <w:pPr>
        <w:pStyle w:val="ConsPlusNormal"/>
        <w:spacing w:before="200"/>
        <w:ind w:firstLine="540"/>
        <w:jc w:val="both"/>
      </w:pPr>
      <w:r>
        <w:t>- военно-спортивных игр;</w:t>
      </w:r>
    </w:p>
    <w:p w:rsidR="00F702BE" w:rsidRDefault="00F702BE">
      <w:pPr>
        <w:pStyle w:val="ConsPlusNormal"/>
        <w:spacing w:before="200"/>
        <w:ind w:firstLine="540"/>
        <w:jc w:val="both"/>
      </w:pPr>
      <w:r>
        <w:t>- других мероприятий.</w:t>
      </w:r>
    </w:p>
    <w:p w:rsidR="00F702BE" w:rsidRDefault="00F702BE">
      <w:pPr>
        <w:pStyle w:val="ConsPlusNormal"/>
        <w:spacing w:before="200"/>
        <w:ind w:firstLine="540"/>
        <w:jc w:val="both"/>
      </w:pPr>
      <w:r>
        <w:t>7. Количество мероприятий для молодежи (лиц от 14 до 35 лет), проведенных администрацией муниципального образования Смоленской области и ее структурными подразделениями в текущем календарном году.</w:t>
      </w:r>
    </w:p>
    <w:p w:rsidR="00F702BE" w:rsidRDefault="00F702BE">
      <w:pPr>
        <w:pStyle w:val="ConsPlusNormal"/>
        <w:spacing w:before="200"/>
        <w:ind w:firstLine="540"/>
        <w:jc w:val="both"/>
      </w:pPr>
      <w:r>
        <w:t>8. Объем финансирования, предусмотренный на проведение мероприятий гражданско-патриотической направленности в текущем календарном году (план, факт), в том числе бюджетных и внебюджетных средств (план, факт), тыс. рублей.</w:t>
      </w:r>
    </w:p>
    <w:p w:rsidR="00F702BE" w:rsidRDefault="00F702BE">
      <w:pPr>
        <w:pStyle w:val="ConsPlusNormal"/>
        <w:spacing w:before="200"/>
        <w:ind w:firstLine="540"/>
        <w:jc w:val="both"/>
      </w:pPr>
      <w:r>
        <w:t>9. Объем финансирования, предусмотренный на проведение мероприятий в области молодежной политики в текущем календарном году (план, факт), в том числе бюджетных и внебюджетных средств (план, факт), тыс. рублей.</w:t>
      </w:r>
    </w:p>
    <w:p w:rsidR="00F702BE" w:rsidRDefault="00F702BE">
      <w:pPr>
        <w:pStyle w:val="ConsPlusNormal"/>
        <w:spacing w:before="200"/>
        <w:ind w:firstLine="540"/>
        <w:jc w:val="both"/>
      </w:pPr>
      <w:r>
        <w:t>10. Количество участвующих в текущем календарном году в межрегиональных, всероссийских и международных мероприятиях патриотической направленности (очно, участие за пределами Смоленской области с указанием названия мероприятия и его статуса), в том числе:</w:t>
      </w:r>
    </w:p>
    <w:p w:rsidR="00F702BE" w:rsidRDefault="00F702BE">
      <w:pPr>
        <w:pStyle w:val="ConsPlusNormal"/>
        <w:spacing w:before="200"/>
        <w:ind w:firstLine="540"/>
        <w:jc w:val="both"/>
      </w:pPr>
      <w:r>
        <w:t>- дети (лица от 7 до 13 лет);</w:t>
      </w:r>
    </w:p>
    <w:p w:rsidR="00F702BE" w:rsidRDefault="00F702BE">
      <w:pPr>
        <w:pStyle w:val="ConsPlusNormal"/>
        <w:spacing w:before="200"/>
        <w:ind w:firstLine="540"/>
        <w:jc w:val="both"/>
      </w:pPr>
      <w:r>
        <w:t>- молодежь (лица от 14 до 35 лет);</w:t>
      </w:r>
    </w:p>
    <w:p w:rsidR="00F702BE" w:rsidRDefault="00F702BE">
      <w:pPr>
        <w:pStyle w:val="ConsPlusNormal"/>
        <w:spacing w:before="200"/>
        <w:ind w:firstLine="540"/>
        <w:jc w:val="both"/>
      </w:pPr>
      <w:r>
        <w:t>- взрослые (лица от 36 лет и старше).</w:t>
      </w:r>
    </w:p>
    <w:p w:rsidR="00F702BE" w:rsidRDefault="00F702BE">
      <w:pPr>
        <w:pStyle w:val="ConsPlusNormal"/>
        <w:spacing w:before="200"/>
        <w:ind w:firstLine="540"/>
        <w:jc w:val="both"/>
      </w:pPr>
      <w:r>
        <w:t>11. Количество публикаций в текущем календарном году на смоленском областном новостном портале "Наша добрая Смоленщина".</w:t>
      </w:r>
    </w:p>
    <w:p w:rsidR="00F702BE" w:rsidRDefault="00F702BE">
      <w:pPr>
        <w:pStyle w:val="ConsPlusNormal"/>
        <w:spacing w:before="200"/>
        <w:ind w:firstLine="540"/>
        <w:jc w:val="both"/>
      </w:pPr>
      <w:r>
        <w:t xml:space="preserve">12. Копии заключенных муниципальными районами (городскими округами) </w:t>
      </w:r>
      <w:r>
        <w:lastRenderedPageBreak/>
        <w:t>(администрациями муниципальных районов или городских округов) Смоленской области в текущем календарном году договоров о сотрудничестве (совместных планов) в сфере гражданско-патриотического воспитания граждан, молодежной политики и волонтерства с общественными организациями (при наличии представляются отдельным приложением к информационной карте).</w:t>
      </w:r>
    </w:p>
    <w:p w:rsidR="00F702BE" w:rsidRDefault="00F702BE">
      <w:pPr>
        <w:pStyle w:val="ConsPlusNormal"/>
        <w:spacing w:before="200"/>
        <w:ind w:firstLine="540"/>
        <w:jc w:val="both"/>
      </w:pPr>
      <w:r>
        <w:t xml:space="preserve">13. Наличие конкурсов </w:t>
      </w:r>
      <w:proofErr w:type="gramStart"/>
      <w:r>
        <w:t>по предоставлению грантов в форме субсидий для некоммерческих организаций из средств местного бюджета на проведение</w:t>
      </w:r>
      <w:proofErr w:type="gramEnd"/>
      <w:r>
        <w:t xml:space="preserve"> мероприятий в области молодежной политики, гражданско-патриотического воспитания и поддержки волонтерского движения.</w:t>
      </w:r>
    </w:p>
    <w:p w:rsidR="00F702BE" w:rsidRDefault="00F702BE">
      <w:pPr>
        <w:pStyle w:val="ConsPlusNormal"/>
        <w:spacing w:before="200"/>
        <w:ind w:firstLine="540"/>
        <w:jc w:val="both"/>
      </w:pPr>
      <w:r>
        <w:t>14. Количество зарегистрированных в единой информационной системе "Добровольцы России" в текущем календарном году волонтеров муниципального образования Смоленской области.</w:t>
      </w:r>
    </w:p>
    <w:p w:rsidR="00F702BE" w:rsidRDefault="00F702BE">
      <w:pPr>
        <w:pStyle w:val="ConsPlusNormal"/>
        <w:spacing w:before="200"/>
        <w:ind w:firstLine="540"/>
        <w:jc w:val="both"/>
      </w:pPr>
      <w:r>
        <w:t>15. Количество добровольцев, прошедших обучение и получивших сертификат на портале "Добро</w:t>
      </w:r>
      <w:proofErr w:type="gramStart"/>
      <w:r>
        <w:t>.р</w:t>
      </w:r>
      <w:proofErr w:type="gramEnd"/>
      <w:r>
        <w:t>у" в информационно-телекоммуникационной сети "Интернет".</w:t>
      </w:r>
    </w:p>
    <w:p w:rsidR="00F702BE" w:rsidRDefault="00F702BE">
      <w:pPr>
        <w:pStyle w:val="ConsPlusNormal"/>
        <w:spacing w:before="200"/>
        <w:ind w:firstLine="540"/>
        <w:jc w:val="both"/>
      </w:pPr>
      <w:r>
        <w:t>16. Количество заявок, поданных на ежегодный областной конкурс "Доброволец Смоленщины" в текущем календарном году.</w:t>
      </w:r>
    </w:p>
    <w:p w:rsidR="00F702BE" w:rsidRDefault="00F702BE">
      <w:pPr>
        <w:pStyle w:val="ConsPlusNormal"/>
        <w:spacing w:before="200"/>
        <w:ind w:firstLine="540"/>
        <w:jc w:val="both"/>
      </w:pPr>
      <w:r>
        <w:t>17. Количество заявок, поданных на областной конкурс молодежных проектов в текущем календарном году.</w:t>
      </w:r>
    </w:p>
    <w:p w:rsidR="00F702BE" w:rsidRDefault="00F702BE">
      <w:pPr>
        <w:pStyle w:val="ConsPlusNormal"/>
        <w:spacing w:before="200"/>
        <w:ind w:firstLine="540"/>
        <w:jc w:val="both"/>
      </w:pPr>
      <w:r>
        <w:t>18. Количество мероприятий, зарегистрированных администрацией муниципального образования Смоленской области и ее структурными подразделениями к проведению в текущем календарном году через портал "Добро</w:t>
      </w:r>
      <w:proofErr w:type="gramStart"/>
      <w:r>
        <w:t>.р</w:t>
      </w:r>
      <w:proofErr w:type="gramEnd"/>
      <w:r>
        <w:t>у" в информационно-телекоммуникационной сети "Интернет".</w:t>
      </w:r>
    </w:p>
    <w:p w:rsidR="00F702BE" w:rsidRDefault="00F702BE">
      <w:pPr>
        <w:pStyle w:val="ConsPlusNormal"/>
        <w:jc w:val="both"/>
      </w:pPr>
    </w:p>
    <w:p w:rsidR="00F702BE" w:rsidRDefault="00F702BE">
      <w:pPr>
        <w:pStyle w:val="ConsPlusNormal"/>
        <w:jc w:val="both"/>
      </w:pPr>
    </w:p>
    <w:p w:rsidR="00F702BE" w:rsidRDefault="00F702BE">
      <w:pPr>
        <w:pStyle w:val="ConsPlusNormal"/>
        <w:jc w:val="both"/>
      </w:pPr>
    </w:p>
    <w:p w:rsidR="00F702BE" w:rsidRDefault="00F702BE">
      <w:pPr>
        <w:pStyle w:val="ConsPlusNormal"/>
        <w:jc w:val="both"/>
      </w:pPr>
    </w:p>
    <w:p w:rsidR="00F702BE" w:rsidRDefault="00F702BE">
      <w:pPr>
        <w:pStyle w:val="ConsPlusNormal"/>
        <w:jc w:val="both"/>
      </w:pPr>
    </w:p>
    <w:p w:rsidR="00F702BE" w:rsidRDefault="00F702BE">
      <w:pPr>
        <w:pStyle w:val="ConsPlusNormal"/>
        <w:jc w:val="right"/>
        <w:outlineLvl w:val="1"/>
      </w:pPr>
      <w:r>
        <w:t>Приложение N 3</w:t>
      </w:r>
    </w:p>
    <w:p w:rsidR="00F702BE" w:rsidRDefault="00F702BE">
      <w:pPr>
        <w:pStyle w:val="ConsPlusNormal"/>
        <w:jc w:val="right"/>
      </w:pPr>
      <w:r>
        <w:t>к Положению</w:t>
      </w:r>
    </w:p>
    <w:p w:rsidR="00F702BE" w:rsidRDefault="00F702BE">
      <w:pPr>
        <w:pStyle w:val="ConsPlusNormal"/>
        <w:jc w:val="right"/>
      </w:pPr>
      <w:r>
        <w:t>о порядке проведения ежегодного</w:t>
      </w:r>
    </w:p>
    <w:p w:rsidR="00F702BE" w:rsidRDefault="00F702BE">
      <w:pPr>
        <w:pStyle w:val="ConsPlusNormal"/>
        <w:jc w:val="right"/>
      </w:pPr>
      <w:r>
        <w:t>областного смотра-конкурса</w:t>
      </w:r>
    </w:p>
    <w:p w:rsidR="00F702BE" w:rsidRDefault="00F702BE">
      <w:pPr>
        <w:pStyle w:val="ConsPlusNormal"/>
        <w:jc w:val="right"/>
      </w:pPr>
      <w:r>
        <w:t>муниципальных районов и городских</w:t>
      </w:r>
    </w:p>
    <w:p w:rsidR="00F702BE" w:rsidRDefault="00F702BE">
      <w:pPr>
        <w:pStyle w:val="ConsPlusNormal"/>
        <w:jc w:val="right"/>
      </w:pPr>
      <w:r>
        <w:t xml:space="preserve">округов Смоленской области на </w:t>
      </w:r>
      <w:proofErr w:type="gramStart"/>
      <w:r>
        <w:t>лучшую</w:t>
      </w:r>
      <w:proofErr w:type="gramEnd"/>
    </w:p>
    <w:p w:rsidR="00F702BE" w:rsidRDefault="00F702BE">
      <w:pPr>
        <w:pStyle w:val="ConsPlusNormal"/>
        <w:jc w:val="right"/>
      </w:pPr>
      <w:r>
        <w:t>организацию работы в области</w:t>
      </w:r>
    </w:p>
    <w:p w:rsidR="00F702BE" w:rsidRDefault="00F702BE">
      <w:pPr>
        <w:pStyle w:val="ConsPlusNormal"/>
        <w:jc w:val="right"/>
      </w:pPr>
      <w:r>
        <w:t>молодежной политики, волонтерства и</w:t>
      </w:r>
    </w:p>
    <w:p w:rsidR="00F702BE" w:rsidRDefault="00F702BE">
      <w:pPr>
        <w:pStyle w:val="ConsPlusNormal"/>
        <w:jc w:val="right"/>
      </w:pPr>
      <w:r>
        <w:t>гражданско-патриотического воспитания</w:t>
      </w:r>
    </w:p>
    <w:p w:rsidR="00F702BE" w:rsidRDefault="00F702BE">
      <w:pPr>
        <w:pStyle w:val="ConsPlusNormal"/>
        <w:jc w:val="both"/>
      </w:pPr>
    </w:p>
    <w:p w:rsidR="00F702BE" w:rsidRDefault="00F702BE">
      <w:pPr>
        <w:pStyle w:val="ConsPlusTitle"/>
        <w:jc w:val="center"/>
      </w:pPr>
      <w:bookmarkStart w:id="4" w:name="P201"/>
      <w:bookmarkEnd w:id="4"/>
      <w:r>
        <w:t>БАЛЛЬНАЯ ШКАЛА</w:t>
      </w:r>
    </w:p>
    <w:p w:rsidR="00F702BE" w:rsidRDefault="00F702BE">
      <w:pPr>
        <w:pStyle w:val="ConsPlusTitle"/>
        <w:jc w:val="center"/>
      </w:pPr>
      <w:r>
        <w:t>КРИТЕРИЕВ ОЦЕНКИ УЧАСТНИКОВ ЕЖЕГОДНОГО ОБЛАСТНОГО</w:t>
      </w:r>
    </w:p>
    <w:p w:rsidR="00F702BE" w:rsidRDefault="00F702BE">
      <w:pPr>
        <w:pStyle w:val="ConsPlusTitle"/>
        <w:jc w:val="center"/>
      </w:pPr>
      <w:r>
        <w:t>СМОТРА-КОНКУРСА МУНИЦИПАЛЬНЫХ РАЙОНОВ И ГОРОДСКИХ ОКРУГОВ</w:t>
      </w:r>
    </w:p>
    <w:p w:rsidR="00F702BE" w:rsidRDefault="00F702BE">
      <w:pPr>
        <w:pStyle w:val="ConsPlusTitle"/>
        <w:jc w:val="center"/>
      </w:pPr>
      <w:r>
        <w:t>СМОЛЕНСКОЙ ОБЛАСТИ НА ЛУЧШУЮ ОРГАНИЗАЦИЮ РАБОТЫ</w:t>
      </w:r>
    </w:p>
    <w:p w:rsidR="00F702BE" w:rsidRDefault="00F702BE">
      <w:pPr>
        <w:pStyle w:val="ConsPlusTitle"/>
        <w:jc w:val="center"/>
      </w:pPr>
      <w:r>
        <w:t>В ОБЛАСТИ МОЛОДЕЖНОЙ ПОЛИТИКИ, ВОЛОНТЕРСТВА</w:t>
      </w:r>
    </w:p>
    <w:p w:rsidR="00F702BE" w:rsidRDefault="00F702BE">
      <w:pPr>
        <w:pStyle w:val="ConsPlusTitle"/>
        <w:jc w:val="center"/>
      </w:pPr>
      <w:r>
        <w:t>И ГРАЖДАНСКО-ПАТРИОТИЧЕСКОГО ВОСПИТАНИЯ</w:t>
      </w:r>
    </w:p>
    <w:p w:rsidR="00F702BE" w:rsidRDefault="00F702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02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02BE" w:rsidRDefault="00F702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2BE" w:rsidRDefault="00F702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2BE" w:rsidRDefault="00F702BE">
            <w:pPr>
              <w:pStyle w:val="ConsPlusNormal"/>
              <w:jc w:val="center"/>
            </w:pPr>
            <w:r>
              <w:rPr>
                <w:color w:val="392C69"/>
              </w:rPr>
              <w:t>Список изменяющих документов</w:t>
            </w:r>
          </w:p>
          <w:p w:rsidR="00F702BE" w:rsidRDefault="00F702BE">
            <w:pPr>
              <w:pStyle w:val="ConsPlusNormal"/>
              <w:jc w:val="center"/>
            </w:pPr>
            <w:proofErr w:type="gramStart"/>
            <w:r>
              <w:rPr>
                <w:color w:val="392C69"/>
              </w:rPr>
              <w:t xml:space="preserve">(в ред. </w:t>
            </w:r>
            <w:hyperlink r:id="rId24">
              <w:r>
                <w:rPr>
                  <w:color w:val="0000FF"/>
                </w:rPr>
                <w:t>постановления</w:t>
              </w:r>
            </w:hyperlink>
            <w:r>
              <w:rPr>
                <w:color w:val="392C69"/>
              </w:rPr>
              <w:t xml:space="preserve"> Администрации Смоленской области</w:t>
            </w:r>
            <w:proofErr w:type="gramEnd"/>
          </w:p>
          <w:p w:rsidR="00F702BE" w:rsidRDefault="00F702BE">
            <w:pPr>
              <w:pStyle w:val="ConsPlusNormal"/>
              <w:jc w:val="center"/>
            </w:pPr>
            <w:r>
              <w:rPr>
                <w:color w:val="392C69"/>
              </w:rPr>
              <w:t>от 12.07.2022 N 464)</w:t>
            </w:r>
          </w:p>
        </w:tc>
        <w:tc>
          <w:tcPr>
            <w:tcW w:w="113" w:type="dxa"/>
            <w:tcBorders>
              <w:top w:val="nil"/>
              <w:left w:val="nil"/>
              <w:bottom w:val="nil"/>
              <w:right w:val="nil"/>
            </w:tcBorders>
            <w:shd w:val="clear" w:color="auto" w:fill="F4F3F8"/>
            <w:tcMar>
              <w:top w:w="0" w:type="dxa"/>
              <w:left w:w="0" w:type="dxa"/>
              <w:bottom w:w="0" w:type="dxa"/>
              <w:right w:w="0" w:type="dxa"/>
            </w:tcMar>
          </w:tcPr>
          <w:p w:rsidR="00F702BE" w:rsidRDefault="00F702BE">
            <w:pPr>
              <w:pStyle w:val="ConsPlusNormal"/>
            </w:pPr>
          </w:p>
        </w:tc>
      </w:tr>
    </w:tbl>
    <w:p w:rsidR="00F702BE" w:rsidRDefault="00F702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35"/>
        <w:gridCol w:w="1020"/>
        <w:gridCol w:w="1020"/>
        <w:gridCol w:w="1020"/>
        <w:gridCol w:w="1020"/>
      </w:tblGrid>
      <w:tr w:rsidR="00F702BE">
        <w:tc>
          <w:tcPr>
            <w:tcW w:w="454" w:type="dxa"/>
            <w:vMerge w:val="restart"/>
            <w:tcBorders>
              <w:top w:val="single" w:sz="4" w:space="0" w:color="auto"/>
              <w:bottom w:val="single" w:sz="4" w:space="0" w:color="auto"/>
            </w:tcBorders>
          </w:tcPr>
          <w:p w:rsidR="00F702BE" w:rsidRDefault="00F702BE">
            <w:pPr>
              <w:pStyle w:val="ConsPlusNormal"/>
              <w:jc w:val="center"/>
            </w:pPr>
            <w:r>
              <w:t xml:space="preserve">N </w:t>
            </w:r>
            <w:proofErr w:type="gramStart"/>
            <w:r>
              <w:t>п</w:t>
            </w:r>
            <w:proofErr w:type="gramEnd"/>
            <w:r>
              <w:t>/п</w:t>
            </w:r>
          </w:p>
        </w:tc>
        <w:tc>
          <w:tcPr>
            <w:tcW w:w="4535" w:type="dxa"/>
            <w:vMerge w:val="restart"/>
            <w:tcBorders>
              <w:top w:val="single" w:sz="4" w:space="0" w:color="auto"/>
              <w:bottom w:val="single" w:sz="4" w:space="0" w:color="auto"/>
            </w:tcBorders>
          </w:tcPr>
          <w:p w:rsidR="00F702BE" w:rsidRDefault="00F702BE">
            <w:pPr>
              <w:pStyle w:val="ConsPlusNormal"/>
              <w:jc w:val="center"/>
            </w:pPr>
            <w:r>
              <w:t>Критерий оценки</w:t>
            </w:r>
          </w:p>
        </w:tc>
        <w:tc>
          <w:tcPr>
            <w:tcW w:w="4080" w:type="dxa"/>
            <w:gridSpan w:val="4"/>
            <w:tcBorders>
              <w:top w:val="single" w:sz="4" w:space="0" w:color="auto"/>
              <w:bottom w:val="single" w:sz="4" w:space="0" w:color="auto"/>
            </w:tcBorders>
          </w:tcPr>
          <w:p w:rsidR="00F702BE" w:rsidRDefault="00F702BE">
            <w:pPr>
              <w:pStyle w:val="ConsPlusNormal"/>
              <w:jc w:val="center"/>
            </w:pPr>
            <w:r>
              <w:t>Количество баллов</w:t>
            </w:r>
          </w:p>
        </w:tc>
      </w:tr>
      <w:tr w:rsidR="00F702BE">
        <w:tc>
          <w:tcPr>
            <w:tcW w:w="454" w:type="dxa"/>
            <w:vMerge/>
            <w:tcBorders>
              <w:top w:val="single" w:sz="4" w:space="0" w:color="auto"/>
              <w:bottom w:val="single" w:sz="4" w:space="0" w:color="auto"/>
            </w:tcBorders>
          </w:tcPr>
          <w:p w:rsidR="00F702BE" w:rsidRDefault="00F702BE">
            <w:pPr>
              <w:pStyle w:val="ConsPlusNormal"/>
            </w:pPr>
          </w:p>
        </w:tc>
        <w:tc>
          <w:tcPr>
            <w:tcW w:w="4535" w:type="dxa"/>
            <w:vMerge/>
            <w:tcBorders>
              <w:top w:val="single" w:sz="4" w:space="0" w:color="auto"/>
              <w:bottom w:val="single" w:sz="4" w:space="0" w:color="auto"/>
            </w:tcBorders>
          </w:tcPr>
          <w:p w:rsidR="00F702BE" w:rsidRDefault="00F702BE">
            <w:pPr>
              <w:pStyle w:val="ConsPlusNormal"/>
            </w:pPr>
          </w:p>
        </w:tc>
        <w:tc>
          <w:tcPr>
            <w:tcW w:w="1020" w:type="dxa"/>
            <w:tcBorders>
              <w:top w:val="single" w:sz="4" w:space="0" w:color="auto"/>
              <w:bottom w:val="single" w:sz="4" w:space="0" w:color="auto"/>
            </w:tcBorders>
          </w:tcPr>
          <w:p w:rsidR="00F702BE" w:rsidRDefault="00F702BE">
            <w:pPr>
              <w:pStyle w:val="ConsPlusNormal"/>
              <w:jc w:val="center"/>
            </w:pPr>
            <w:r>
              <w:t>I группа</w:t>
            </w:r>
          </w:p>
        </w:tc>
        <w:tc>
          <w:tcPr>
            <w:tcW w:w="1020" w:type="dxa"/>
            <w:tcBorders>
              <w:top w:val="single" w:sz="4" w:space="0" w:color="auto"/>
              <w:bottom w:val="single" w:sz="4" w:space="0" w:color="auto"/>
            </w:tcBorders>
          </w:tcPr>
          <w:p w:rsidR="00F702BE" w:rsidRDefault="00F702BE">
            <w:pPr>
              <w:pStyle w:val="ConsPlusNormal"/>
              <w:jc w:val="center"/>
            </w:pPr>
            <w:r>
              <w:t>II группа</w:t>
            </w:r>
          </w:p>
        </w:tc>
        <w:tc>
          <w:tcPr>
            <w:tcW w:w="1020" w:type="dxa"/>
            <w:tcBorders>
              <w:top w:val="single" w:sz="4" w:space="0" w:color="auto"/>
              <w:bottom w:val="single" w:sz="4" w:space="0" w:color="auto"/>
            </w:tcBorders>
          </w:tcPr>
          <w:p w:rsidR="00F702BE" w:rsidRDefault="00F702BE">
            <w:pPr>
              <w:pStyle w:val="ConsPlusNormal"/>
              <w:jc w:val="center"/>
            </w:pPr>
            <w:r>
              <w:t>III группа</w:t>
            </w:r>
          </w:p>
        </w:tc>
        <w:tc>
          <w:tcPr>
            <w:tcW w:w="1020" w:type="dxa"/>
            <w:tcBorders>
              <w:top w:val="single" w:sz="4" w:space="0" w:color="auto"/>
              <w:bottom w:val="single" w:sz="4" w:space="0" w:color="auto"/>
            </w:tcBorders>
          </w:tcPr>
          <w:p w:rsidR="00F702BE" w:rsidRDefault="00F702BE">
            <w:pPr>
              <w:pStyle w:val="ConsPlusNormal"/>
              <w:jc w:val="center"/>
            </w:pPr>
            <w:r>
              <w:t>IV группа</w:t>
            </w:r>
          </w:p>
        </w:tc>
      </w:tr>
      <w:tr w:rsidR="00F702BE">
        <w:tc>
          <w:tcPr>
            <w:tcW w:w="454" w:type="dxa"/>
            <w:tcBorders>
              <w:top w:val="single" w:sz="4" w:space="0" w:color="auto"/>
              <w:bottom w:val="single" w:sz="4" w:space="0" w:color="auto"/>
            </w:tcBorders>
          </w:tcPr>
          <w:p w:rsidR="00F702BE" w:rsidRDefault="00F702BE">
            <w:pPr>
              <w:pStyle w:val="ConsPlusNormal"/>
              <w:jc w:val="center"/>
            </w:pPr>
            <w:r>
              <w:t>1</w:t>
            </w:r>
          </w:p>
        </w:tc>
        <w:tc>
          <w:tcPr>
            <w:tcW w:w="4535" w:type="dxa"/>
            <w:tcBorders>
              <w:top w:val="single" w:sz="4" w:space="0" w:color="auto"/>
              <w:bottom w:val="single" w:sz="4" w:space="0" w:color="auto"/>
            </w:tcBorders>
          </w:tcPr>
          <w:p w:rsidR="00F702BE" w:rsidRDefault="00F702BE">
            <w:pPr>
              <w:pStyle w:val="ConsPlusNormal"/>
              <w:jc w:val="center"/>
            </w:pPr>
            <w:r>
              <w:t>2</w:t>
            </w:r>
          </w:p>
        </w:tc>
        <w:tc>
          <w:tcPr>
            <w:tcW w:w="1020" w:type="dxa"/>
            <w:tcBorders>
              <w:top w:val="single" w:sz="4" w:space="0" w:color="auto"/>
              <w:bottom w:val="single" w:sz="4" w:space="0" w:color="auto"/>
            </w:tcBorders>
          </w:tcPr>
          <w:p w:rsidR="00F702BE" w:rsidRDefault="00F702BE">
            <w:pPr>
              <w:pStyle w:val="ConsPlusNormal"/>
              <w:jc w:val="center"/>
            </w:pPr>
            <w:r>
              <w:t>3</w:t>
            </w:r>
          </w:p>
        </w:tc>
        <w:tc>
          <w:tcPr>
            <w:tcW w:w="1020" w:type="dxa"/>
            <w:tcBorders>
              <w:top w:val="single" w:sz="4" w:space="0" w:color="auto"/>
              <w:bottom w:val="single" w:sz="4" w:space="0" w:color="auto"/>
            </w:tcBorders>
          </w:tcPr>
          <w:p w:rsidR="00F702BE" w:rsidRDefault="00F702BE">
            <w:pPr>
              <w:pStyle w:val="ConsPlusNormal"/>
              <w:jc w:val="center"/>
            </w:pPr>
            <w:r>
              <w:t>4</w:t>
            </w:r>
          </w:p>
        </w:tc>
        <w:tc>
          <w:tcPr>
            <w:tcW w:w="1020" w:type="dxa"/>
            <w:tcBorders>
              <w:top w:val="single" w:sz="4" w:space="0" w:color="auto"/>
              <w:bottom w:val="single" w:sz="4" w:space="0" w:color="auto"/>
            </w:tcBorders>
          </w:tcPr>
          <w:p w:rsidR="00F702BE" w:rsidRDefault="00F702BE">
            <w:pPr>
              <w:pStyle w:val="ConsPlusNormal"/>
              <w:jc w:val="center"/>
            </w:pPr>
            <w:r>
              <w:t>5</w:t>
            </w:r>
          </w:p>
        </w:tc>
        <w:tc>
          <w:tcPr>
            <w:tcW w:w="1020" w:type="dxa"/>
            <w:tcBorders>
              <w:top w:val="single" w:sz="4" w:space="0" w:color="auto"/>
              <w:bottom w:val="single" w:sz="4" w:space="0" w:color="auto"/>
            </w:tcBorders>
          </w:tcPr>
          <w:p w:rsidR="00F702BE" w:rsidRDefault="00F702BE">
            <w:pPr>
              <w:pStyle w:val="ConsPlusNormal"/>
              <w:jc w:val="center"/>
            </w:pPr>
            <w:r>
              <w:t>6</w:t>
            </w:r>
          </w:p>
        </w:tc>
      </w:tr>
      <w:tr w:rsidR="00F702BE">
        <w:tc>
          <w:tcPr>
            <w:tcW w:w="454" w:type="dxa"/>
            <w:vMerge w:val="restart"/>
            <w:tcBorders>
              <w:top w:val="single" w:sz="4" w:space="0" w:color="auto"/>
              <w:bottom w:val="single" w:sz="4" w:space="0" w:color="auto"/>
            </w:tcBorders>
          </w:tcPr>
          <w:p w:rsidR="00F702BE" w:rsidRDefault="00F702BE">
            <w:pPr>
              <w:pStyle w:val="ConsPlusNormal"/>
              <w:jc w:val="both"/>
            </w:pPr>
            <w:r>
              <w:t>1.</w:t>
            </w:r>
          </w:p>
        </w:tc>
        <w:tc>
          <w:tcPr>
            <w:tcW w:w="4535" w:type="dxa"/>
            <w:tcBorders>
              <w:top w:val="single" w:sz="4" w:space="0" w:color="auto"/>
              <w:bottom w:val="nil"/>
            </w:tcBorders>
          </w:tcPr>
          <w:p w:rsidR="00F702BE" w:rsidRDefault="00F702BE">
            <w:pPr>
              <w:pStyle w:val="ConsPlusNormal"/>
              <w:jc w:val="both"/>
            </w:pPr>
            <w:r>
              <w:t xml:space="preserve">Наличие нормативных правовых актов муниципального образования Смоленской области в сфере гражданско-патриотического воспитания, молодежной политики и </w:t>
            </w:r>
            <w:r>
              <w:lastRenderedPageBreak/>
              <w:t>волонтерства, принятых в текущем календарном году (ед.):</w:t>
            </w: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3;</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0,4</w:t>
            </w:r>
          </w:p>
        </w:tc>
        <w:tc>
          <w:tcPr>
            <w:tcW w:w="1020" w:type="dxa"/>
            <w:tcBorders>
              <w:top w:val="nil"/>
              <w:bottom w:val="nil"/>
            </w:tcBorders>
          </w:tcPr>
          <w:p w:rsidR="00F702BE" w:rsidRDefault="00F702BE">
            <w:pPr>
              <w:pStyle w:val="ConsPlusNormal"/>
              <w:jc w:val="center"/>
            </w:pPr>
            <w:r>
              <w:t>0,5</w:t>
            </w:r>
          </w:p>
        </w:tc>
        <w:tc>
          <w:tcPr>
            <w:tcW w:w="1020" w:type="dxa"/>
            <w:tcBorders>
              <w:top w:val="nil"/>
              <w:bottom w:val="nil"/>
            </w:tcBorders>
          </w:tcPr>
          <w:p w:rsidR="00F702BE" w:rsidRDefault="00F702BE">
            <w:pPr>
              <w:pStyle w:val="ConsPlusNormal"/>
              <w:jc w:val="center"/>
            </w:pPr>
            <w:r>
              <w:t>0,7</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4;</w:t>
            </w:r>
          </w:p>
        </w:tc>
        <w:tc>
          <w:tcPr>
            <w:tcW w:w="1020" w:type="dxa"/>
            <w:tcBorders>
              <w:top w:val="nil"/>
              <w:bottom w:val="nil"/>
            </w:tcBorders>
          </w:tcPr>
          <w:p w:rsidR="00F702BE" w:rsidRDefault="00F702BE">
            <w:pPr>
              <w:pStyle w:val="ConsPlusNormal"/>
              <w:jc w:val="center"/>
            </w:pPr>
            <w:r>
              <w:t>0,5</w:t>
            </w:r>
          </w:p>
        </w:tc>
        <w:tc>
          <w:tcPr>
            <w:tcW w:w="1020" w:type="dxa"/>
            <w:tcBorders>
              <w:top w:val="nil"/>
              <w:bottom w:val="nil"/>
            </w:tcBorders>
          </w:tcPr>
          <w:p w:rsidR="00F702BE" w:rsidRDefault="00F702BE">
            <w:pPr>
              <w:pStyle w:val="ConsPlusNormal"/>
              <w:jc w:val="center"/>
            </w:pPr>
            <w:r>
              <w:t>0,6</w:t>
            </w:r>
          </w:p>
        </w:tc>
        <w:tc>
          <w:tcPr>
            <w:tcW w:w="1020" w:type="dxa"/>
            <w:tcBorders>
              <w:top w:val="nil"/>
              <w:bottom w:val="nil"/>
            </w:tcBorders>
          </w:tcPr>
          <w:p w:rsidR="00F702BE" w:rsidRDefault="00F702BE">
            <w:pPr>
              <w:pStyle w:val="ConsPlusNormal"/>
              <w:jc w:val="center"/>
            </w:pPr>
            <w:r>
              <w:t>0,8</w:t>
            </w:r>
          </w:p>
        </w:tc>
        <w:tc>
          <w:tcPr>
            <w:tcW w:w="1020" w:type="dxa"/>
            <w:tcBorders>
              <w:top w:val="nil"/>
              <w:bottom w:val="nil"/>
            </w:tcBorders>
          </w:tcPr>
          <w:p w:rsidR="00F702BE" w:rsidRDefault="00F702BE">
            <w:pPr>
              <w:pStyle w:val="ConsPlusNormal"/>
              <w:jc w:val="center"/>
            </w:pPr>
            <w:r>
              <w:t>1</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5;</w:t>
            </w:r>
          </w:p>
        </w:tc>
        <w:tc>
          <w:tcPr>
            <w:tcW w:w="1020" w:type="dxa"/>
            <w:tcBorders>
              <w:top w:val="nil"/>
              <w:bottom w:val="nil"/>
            </w:tcBorders>
          </w:tcPr>
          <w:p w:rsidR="00F702BE" w:rsidRDefault="00F702BE">
            <w:pPr>
              <w:pStyle w:val="ConsPlusNormal"/>
              <w:jc w:val="center"/>
            </w:pPr>
            <w:r>
              <w:t>0,7</w:t>
            </w:r>
          </w:p>
        </w:tc>
        <w:tc>
          <w:tcPr>
            <w:tcW w:w="1020" w:type="dxa"/>
            <w:tcBorders>
              <w:top w:val="nil"/>
              <w:bottom w:val="nil"/>
            </w:tcBorders>
          </w:tcPr>
          <w:p w:rsidR="00F702BE" w:rsidRDefault="00F702BE">
            <w:pPr>
              <w:pStyle w:val="ConsPlusNormal"/>
              <w:jc w:val="center"/>
            </w:pPr>
            <w:r>
              <w:t>0,8</w:t>
            </w:r>
          </w:p>
        </w:tc>
        <w:tc>
          <w:tcPr>
            <w:tcW w:w="1020" w:type="dxa"/>
            <w:tcBorders>
              <w:top w:val="nil"/>
              <w:bottom w:val="nil"/>
            </w:tcBorders>
          </w:tcPr>
          <w:p w:rsidR="00F702BE" w:rsidRDefault="00F702BE">
            <w:pPr>
              <w:pStyle w:val="ConsPlusNormal"/>
              <w:jc w:val="center"/>
            </w:pPr>
            <w:r>
              <w:t>1</w:t>
            </w:r>
          </w:p>
        </w:tc>
        <w:tc>
          <w:tcPr>
            <w:tcW w:w="1020" w:type="dxa"/>
            <w:tcBorders>
              <w:top w:val="nil"/>
              <w:bottom w:val="nil"/>
            </w:tcBorders>
          </w:tcPr>
          <w:p w:rsidR="00F702BE" w:rsidRDefault="00F702BE">
            <w:pPr>
              <w:pStyle w:val="ConsPlusNormal"/>
              <w:jc w:val="center"/>
            </w:pPr>
            <w:r>
              <w:t>1</w:t>
            </w:r>
          </w:p>
        </w:tc>
      </w:tr>
      <w:tr w:rsidR="00F702BE">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single" w:sz="4" w:space="0" w:color="auto"/>
            </w:tcBorders>
          </w:tcPr>
          <w:p w:rsidR="00F702BE" w:rsidRDefault="00F702BE">
            <w:pPr>
              <w:pStyle w:val="ConsPlusNormal"/>
              <w:jc w:val="both"/>
            </w:pPr>
            <w:r>
              <w:t>более 5</w:t>
            </w:r>
          </w:p>
        </w:tc>
        <w:tc>
          <w:tcPr>
            <w:tcW w:w="1020" w:type="dxa"/>
            <w:tcBorders>
              <w:top w:val="nil"/>
              <w:bottom w:val="single" w:sz="4" w:space="0" w:color="auto"/>
            </w:tcBorders>
          </w:tcPr>
          <w:p w:rsidR="00F702BE" w:rsidRDefault="00F702BE">
            <w:pPr>
              <w:pStyle w:val="ConsPlusNormal"/>
              <w:jc w:val="center"/>
            </w:pPr>
            <w:r>
              <w:t>1</w:t>
            </w:r>
          </w:p>
        </w:tc>
        <w:tc>
          <w:tcPr>
            <w:tcW w:w="1020" w:type="dxa"/>
            <w:tcBorders>
              <w:top w:val="nil"/>
              <w:bottom w:val="single" w:sz="4" w:space="0" w:color="auto"/>
            </w:tcBorders>
          </w:tcPr>
          <w:p w:rsidR="00F702BE" w:rsidRDefault="00F702BE">
            <w:pPr>
              <w:pStyle w:val="ConsPlusNormal"/>
              <w:jc w:val="center"/>
            </w:pPr>
            <w:r>
              <w:t>1</w:t>
            </w:r>
          </w:p>
        </w:tc>
        <w:tc>
          <w:tcPr>
            <w:tcW w:w="1020" w:type="dxa"/>
            <w:tcBorders>
              <w:top w:val="nil"/>
              <w:bottom w:val="single" w:sz="4" w:space="0" w:color="auto"/>
            </w:tcBorders>
          </w:tcPr>
          <w:p w:rsidR="00F702BE" w:rsidRDefault="00F702BE">
            <w:pPr>
              <w:pStyle w:val="ConsPlusNormal"/>
              <w:jc w:val="center"/>
            </w:pPr>
            <w:r>
              <w:t>1</w:t>
            </w:r>
          </w:p>
        </w:tc>
        <w:tc>
          <w:tcPr>
            <w:tcW w:w="1020" w:type="dxa"/>
            <w:tcBorders>
              <w:top w:val="nil"/>
              <w:bottom w:val="single" w:sz="4" w:space="0" w:color="auto"/>
            </w:tcBorders>
          </w:tcPr>
          <w:p w:rsidR="00F702BE" w:rsidRDefault="00F702BE">
            <w:pPr>
              <w:pStyle w:val="ConsPlusNormal"/>
              <w:jc w:val="center"/>
            </w:pPr>
            <w:r>
              <w:t>1</w:t>
            </w:r>
          </w:p>
        </w:tc>
      </w:tr>
      <w:tr w:rsidR="00F702BE">
        <w:tc>
          <w:tcPr>
            <w:tcW w:w="454" w:type="dxa"/>
            <w:tcBorders>
              <w:top w:val="single" w:sz="4" w:space="0" w:color="auto"/>
              <w:bottom w:val="single" w:sz="4" w:space="0" w:color="auto"/>
            </w:tcBorders>
          </w:tcPr>
          <w:p w:rsidR="00F702BE" w:rsidRDefault="00F702BE">
            <w:pPr>
              <w:pStyle w:val="ConsPlusNormal"/>
              <w:jc w:val="both"/>
            </w:pPr>
            <w:r>
              <w:t>2.</w:t>
            </w:r>
          </w:p>
        </w:tc>
        <w:tc>
          <w:tcPr>
            <w:tcW w:w="4535" w:type="dxa"/>
            <w:tcBorders>
              <w:top w:val="single" w:sz="4" w:space="0" w:color="auto"/>
              <w:bottom w:val="single" w:sz="4" w:space="0" w:color="auto"/>
            </w:tcBorders>
          </w:tcPr>
          <w:p w:rsidR="00F702BE" w:rsidRDefault="00F702BE">
            <w:pPr>
              <w:pStyle w:val="ConsPlusNormal"/>
              <w:jc w:val="both"/>
            </w:pPr>
            <w:r>
              <w:t>Наличие муниципальной программы по гражданско-патриотическому воспитанию либо муниципальной программы, в состав которой входит подпрограмма по гражданско-патриотическому воспитанию (да/нет)</w:t>
            </w:r>
          </w:p>
        </w:tc>
        <w:tc>
          <w:tcPr>
            <w:tcW w:w="1020" w:type="dxa"/>
            <w:tcBorders>
              <w:top w:val="single" w:sz="4" w:space="0" w:color="auto"/>
              <w:bottom w:val="single" w:sz="4" w:space="0" w:color="auto"/>
            </w:tcBorders>
          </w:tcPr>
          <w:p w:rsidR="00F702BE" w:rsidRDefault="00F702BE">
            <w:pPr>
              <w:pStyle w:val="ConsPlusNormal"/>
              <w:jc w:val="both"/>
            </w:pPr>
            <w:r>
              <w:t>да - 1;</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- 1;</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- 1;</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- 1;</w:t>
            </w:r>
          </w:p>
          <w:p w:rsidR="00F702BE" w:rsidRDefault="00F702BE">
            <w:pPr>
              <w:pStyle w:val="ConsPlusNormal"/>
              <w:jc w:val="both"/>
            </w:pPr>
            <w:r>
              <w:t>нет - 0</w:t>
            </w:r>
          </w:p>
        </w:tc>
      </w:tr>
      <w:tr w:rsidR="00F702BE">
        <w:tc>
          <w:tcPr>
            <w:tcW w:w="454" w:type="dxa"/>
            <w:tcBorders>
              <w:top w:val="single" w:sz="4" w:space="0" w:color="auto"/>
              <w:bottom w:val="single" w:sz="4" w:space="0" w:color="auto"/>
            </w:tcBorders>
          </w:tcPr>
          <w:p w:rsidR="00F702BE" w:rsidRDefault="00F702BE">
            <w:pPr>
              <w:pStyle w:val="ConsPlusNormal"/>
              <w:jc w:val="both"/>
            </w:pPr>
            <w:r>
              <w:t>3.</w:t>
            </w:r>
          </w:p>
        </w:tc>
        <w:tc>
          <w:tcPr>
            <w:tcW w:w="4535" w:type="dxa"/>
            <w:tcBorders>
              <w:top w:val="single" w:sz="4" w:space="0" w:color="auto"/>
              <w:bottom w:val="single" w:sz="4" w:space="0" w:color="auto"/>
            </w:tcBorders>
          </w:tcPr>
          <w:p w:rsidR="00F702BE" w:rsidRDefault="00F702BE">
            <w:pPr>
              <w:pStyle w:val="ConsPlusNormal"/>
              <w:jc w:val="both"/>
            </w:pPr>
            <w:r>
              <w:t>Наличие муниципальной программы по молодежной политике либо муниципальной программы, в состав которой входит подпрограмма по молодежной политике (да/нет)</w:t>
            </w:r>
          </w:p>
        </w:tc>
        <w:tc>
          <w:tcPr>
            <w:tcW w:w="1020" w:type="dxa"/>
            <w:tcBorders>
              <w:top w:val="single" w:sz="4" w:space="0" w:color="auto"/>
              <w:bottom w:val="single" w:sz="4" w:space="0" w:color="auto"/>
            </w:tcBorders>
          </w:tcPr>
          <w:p w:rsidR="00F702BE" w:rsidRDefault="00F702BE">
            <w:pPr>
              <w:pStyle w:val="ConsPlusNormal"/>
              <w:jc w:val="both"/>
            </w:pPr>
            <w:r>
              <w:t>да - 1;</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- 1;</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- 1;</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- 1;</w:t>
            </w:r>
          </w:p>
          <w:p w:rsidR="00F702BE" w:rsidRDefault="00F702BE">
            <w:pPr>
              <w:pStyle w:val="ConsPlusNormal"/>
              <w:jc w:val="both"/>
            </w:pPr>
            <w:r>
              <w:t>нет - 0</w:t>
            </w:r>
          </w:p>
        </w:tc>
      </w:tr>
      <w:tr w:rsidR="00F702BE">
        <w:tc>
          <w:tcPr>
            <w:tcW w:w="454" w:type="dxa"/>
            <w:tcBorders>
              <w:top w:val="single" w:sz="4" w:space="0" w:color="auto"/>
              <w:bottom w:val="single" w:sz="4" w:space="0" w:color="auto"/>
            </w:tcBorders>
          </w:tcPr>
          <w:p w:rsidR="00F702BE" w:rsidRDefault="00F702BE">
            <w:pPr>
              <w:pStyle w:val="ConsPlusNormal"/>
              <w:jc w:val="both"/>
            </w:pPr>
            <w:r>
              <w:t>4.</w:t>
            </w:r>
          </w:p>
        </w:tc>
        <w:tc>
          <w:tcPr>
            <w:tcW w:w="4535" w:type="dxa"/>
            <w:tcBorders>
              <w:top w:val="single" w:sz="4" w:space="0" w:color="auto"/>
              <w:bottom w:val="single" w:sz="4" w:space="0" w:color="auto"/>
            </w:tcBorders>
          </w:tcPr>
          <w:p w:rsidR="00F702BE" w:rsidRDefault="00F702BE">
            <w:pPr>
              <w:pStyle w:val="ConsPlusNormal"/>
              <w:jc w:val="both"/>
            </w:pPr>
            <w:r>
              <w:t>Наличие координационного совета (комиссии), координирующего деятельность по патриотическому воспитанию граждан (да/нет)</w:t>
            </w:r>
          </w:p>
        </w:tc>
        <w:tc>
          <w:tcPr>
            <w:tcW w:w="1020" w:type="dxa"/>
            <w:tcBorders>
              <w:top w:val="single" w:sz="4" w:space="0" w:color="auto"/>
              <w:bottom w:val="single" w:sz="4" w:space="0" w:color="auto"/>
            </w:tcBorders>
          </w:tcPr>
          <w:p w:rsidR="00F702BE" w:rsidRDefault="00F702BE">
            <w:pPr>
              <w:pStyle w:val="ConsPlusNormal"/>
              <w:jc w:val="both"/>
            </w:pPr>
            <w:r>
              <w:t>да - 0,5;</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- 0,5;</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- 0,5;</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- 0,5;</w:t>
            </w:r>
          </w:p>
          <w:p w:rsidR="00F702BE" w:rsidRDefault="00F702BE">
            <w:pPr>
              <w:pStyle w:val="ConsPlusNormal"/>
              <w:jc w:val="both"/>
            </w:pPr>
            <w:r>
              <w:t>нет - 0</w:t>
            </w:r>
          </w:p>
        </w:tc>
      </w:tr>
      <w:tr w:rsidR="00F702BE">
        <w:tc>
          <w:tcPr>
            <w:tcW w:w="454" w:type="dxa"/>
            <w:tcBorders>
              <w:top w:val="single" w:sz="4" w:space="0" w:color="auto"/>
              <w:bottom w:val="single" w:sz="4" w:space="0" w:color="auto"/>
            </w:tcBorders>
          </w:tcPr>
          <w:p w:rsidR="00F702BE" w:rsidRDefault="00F702BE">
            <w:pPr>
              <w:pStyle w:val="ConsPlusNormal"/>
              <w:jc w:val="both"/>
            </w:pPr>
            <w:r>
              <w:t>5.</w:t>
            </w:r>
          </w:p>
        </w:tc>
        <w:tc>
          <w:tcPr>
            <w:tcW w:w="4535" w:type="dxa"/>
            <w:tcBorders>
              <w:top w:val="single" w:sz="4" w:space="0" w:color="auto"/>
              <w:bottom w:val="single" w:sz="4" w:space="0" w:color="auto"/>
            </w:tcBorders>
          </w:tcPr>
          <w:p w:rsidR="00F702BE" w:rsidRDefault="00F702BE">
            <w:pPr>
              <w:pStyle w:val="ConsPlusNormal"/>
              <w:jc w:val="both"/>
            </w:pPr>
            <w:r>
              <w:t>Наличие межведомственного органа по развитию волонтерства (да/нет)</w:t>
            </w:r>
          </w:p>
        </w:tc>
        <w:tc>
          <w:tcPr>
            <w:tcW w:w="1020" w:type="dxa"/>
            <w:tcBorders>
              <w:top w:val="single" w:sz="4" w:space="0" w:color="auto"/>
              <w:bottom w:val="single" w:sz="4" w:space="0" w:color="auto"/>
            </w:tcBorders>
          </w:tcPr>
          <w:p w:rsidR="00F702BE" w:rsidRDefault="00F702BE">
            <w:pPr>
              <w:pStyle w:val="ConsPlusNormal"/>
              <w:jc w:val="both"/>
            </w:pPr>
            <w:r>
              <w:t>да - 0,5;</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- 0,5;</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- 0,5;</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- 0,5;</w:t>
            </w:r>
          </w:p>
          <w:p w:rsidR="00F702BE" w:rsidRDefault="00F702BE">
            <w:pPr>
              <w:pStyle w:val="ConsPlusNormal"/>
              <w:jc w:val="both"/>
            </w:pPr>
            <w:r>
              <w:t>нет - 0</w:t>
            </w:r>
          </w:p>
        </w:tc>
      </w:tr>
      <w:tr w:rsidR="00F702BE">
        <w:tc>
          <w:tcPr>
            <w:tcW w:w="454" w:type="dxa"/>
            <w:vMerge w:val="restart"/>
            <w:tcBorders>
              <w:top w:val="single" w:sz="4" w:space="0" w:color="auto"/>
              <w:bottom w:val="single" w:sz="4" w:space="0" w:color="auto"/>
            </w:tcBorders>
          </w:tcPr>
          <w:p w:rsidR="00F702BE" w:rsidRDefault="00F702BE">
            <w:pPr>
              <w:pStyle w:val="ConsPlusNormal"/>
              <w:jc w:val="both"/>
            </w:pPr>
            <w:r>
              <w:t>6.</w:t>
            </w:r>
          </w:p>
        </w:tc>
        <w:tc>
          <w:tcPr>
            <w:tcW w:w="4535" w:type="dxa"/>
            <w:tcBorders>
              <w:top w:val="single" w:sz="4" w:space="0" w:color="auto"/>
              <w:bottom w:val="nil"/>
            </w:tcBorders>
          </w:tcPr>
          <w:p w:rsidR="00F702BE" w:rsidRDefault="00F702BE">
            <w:pPr>
              <w:pStyle w:val="ConsPlusNormal"/>
              <w:jc w:val="both"/>
            </w:pPr>
            <w:r>
              <w:t>Количество мероприятий гражданско-патриотической направленности, проведенных администрацией муниципального образования Смоленской области и ее структурными подразделениями в текущем календарном году (ед.):</w:t>
            </w: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1 до 10 включительно;</w:t>
            </w:r>
          </w:p>
        </w:tc>
        <w:tc>
          <w:tcPr>
            <w:tcW w:w="1020" w:type="dxa"/>
            <w:tcBorders>
              <w:top w:val="nil"/>
              <w:bottom w:val="nil"/>
            </w:tcBorders>
          </w:tcPr>
          <w:p w:rsidR="00F702BE" w:rsidRDefault="00F702BE">
            <w:pPr>
              <w:pStyle w:val="ConsPlusNormal"/>
              <w:jc w:val="center"/>
            </w:pPr>
            <w:r>
              <w:t>0,1</w:t>
            </w:r>
          </w:p>
        </w:tc>
        <w:tc>
          <w:tcPr>
            <w:tcW w:w="1020" w:type="dxa"/>
            <w:tcBorders>
              <w:top w:val="nil"/>
              <w:bottom w:val="nil"/>
            </w:tcBorders>
          </w:tcPr>
          <w:p w:rsidR="00F702BE" w:rsidRDefault="00F702BE">
            <w:pPr>
              <w:pStyle w:val="ConsPlusNormal"/>
              <w:jc w:val="center"/>
            </w:pPr>
            <w:r>
              <w:t>0,1</w:t>
            </w:r>
          </w:p>
        </w:tc>
        <w:tc>
          <w:tcPr>
            <w:tcW w:w="1020" w:type="dxa"/>
            <w:tcBorders>
              <w:top w:val="nil"/>
              <w:bottom w:val="nil"/>
            </w:tcBorders>
          </w:tcPr>
          <w:p w:rsidR="00F702BE" w:rsidRDefault="00F702BE">
            <w:pPr>
              <w:pStyle w:val="ConsPlusNormal"/>
              <w:jc w:val="center"/>
            </w:pPr>
            <w:r>
              <w:t>0,2</w:t>
            </w:r>
          </w:p>
        </w:tc>
        <w:tc>
          <w:tcPr>
            <w:tcW w:w="1020" w:type="dxa"/>
            <w:tcBorders>
              <w:top w:val="nil"/>
              <w:bottom w:val="nil"/>
            </w:tcBorders>
          </w:tcPr>
          <w:p w:rsidR="00F702BE" w:rsidRDefault="00F702BE">
            <w:pPr>
              <w:pStyle w:val="ConsPlusNormal"/>
              <w:jc w:val="center"/>
            </w:pPr>
            <w:r>
              <w:t>0,3</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11 до 20 включительно;</w:t>
            </w:r>
          </w:p>
        </w:tc>
        <w:tc>
          <w:tcPr>
            <w:tcW w:w="1020" w:type="dxa"/>
            <w:tcBorders>
              <w:top w:val="nil"/>
              <w:bottom w:val="nil"/>
            </w:tcBorders>
          </w:tcPr>
          <w:p w:rsidR="00F702BE" w:rsidRDefault="00F702BE">
            <w:pPr>
              <w:pStyle w:val="ConsPlusNormal"/>
              <w:jc w:val="center"/>
            </w:pPr>
            <w:r>
              <w:t>0,2</w:t>
            </w:r>
          </w:p>
        </w:tc>
        <w:tc>
          <w:tcPr>
            <w:tcW w:w="1020" w:type="dxa"/>
            <w:tcBorders>
              <w:top w:val="nil"/>
              <w:bottom w:val="nil"/>
            </w:tcBorders>
          </w:tcPr>
          <w:p w:rsidR="00F702BE" w:rsidRDefault="00F702BE">
            <w:pPr>
              <w:pStyle w:val="ConsPlusNormal"/>
              <w:jc w:val="center"/>
            </w:pPr>
            <w:r>
              <w:t>0,2</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0,4</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21 до 50 включительно;</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0,4</w:t>
            </w:r>
          </w:p>
        </w:tc>
        <w:tc>
          <w:tcPr>
            <w:tcW w:w="1020" w:type="dxa"/>
            <w:tcBorders>
              <w:top w:val="nil"/>
              <w:bottom w:val="nil"/>
            </w:tcBorders>
          </w:tcPr>
          <w:p w:rsidR="00F702BE" w:rsidRDefault="00F702BE">
            <w:pPr>
              <w:pStyle w:val="ConsPlusNormal"/>
              <w:jc w:val="center"/>
            </w:pPr>
            <w:r>
              <w:t>0,5</w:t>
            </w:r>
          </w:p>
        </w:tc>
      </w:tr>
      <w:tr w:rsidR="00F702BE">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single" w:sz="4" w:space="0" w:color="auto"/>
            </w:tcBorders>
          </w:tcPr>
          <w:p w:rsidR="00F702BE" w:rsidRDefault="00F702BE">
            <w:pPr>
              <w:pStyle w:val="ConsPlusNormal"/>
              <w:jc w:val="both"/>
            </w:pPr>
            <w:r>
              <w:t>свыше 50</w:t>
            </w:r>
          </w:p>
        </w:tc>
        <w:tc>
          <w:tcPr>
            <w:tcW w:w="1020" w:type="dxa"/>
            <w:tcBorders>
              <w:top w:val="nil"/>
              <w:bottom w:val="single" w:sz="4" w:space="0" w:color="auto"/>
            </w:tcBorders>
          </w:tcPr>
          <w:p w:rsidR="00F702BE" w:rsidRDefault="00F702BE">
            <w:pPr>
              <w:pStyle w:val="ConsPlusNormal"/>
              <w:jc w:val="center"/>
            </w:pPr>
            <w:r>
              <w:t>0,5</w:t>
            </w:r>
          </w:p>
        </w:tc>
        <w:tc>
          <w:tcPr>
            <w:tcW w:w="1020" w:type="dxa"/>
            <w:tcBorders>
              <w:top w:val="nil"/>
              <w:bottom w:val="single" w:sz="4" w:space="0" w:color="auto"/>
            </w:tcBorders>
          </w:tcPr>
          <w:p w:rsidR="00F702BE" w:rsidRDefault="00F702BE">
            <w:pPr>
              <w:pStyle w:val="ConsPlusNormal"/>
              <w:jc w:val="center"/>
            </w:pPr>
            <w:r>
              <w:t>0,5</w:t>
            </w:r>
          </w:p>
        </w:tc>
        <w:tc>
          <w:tcPr>
            <w:tcW w:w="1020" w:type="dxa"/>
            <w:tcBorders>
              <w:top w:val="nil"/>
              <w:bottom w:val="single" w:sz="4" w:space="0" w:color="auto"/>
            </w:tcBorders>
          </w:tcPr>
          <w:p w:rsidR="00F702BE" w:rsidRDefault="00F702BE">
            <w:pPr>
              <w:pStyle w:val="ConsPlusNormal"/>
              <w:jc w:val="center"/>
            </w:pPr>
            <w:r>
              <w:t>0,5</w:t>
            </w:r>
          </w:p>
        </w:tc>
        <w:tc>
          <w:tcPr>
            <w:tcW w:w="1020" w:type="dxa"/>
            <w:tcBorders>
              <w:top w:val="nil"/>
              <w:bottom w:val="single" w:sz="4" w:space="0" w:color="auto"/>
            </w:tcBorders>
          </w:tcPr>
          <w:p w:rsidR="00F702BE" w:rsidRDefault="00F702BE">
            <w:pPr>
              <w:pStyle w:val="ConsPlusNormal"/>
              <w:jc w:val="center"/>
            </w:pPr>
            <w:r>
              <w:t>0,5</w:t>
            </w:r>
          </w:p>
        </w:tc>
      </w:tr>
      <w:tr w:rsidR="00F702BE">
        <w:tc>
          <w:tcPr>
            <w:tcW w:w="454" w:type="dxa"/>
            <w:vMerge w:val="restart"/>
            <w:tcBorders>
              <w:top w:val="single" w:sz="4" w:space="0" w:color="auto"/>
              <w:bottom w:val="single" w:sz="4" w:space="0" w:color="auto"/>
            </w:tcBorders>
          </w:tcPr>
          <w:p w:rsidR="00F702BE" w:rsidRDefault="00F702BE">
            <w:pPr>
              <w:pStyle w:val="ConsPlusNormal"/>
              <w:jc w:val="both"/>
            </w:pPr>
            <w:r>
              <w:t>7.</w:t>
            </w:r>
          </w:p>
        </w:tc>
        <w:tc>
          <w:tcPr>
            <w:tcW w:w="4535" w:type="dxa"/>
            <w:tcBorders>
              <w:top w:val="single" w:sz="4" w:space="0" w:color="auto"/>
              <w:bottom w:val="nil"/>
            </w:tcBorders>
          </w:tcPr>
          <w:p w:rsidR="00F702BE" w:rsidRDefault="00F702BE">
            <w:pPr>
              <w:pStyle w:val="ConsPlusNormal"/>
              <w:jc w:val="both"/>
            </w:pPr>
            <w:r>
              <w:t>Количество мероприятий для молодежи (лиц от 14 до 35 лет), проведенных администрацией муниципального образования Смоленской области и ее структурными подразделениями в текущем календарном году (ед.):</w:t>
            </w: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1 до 10 включительно;</w:t>
            </w:r>
          </w:p>
        </w:tc>
        <w:tc>
          <w:tcPr>
            <w:tcW w:w="1020" w:type="dxa"/>
            <w:tcBorders>
              <w:top w:val="nil"/>
              <w:bottom w:val="nil"/>
            </w:tcBorders>
          </w:tcPr>
          <w:p w:rsidR="00F702BE" w:rsidRDefault="00F702BE">
            <w:pPr>
              <w:pStyle w:val="ConsPlusNormal"/>
              <w:jc w:val="center"/>
            </w:pPr>
            <w:r>
              <w:t>0,1</w:t>
            </w:r>
          </w:p>
        </w:tc>
        <w:tc>
          <w:tcPr>
            <w:tcW w:w="1020" w:type="dxa"/>
            <w:tcBorders>
              <w:top w:val="nil"/>
              <w:bottom w:val="nil"/>
            </w:tcBorders>
          </w:tcPr>
          <w:p w:rsidR="00F702BE" w:rsidRDefault="00F702BE">
            <w:pPr>
              <w:pStyle w:val="ConsPlusNormal"/>
              <w:jc w:val="center"/>
            </w:pPr>
            <w:r>
              <w:t>0,1</w:t>
            </w:r>
          </w:p>
        </w:tc>
        <w:tc>
          <w:tcPr>
            <w:tcW w:w="1020" w:type="dxa"/>
            <w:tcBorders>
              <w:top w:val="nil"/>
              <w:bottom w:val="nil"/>
            </w:tcBorders>
          </w:tcPr>
          <w:p w:rsidR="00F702BE" w:rsidRDefault="00F702BE">
            <w:pPr>
              <w:pStyle w:val="ConsPlusNormal"/>
              <w:jc w:val="center"/>
            </w:pPr>
            <w:r>
              <w:t>0,2</w:t>
            </w:r>
          </w:p>
        </w:tc>
        <w:tc>
          <w:tcPr>
            <w:tcW w:w="1020" w:type="dxa"/>
            <w:tcBorders>
              <w:top w:val="nil"/>
              <w:bottom w:val="nil"/>
            </w:tcBorders>
          </w:tcPr>
          <w:p w:rsidR="00F702BE" w:rsidRDefault="00F702BE">
            <w:pPr>
              <w:pStyle w:val="ConsPlusNormal"/>
              <w:jc w:val="center"/>
            </w:pPr>
            <w:r>
              <w:t>0,2</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11 до 20 включительно;</w:t>
            </w:r>
          </w:p>
        </w:tc>
        <w:tc>
          <w:tcPr>
            <w:tcW w:w="1020" w:type="dxa"/>
            <w:tcBorders>
              <w:top w:val="nil"/>
              <w:bottom w:val="nil"/>
            </w:tcBorders>
          </w:tcPr>
          <w:p w:rsidR="00F702BE" w:rsidRDefault="00F702BE">
            <w:pPr>
              <w:pStyle w:val="ConsPlusNormal"/>
              <w:jc w:val="center"/>
            </w:pPr>
            <w:r>
              <w:t>0,2</w:t>
            </w:r>
          </w:p>
        </w:tc>
        <w:tc>
          <w:tcPr>
            <w:tcW w:w="1020" w:type="dxa"/>
            <w:tcBorders>
              <w:top w:val="nil"/>
              <w:bottom w:val="nil"/>
            </w:tcBorders>
          </w:tcPr>
          <w:p w:rsidR="00F702BE" w:rsidRDefault="00F702BE">
            <w:pPr>
              <w:pStyle w:val="ConsPlusNormal"/>
              <w:jc w:val="center"/>
            </w:pPr>
            <w:r>
              <w:t>0,2</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0,4</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21 до 50 включительно;</w:t>
            </w:r>
          </w:p>
        </w:tc>
        <w:tc>
          <w:tcPr>
            <w:tcW w:w="1020" w:type="dxa"/>
            <w:tcBorders>
              <w:top w:val="nil"/>
              <w:bottom w:val="nil"/>
            </w:tcBorders>
          </w:tcPr>
          <w:p w:rsidR="00F702BE" w:rsidRDefault="00F702BE">
            <w:pPr>
              <w:pStyle w:val="ConsPlusNormal"/>
              <w:jc w:val="center"/>
            </w:pPr>
            <w:r>
              <w:t>0,4</w:t>
            </w:r>
          </w:p>
        </w:tc>
        <w:tc>
          <w:tcPr>
            <w:tcW w:w="1020" w:type="dxa"/>
            <w:tcBorders>
              <w:top w:val="nil"/>
              <w:bottom w:val="nil"/>
            </w:tcBorders>
          </w:tcPr>
          <w:p w:rsidR="00F702BE" w:rsidRDefault="00F702BE">
            <w:pPr>
              <w:pStyle w:val="ConsPlusNormal"/>
              <w:jc w:val="center"/>
            </w:pPr>
            <w:r>
              <w:t>0,5</w:t>
            </w:r>
          </w:p>
        </w:tc>
        <w:tc>
          <w:tcPr>
            <w:tcW w:w="1020" w:type="dxa"/>
            <w:tcBorders>
              <w:top w:val="nil"/>
              <w:bottom w:val="nil"/>
            </w:tcBorders>
          </w:tcPr>
          <w:p w:rsidR="00F702BE" w:rsidRDefault="00F702BE">
            <w:pPr>
              <w:pStyle w:val="ConsPlusNormal"/>
              <w:jc w:val="center"/>
            </w:pPr>
            <w:r>
              <w:t>0,5</w:t>
            </w:r>
          </w:p>
        </w:tc>
        <w:tc>
          <w:tcPr>
            <w:tcW w:w="1020" w:type="dxa"/>
            <w:tcBorders>
              <w:top w:val="nil"/>
              <w:bottom w:val="nil"/>
            </w:tcBorders>
          </w:tcPr>
          <w:p w:rsidR="00F702BE" w:rsidRDefault="00F702BE">
            <w:pPr>
              <w:pStyle w:val="ConsPlusNormal"/>
              <w:jc w:val="center"/>
            </w:pPr>
            <w:r>
              <w:t>0,5</w:t>
            </w:r>
          </w:p>
        </w:tc>
      </w:tr>
      <w:tr w:rsidR="00F702BE">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single" w:sz="4" w:space="0" w:color="auto"/>
            </w:tcBorders>
          </w:tcPr>
          <w:p w:rsidR="00F702BE" w:rsidRDefault="00F702BE">
            <w:pPr>
              <w:pStyle w:val="ConsPlusNormal"/>
              <w:jc w:val="both"/>
            </w:pPr>
            <w:r>
              <w:t>свыше 50</w:t>
            </w:r>
          </w:p>
        </w:tc>
        <w:tc>
          <w:tcPr>
            <w:tcW w:w="1020" w:type="dxa"/>
            <w:tcBorders>
              <w:top w:val="nil"/>
              <w:bottom w:val="single" w:sz="4" w:space="0" w:color="auto"/>
            </w:tcBorders>
          </w:tcPr>
          <w:p w:rsidR="00F702BE" w:rsidRDefault="00F702BE">
            <w:pPr>
              <w:pStyle w:val="ConsPlusNormal"/>
              <w:jc w:val="center"/>
            </w:pPr>
            <w:r>
              <w:t>0,5</w:t>
            </w:r>
          </w:p>
        </w:tc>
        <w:tc>
          <w:tcPr>
            <w:tcW w:w="1020" w:type="dxa"/>
            <w:tcBorders>
              <w:top w:val="nil"/>
              <w:bottom w:val="single" w:sz="4" w:space="0" w:color="auto"/>
            </w:tcBorders>
          </w:tcPr>
          <w:p w:rsidR="00F702BE" w:rsidRDefault="00F702BE">
            <w:pPr>
              <w:pStyle w:val="ConsPlusNormal"/>
              <w:jc w:val="center"/>
            </w:pPr>
            <w:r>
              <w:t>0,5</w:t>
            </w:r>
          </w:p>
        </w:tc>
        <w:tc>
          <w:tcPr>
            <w:tcW w:w="1020" w:type="dxa"/>
            <w:tcBorders>
              <w:top w:val="nil"/>
              <w:bottom w:val="single" w:sz="4" w:space="0" w:color="auto"/>
            </w:tcBorders>
          </w:tcPr>
          <w:p w:rsidR="00F702BE" w:rsidRDefault="00F702BE">
            <w:pPr>
              <w:pStyle w:val="ConsPlusNormal"/>
              <w:jc w:val="center"/>
            </w:pPr>
            <w:r>
              <w:t>0,5</w:t>
            </w:r>
          </w:p>
        </w:tc>
        <w:tc>
          <w:tcPr>
            <w:tcW w:w="1020" w:type="dxa"/>
            <w:tcBorders>
              <w:top w:val="nil"/>
              <w:bottom w:val="single" w:sz="4" w:space="0" w:color="auto"/>
            </w:tcBorders>
          </w:tcPr>
          <w:p w:rsidR="00F702BE" w:rsidRDefault="00F702BE">
            <w:pPr>
              <w:pStyle w:val="ConsPlusNormal"/>
              <w:jc w:val="center"/>
            </w:pPr>
            <w:r>
              <w:t>0,5</w:t>
            </w:r>
          </w:p>
        </w:tc>
      </w:tr>
      <w:tr w:rsidR="00F702BE">
        <w:tc>
          <w:tcPr>
            <w:tcW w:w="454" w:type="dxa"/>
            <w:vMerge w:val="restart"/>
            <w:tcBorders>
              <w:top w:val="single" w:sz="4" w:space="0" w:color="auto"/>
              <w:bottom w:val="single" w:sz="4" w:space="0" w:color="auto"/>
            </w:tcBorders>
          </w:tcPr>
          <w:p w:rsidR="00F702BE" w:rsidRDefault="00F702BE">
            <w:pPr>
              <w:pStyle w:val="ConsPlusNormal"/>
              <w:jc w:val="both"/>
            </w:pPr>
            <w:r>
              <w:t>8.</w:t>
            </w:r>
          </w:p>
        </w:tc>
        <w:tc>
          <w:tcPr>
            <w:tcW w:w="4535" w:type="dxa"/>
            <w:tcBorders>
              <w:top w:val="single" w:sz="4" w:space="0" w:color="auto"/>
              <w:bottom w:val="nil"/>
            </w:tcBorders>
          </w:tcPr>
          <w:p w:rsidR="00F702BE" w:rsidRDefault="00F702BE">
            <w:pPr>
              <w:pStyle w:val="ConsPlusNormal"/>
              <w:jc w:val="both"/>
            </w:pPr>
            <w:r>
              <w:t xml:space="preserve">Объем финансирования, предусмотренный на проведение мероприятий гражданско-патриотической направленности в текущем </w:t>
            </w:r>
            <w:r>
              <w:lastRenderedPageBreak/>
              <w:t>календарном году (тыс. руб.):</w:t>
            </w: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до 10000 включительно;</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0,5</w:t>
            </w:r>
          </w:p>
        </w:tc>
        <w:tc>
          <w:tcPr>
            <w:tcW w:w="1020" w:type="dxa"/>
            <w:tcBorders>
              <w:top w:val="nil"/>
              <w:bottom w:val="nil"/>
            </w:tcBorders>
          </w:tcPr>
          <w:p w:rsidR="00F702BE" w:rsidRDefault="00F702BE">
            <w:pPr>
              <w:pStyle w:val="ConsPlusNormal"/>
              <w:jc w:val="center"/>
            </w:pPr>
            <w:r>
              <w:t>0,9</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10001 до 50000 включительно;</w:t>
            </w:r>
          </w:p>
        </w:tc>
        <w:tc>
          <w:tcPr>
            <w:tcW w:w="1020" w:type="dxa"/>
            <w:tcBorders>
              <w:top w:val="nil"/>
              <w:bottom w:val="nil"/>
            </w:tcBorders>
          </w:tcPr>
          <w:p w:rsidR="00F702BE" w:rsidRDefault="00F702BE">
            <w:pPr>
              <w:pStyle w:val="ConsPlusNormal"/>
              <w:jc w:val="center"/>
            </w:pPr>
            <w:r>
              <w:t>0,5</w:t>
            </w:r>
          </w:p>
        </w:tc>
        <w:tc>
          <w:tcPr>
            <w:tcW w:w="1020" w:type="dxa"/>
            <w:tcBorders>
              <w:top w:val="nil"/>
              <w:bottom w:val="nil"/>
            </w:tcBorders>
          </w:tcPr>
          <w:p w:rsidR="00F702BE" w:rsidRDefault="00F702BE">
            <w:pPr>
              <w:pStyle w:val="ConsPlusNormal"/>
              <w:jc w:val="center"/>
            </w:pPr>
            <w:r>
              <w:t>0,8</w:t>
            </w:r>
          </w:p>
        </w:tc>
        <w:tc>
          <w:tcPr>
            <w:tcW w:w="1020" w:type="dxa"/>
            <w:tcBorders>
              <w:top w:val="nil"/>
              <w:bottom w:val="nil"/>
            </w:tcBorders>
          </w:tcPr>
          <w:p w:rsidR="00F702BE" w:rsidRDefault="00F702BE">
            <w:pPr>
              <w:pStyle w:val="ConsPlusNormal"/>
              <w:jc w:val="center"/>
            </w:pPr>
            <w:r>
              <w:t>1</w:t>
            </w:r>
          </w:p>
        </w:tc>
        <w:tc>
          <w:tcPr>
            <w:tcW w:w="1020" w:type="dxa"/>
            <w:tcBorders>
              <w:top w:val="nil"/>
              <w:bottom w:val="nil"/>
            </w:tcBorders>
          </w:tcPr>
          <w:p w:rsidR="00F702BE" w:rsidRDefault="00F702BE">
            <w:pPr>
              <w:pStyle w:val="ConsPlusNormal"/>
              <w:jc w:val="center"/>
            </w:pPr>
            <w:r>
              <w:t>1</w:t>
            </w:r>
          </w:p>
        </w:tc>
      </w:tr>
      <w:tr w:rsidR="00F702BE">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single" w:sz="4" w:space="0" w:color="auto"/>
            </w:tcBorders>
          </w:tcPr>
          <w:p w:rsidR="00F702BE" w:rsidRDefault="00F702BE">
            <w:pPr>
              <w:pStyle w:val="ConsPlusNormal"/>
              <w:jc w:val="both"/>
            </w:pPr>
            <w:r>
              <w:t>свыше 50000</w:t>
            </w:r>
          </w:p>
        </w:tc>
        <w:tc>
          <w:tcPr>
            <w:tcW w:w="1020" w:type="dxa"/>
            <w:tcBorders>
              <w:top w:val="nil"/>
              <w:bottom w:val="single" w:sz="4" w:space="0" w:color="auto"/>
            </w:tcBorders>
          </w:tcPr>
          <w:p w:rsidR="00F702BE" w:rsidRDefault="00F702BE">
            <w:pPr>
              <w:pStyle w:val="ConsPlusNormal"/>
              <w:jc w:val="center"/>
            </w:pPr>
            <w:r>
              <w:t>1</w:t>
            </w:r>
          </w:p>
        </w:tc>
        <w:tc>
          <w:tcPr>
            <w:tcW w:w="1020" w:type="dxa"/>
            <w:tcBorders>
              <w:top w:val="nil"/>
              <w:bottom w:val="single" w:sz="4" w:space="0" w:color="auto"/>
            </w:tcBorders>
          </w:tcPr>
          <w:p w:rsidR="00F702BE" w:rsidRDefault="00F702BE">
            <w:pPr>
              <w:pStyle w:val="ConsPlusNormal"/>
              <w:jc w:val="center"/>
            </w:pPr>
            <w:r>
              <w:t>1</w:t>
            </w:r>
          </w:p>
        </w:tc>
        <w:tc>
          <w:tcPr>
            <w:tcW w:w="1020" w:type="dxa"/>
            <w:tcBorders>
              <w:top w:val="nil"/>
              <w:bottom w:val="single" w:sz="4" w:space="0" w:color="auto"/>
            </w:tcBorders>
          </w:tcPr>
          <w:p w:rsidR="00F702BE" w:rsidRDefault="00F702BE">
            <w:pPr>
              <w:pStyle w:val="ConsPlusNormal"/>
              <w:jc w:val="center"/>
            </w:pPr>
            <w:r>
              <w:t>1</w:t>
            </w:r>
          </w:p>
        </w:tc>
        <w:tc>
          <w:tcPr>
            <w:tcW w:w="1020" w:type="dxa"/>
            <w:tcBorders>
              <w:top w:val="nil"/>
              <w:bottom w:val="single" w:sz="4" w:space="0" w:color="auto"/>
            </w:tcBorders>
          </w:tcPr>
          <w:p w:rsidR="00F702BE" w:rsidRDefault="00F702BE">
            <w:pPr>
              <w:pStyle w:val="ConsPlusNormal"/>
              <w:jc w:val="center"/>
            </w:pPr>
            <w:r>
              <w:t>1</w:t>
            </w:r>
          </w:p>
        </w:tc>
      </w:tr>
      <w:tr w:rsidR="00F702BE">
        <w:tc>
          <w:tcPr>
            <w:tcW w:w="454" w:type="dxa"/>
            <w:vMerge w:val="restart"/>
            <w:tcBorders>
              <w:top w:val="single" w:sz="4" w:space="0" w:color="auto"/>
              <w:bottom w:val="single" w:sz="4" w:space="0" w:color="auto"/>
            </w:tcBorders>
          </w:tcPr>
          <w:p w:rsidR="00F702BE" w:rsidRDefault="00F702BE">
            <w:pPr>
              <w:pStyle w:val="ConsPlusNormal"/>
              <w:jc w:val="both"/>
            </w:pPr>
            <w:r>
              <w:t>9.</w:t>
            </w:r>
          </w:p>
        </w:tc>
        <w:tc>
          <w:tcPr>
            <w:tcW w:w="4535" w:type="dxa"/>
            <w:tcBorders>
              <w:top w:val="single" w:sz="4" w:space="0" w:color="auto"/>
              <w:bottom w:val="nil"/>
            </w:tcBorders>
          </w:tcPr>
          <w:p w:rsidR="00F702BE" w:rsidRDefault="00F702BE">
            <w:pPr>
              <w:pStyle w:val="ConsPlusNormal"/>
              <w:jc w:val="both"/>
            </w:pPr>
            <w:r>
              <w:t>Объем финансирования, предусмотренный на проведение мероприятий в области молодежной политики в текущем календарном году (тыс. руб.):</w:t>
            </w: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до 10000 включительно;</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0,5</w:t>
            </w:r>
          </w:p>
        </w:tc>
        <w:tc>
          <w:tcPr>
            <w:tcW w:w="1020" w:type="dxa"/>
            <w:tcBorders>
              <w:top w:val="nil"/>
              <w:bottom w:val="nil"/>
            </w:tcBorders>
          </w:tcPr>
          <w:p w:rsidR="00F702BE" w:rsidRDefault="00F702BE">
            <w:pPr>
              <w:pStyle w:val="ConsPlusNormal"/>
              <w:jc w:val="center"/>
            </w:pPr>
            <w:r>
              <w:t>0,9</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10001 до 50000 включительно;</w:t>
            </w:r>
          </w:p>
        </w:tc>
        <w:tc>
          <w:tcPr>
            <w:tcW w:w="1020" w:type="dxa"/>
            <w:tcBorders>
              <w:top w:val="nil"/>
              <w:bottom w:val="nil"/>
            </w:tcBorders>
          </w:tcPr>
          <w:p w:rsidR="00F702BE" w:rsidRDefault="00F702BE">
            <w:pPr>
              <w:pStyle w:val="ConsPlusNormal"/>
              <w:jc w:val="center"/>
            </w:pPr>
            <w:r>
              <w:t>0,5</w:t>
            </w:r>
          </w:p>
        </w:tc>
        <w:tc>
          <w:tcPr>
            <w:tcW w:w="1020" w:type="dxa"/>
            <w:tcBorders>
              <w:top w:val="nil"/>
              <w:bottom w:val="nil"/>
            </w:tcBorders>
          </w:tcPr>
          <w:p w:rsidR="00F702BE" w:rsidRDefault="00F702BE">
            <w:pPr>
              <w:pStyle w:val="ConsPlusNormal"/>
              <w:jc w:val="center"/>
            </w:pPr>
            <w:r>
              <w:t>0,8</w:t>
            </w:r>
          </w:p>
        </w:tc>
        <w:tc>
          <w:tcPr>
            <w:tcW w:w="1020" w:type="dxa"/>
            <w:tcBorders>
              <w:top w:val="nil"/>
              <w:bottom w:val="nil"/>
            </w:tcBorders>
          </w:tcPr>
          <w:p w:rsidR="00F702BE" w:rsidRDefault="00F702BE">
            <w:pPr>
              <w:pStyle w:val="ConsPlusNormal"/>
              <w:jc w:val="center"/>
            </w:pPr>
            <w:r>
              <w:t>1</w:t>
            </w:r>
          </w:p>
        </w:tc>
        <w:tc>
          <w:tcPr>
            <w:tcW w:w="1020" w:type="dxa"/>
            <w:tcBorders>
              <w:top w:val="nil"/>
              <w:bottom w:val="nil"/>
            </w:tcBorders>
          </w:tcPr>
          <w:p w:rsidR="00F702BE" w:rsidRDefault="00F702BE">
            <w:pPr>
              <w:pStyle w:val="ConsPlusNormal"/>
              <w:jc w:val="center"/>
            </w:pPr>
            <w:r>
              <w:t>1</w:t>
            </w:r>
          </w:p>
        </w:tc>
      </w:tr>
      <w:tr w:rsidR="00F702BE">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single" w:sz="4" w:space="0" w:color="auto"/>
            </w:tcBorders>
          </w:tcPr>
          <w:p w:rsidR="00F702BE" w:rsidRDefault="00F702BE">
            <w:pPr>
              <w:pStyle w:val="ConsPlusNormal"/>
              <w:jc w:val="both"/>
            </w:pPr>
            <w:r>
              <w:t>свыше 50000</w:t>
            </w:r>
          </w:p>
        </w:tc>
        <w:tc>
          <w:tcPr>
            <w:tcW w:w="1020" w:type="dxa"/>
            <w:tcBorders>
              <w:top w:val="nil"/>
              <w:bottom w:val="single" w:sz="4" w:space="0" w:color="auto"/>
            </w:tcBorders>
          </w:tcPr>
          <w:p w:rsidR="00F702BE" w:rsidRDefault="00F702BE">
            <w:pPr>
              <w:pStyle w:val="ConsPlusNormal"/>
              <w:jc w:val="center"/>
            </w:pPr>
            <w:r>
              <w:t>1</w:t>
            </w:r>
          </w:p>
        </w:tc>
        <w:tc>
          <w:tcPr>
            <w:tcW w:w="1020" w:type="dxa"/>
            <w:tcBorders>
              <w:top w:val="nil"/>
              <w:bottom w:val="single" w:sz="4" w:space="0" w:color="auto"/>
            </w:tcBorders>
          </w:tcPr>
          <w:p w:rsidR="00F702BE" w:rsidRDefault="00F702BE">
            <w:pPr>
              <w:pStyle w:val="ConsPlusNormal"/>
              <w:jc w:val="center"/>
            </w:pPr>
            <w:r>
              <w:t>1</w:t>
            </w:r>
          </w:p>
        </w:tc>
        <w:tc>
          <w:tcPr>
            <w:tcW w:w="1020" w:type="dxa"/>
            <w:tcBorders>
              <w:top w:val="nil"/>
              <w:bottom w:val="single" w:sz="4" w:space="0" w:color="auto"/>
            </w:tcBorders>
          </w:tcPr>
          <w:p w:rsidR="00F702BE" w:rsidRDefault="00F702BE">
            <w:pPr>
              <w:pStyle w:val="ConsPlusNormal"/>
              <w:jc w:val="center"/>
            </w:pPr>
            <w:r>
              <w:t>1</w:t>
            </w:r>
          </w:p>
        </w:tc>
        <w:tc>
          <w:tcPr>
            <w:tcW w:w="1020" w:type="dxa"/>
            <w:tcBorders>
              <w:top w:val="nil"/>
              <w:bottom w:val="single" w:sz="4" w:space="0" w:color="auto"/>
            </w:tcBorders>
          </w:tcPr>
          <w:p w:rsidR="00F702BE" w:rsidRDefault="00F702BE">
            <w:pPr>
              <w:pStyle w:val="ConsPlusNormal"/>
              <w:jc w:val="center"/>
            </w:pPr>
            <w:r>
              <w:t>1</w:t>
            </w:r>
          </w:p>
        </w:tc>
      </w:tr>
      <w:tr w:rsidR="00F702BE">
        <w:tc>
          <w:tcPr>
            <w:tcW w:w="454" w:type="dxa"/>
            <w:vMerge w:val="restart"/>
            <w:tcBorders>
              <w:top w:val="single" w:sz="4" w:space="0" w:color="auto"/>
              <w:bottom w:val="single" w:sz="4" w:space="0" w:color="auto"/>
            </w:tcBorders>
          </w:tcPr>
          <w:p w:rsidR="00F702BE" w:rsidRDefault="00F702BE">
            <w:pPr>
              <w:pStyle w:val="ConsPlusNormal"/>
              <w:jc w:val="both"/>
            </w:pPr>
            <w:r>
              <w:t>10.</w:t>
            </w:r>
          </w:p>
        </w:tc>
        <w:tc>
          <w:tcPr>
            <w:tcW w:w="4535" w:type="dxa"/>
            <w:tcBorders>
              <w:top w:val="single" w:sz="4" w:space="0" w:color="auto"/>
              <w:bottom w:val="nil"/>
            </w:tcBorders>
          </w:tcPr>
          <w:p w:rsidR="00F702BE" w:rsidRDefault="00F702BE">
            <w:pPr>
              <w:pStyle w:val="ConsPlusNormal"/>
              <w:jc w:val="both"/>
            </w:pPr>
            <w:r>
              <w:t>Количество участвующих в текущем календарном году в межрегиональных, всероссийских и международных мероприятиях патриотической направленности (очно, участие за пределами Смоленской области) (чел.):</w:t>
            </w: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1 до 3 включительно;</w:t>
            </w:r>
          </w:p>
        </w:tc>
        <w:tc>
          <w:tcPr>
            <w:tcW w:w="1020" w:type="dxa"/>
            <w:tcBorders>
              <w:top w:val="nil"/>
              <w:bottom w:val="nil"/>
            </w:tcBorders>
          </w:tcPr>
          <w:p w:rsidR="00F702BE" w:rsidRDefault="00F702BE">
            <w:pPr>
              <w:pStyle w:val="ConsPlusNormal"/>
              <w:jc w:val="center"/>
            </w:pPr>
            <w:r>
              <w:t>0,1</w:t>
            </w:r>
          </w:p>
        </w:tc>
        <w:tc>
          <w:tcPr>
            <w:tcW w:w="1020" w:type="dxa"/>
            <w:tcBorders>
              <w:top w:val="nil"/>
              <w:bottom w:val="nil"/>
            </w:tcBorders>
          </w:tcPr>
          <w:p w:rsidR="00F702BE" w:rsidRDefault="00F702BE">
            <w:pPr>
              <w:pStyle w:val="ConsPlusNormal"/>
              <w:jc w:val="center"/>
            </w:pPr>
            <w:r>
              <w:t>0,1</w:t>
            </w:r>
          </w:p>
        </w:tc>
        <w:tc>
          <w:tcPr>
            <w:tcW w:w="1020" w:type="dxa"/>
            <w:tcBorders>
              <w:top w:val="nil"/>
              <w:bottom w:val="nil"/>
            </w:tcBorders>
          </w:tcPr>
          <w:p w:rsidR="00F702BE" w:rsidRDefault="00F702BE">
            <w:pPr>
              <w:pStyle w:val="ConsPlusNormal"/>
              <w:jc w:val="center"/>
            </w:pPr>
            <w:r>
              <w:t>0,2</w:t>
            </w:r>
          </w:p>
        </w:tc>
        <w:tc>
          <w:tcPr>
            <w:tcW w:w="1020" w:type="dxa"/>
            <w:tcBorders>
              <w:top w:val="nil"/>
              <w:bottom w:val="nil"/>
            </w:tcBorders>
          </w:tcPr>
          <w:p w:rsidR="00F702BE" w:rsidRDefault="00F702BE">
            <w:pPr>
              <w:pStyle w:val="ConsPlusNormal"/>
              <w:jc w:val="center"/>
            </w:pPr>
            <w:r>
              <w:t>0,2</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4 до 6 включительно;</w:t>
            </w:r>
          </w:p>
        </w:tc>
        <w:tc>
          <w:tcPr>
            <w:tcW w:w="1020" w:type="dxa"/>
            <w:tcBorders>
              <w:top w:val="nil"/>
              <w:bottom w:val="nil"/>
            </w:tcBorders>
          </w:tcPr>
          <w:p w:rsidR="00F702BE" w:rsidRDefault="00F702BE">
            <w:pPr>
              <w:pStyle w:val="ConsPlusNormal"/>
              <w:jc w:val="center"/>
            </w:pPr>
            <w:r>
              <w:t>0,2</w:t>
            </w:r>
          </w:p>
        </w:tc>
        <w:tc>
          <w:tcPr>
            <w:tcW w:w="1020" w:type="dxa"/>
            <w:tcBorders>
              <w:top w:val="nil"/>
              <w:bottom w:val="nil"/>
            </w:tcBorders>
          </w:tcPr>
          <w:p w:rsidR="00F702BE" w:rsidRDefault="00F702BE">
            <w:pPr>
              <w:pStyle w:val="ConsPlusNormal"/>
              <w:jc w:val="center"/>
            </w:pPr>
            <w:r>
              <w:t>0,2</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0,4</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7 до 10 включительно;</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0,4</w:t>
            </w:r>
          </w:p>
        </w:tc>
        <w:tc>
          <w:tcPr>
            <w:tcW w:w="1020" w:type="dxa"/>
            <w:tcBorders>
              <w:top w:val="nil"/>
              <w:bottom w:val="nil"/>
            </w:tcBorders>
          </w:tcPr>
          <w:p w:rsidR="00F702BE" w:rsidRDefault="00F702BE">
            <w:pPr>
              <w:pStyle w:val="ConsPlusNormal"/>
              <w:jc w:val="center"/>
            </w:pPr>
            <w:r>
              <w:t>0,5</w:t>
            </w:r>
          </w:p>
        </w:tc>
      </w:tr>
      <w:tr w:rsidR="00F702BE">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single" w:sz="4" w:space="0" w:color="auto"/>
            </w:tcBorders>
          </w:tcPr>
          <w:p w:rsidR="00F702BE" w:rsidRDefault="00F702BE">
            <w:pPr>
              <w:pStyle w:val="ConsPlusNormal"/>
              <w:jc w:val="both"/>
            </w:pPr>
            <w:r>
              <w:t>свыше 10</w:t>
            </w:r>
          </w:p>
        </w:tc>
        <w:tc>
          <w:tcPr>
            <w:tcW w:w="1020" w:type="dxa"/>
            <w:tcBorders>
              <w:top w:val="nil"/>
              <w:bottom w:val="single" w:sz="4" w:space="0" w:color="auto"/>
            </w:tcBorders>
          </w:tcPr>
          <w:p w:rsidR="00F702BE" w:rsidRDefault="00F702BE">
            <w:pPr>
              <w:pStyle w:val="ConsPlusNormal"/>
              <w:jc w:val="center"/>
            </w:pPr>
            <w:r>
              <w:t>0,5</w:t>
            </w:r>
          </w:p>
        </w:tc>
        <w:tc>
          <w:tcPr>
            <w:tcW w:w="1020" w:type="dxa"/>
            <w:tcBorders>
              <w:top w:val="nil"/>
              <w:bottom w:val="single" w:sz="4" w:space="0" w:color="auto"/>
            </w:tcBorders>
          </w:tcPr>
          <w:p w:rsidR="00F702BE" w:rsidRDefault="00F702BE">
            <w:pPr>
              <w:pStyle w:val="ConsPlusNormal"/>
              <w:jc w:val="center"/>
            </w:pPr>
            <w:r>
              <w:t>0,5</w:t>
            </w:r>
          </w:p>
        </w:tc>
        <w:tc>
          <w:tcPr>
            <w:tcW w:w="1020" w:type="dxa"/>
            <w:tcBorders>
              <w:top w:val="nil"/>
              <w:bottom w:val="single" w:sz="4" w:space="0" w:color="auto"/>
            </w:tcBorders>
          </w:tcPr>
          <w:p w:rsidR="00F702BE" w:rsidRDefault="00F702BE">
            <w:pPr>
              <w:pStyle w:val="ConsPlusNormal"/>
              <w:jc w:val="center"/>
            </w:pPr>
            <w:r>
              <w:t>0,5</w:t>
            </w:r>
          </w:p>
        </w:tc>
        <w:tc>
          <w:tcPr>
            <w:tcW w:w="1020" w:type="dxa"/>
            <w:tcBorders>
              <w:top w:val="nil"/>
              <w:bottom w:val="single" w:sz="4" w:space="0" w:color="auto"/>
            </w:tcBorders>
          </w:tcPr>
          <w:p w:rsidR="00F702BE" w:rsidRDefault="00F702BE">
            <w:pPr>
              <w:pStyle w:val="ConsPlusNormal"/>
              <w:jc w:val="center"/>
            </w:pPr>
            <w:r>
              <w:t>0,5</w:t>
            </w:r>
          </w:p>
        </w:tc>
      </w:tr>
      <w:tr w:rsidR="00F702BE">
        <w:tc>
          <w:tcPr>
            <w:tcW w:w="454" w:type="dxa"/>
            <w:vMerge w:val="restart"/>
            <w:tcBorders>
              <w:top w:val="single" w:sz="4" w:space="0" w:color="auto"/>
              <w:bottom w:val="single" w:sz="4" w:space="0" w:color="auto"/>
            </w:tcBorders>
          </w:tcPr>
          <w:p w:rsidR="00F702BE" w:rsidRDefault="00F702BE">
            <w:pPr>
              <w:pStyle w:val="ConsPlusNormal"/>
              <w:jc w:val="both"/>
            </w:pPr>
            <w:r>
              <w:t>11.</w:t>
            </w:r>
          </w:p>
        </w:tc>
        <w:tc>
          <w:tcPr>
            <w:tcW w:w="4535" w:type="dxa"/>
            <w:tcBorders>
              <w:top w:val="single" w:sz="4" w:space="0" w:color="auto"/>
              <w:bottom w:val="nil"/>
            </w:tcBorders>
          </w:tcPr>
          <w:p w:rsidR="00F702BE" w:rsidRDefault="00F702BE">
            <w:pPr>
              <w:pStyle w:val="ConsPlusNormal"/>
              <w:jc w:val="both"/>
            </w:pPr>
            <w:r>
              <w:t>Количество публикаций в текущем календарном году на смоленском областном новостном портале "Наша добрая Смоленщина" (ед.):</w:t>
            </w: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1 до 40 включительно;</w:t>
            </w:r>
          </w:p>
        </w:tc>
        <w:tc>
          <w:tcPr>
            <w:tcW w:w="1020" w:type="dxa"/>
            <w:tcBorders>
              <w:top w:val="nil"/>
              <w:bottom w:val="nil"/>
            </w:tcBorders>
          </w:tcPr>
          <w:p w:rsidR="00F702BE" w:rsidRDefault="00F702BE">
            <w:pPr>
              <w:pStyle w:val="ConsPlusNormal"/>
              <w:jc w:val="center"/>
            </w:pPr>
            <w:r>
              <w:t>0,1</w:t>
            </w:r>
          </w:p>
        </w:tc>
        <w:tc>
          <w:tcPr>
            <w:tcW w:w="1020" w:type="dxa"/>
            <w:tcBorders>
              <w:top w:val="nil"/>
              <w:bottom w:val="nil"/>
            </w:tcBorders>
          </w:tcPr>
          <w:p w:rsidR="00F702BE" w:rsidRDefault="00F702BE">
            <w:pPr>
              <w:pStyle w:val="ConsPlusNormal"/>
              <w:jc w:val="center"/>
            </w:pPr>
            <w:r>
              <w:t>0,1</w:t>
            </w:r>
          </w:p>
        </w:tc>
        <w:tc>
          <w:tcPr>
            <w:tcW w:w="1020" w:type="dxa"/>
            <w:tcBorders>
              <w:top w:val="nil"/>
              <w:bottom w:val="nil"/>
            </w:tcBorders>
          </w:tcPr>
          <w:p w:rsidR="00F702BE" w:rsidRDefault="00F702BE">
            <w:pPr>
              <w:pStyle w:val="ConsPlusNormal"/>
              <w:jc w:val="center"/>
            </w:pPr>
            <w:r>
              <w:t>0,2</w:t>
            </w:r>
          </w:p>
        </w:tc>
        <w:tc>
          <w:tcPr>
            <w:tcW w:w="1020" w:type="dxa"/>
            <w:tcBorders>
              <w:top w:val="nil"/>
              <w:bottom w:val="nil"/>
            </w:tcBorders>
          </w:tcPr>
          <w:p w:rsidR="00F702BE" w:rsidRDefault="00F702BE">
            <w:pPr>
              <w:pStyle w:val="ConsPlusNormal"/>
              <w:jc w:val="center"/>
            </w:pPr>
            <w:r>
              <w:t>0,2</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41 до 60 включительно;</w:t>
            </w:r>
          </w:p>
        </w:tc>
        <w:tc>
          <w:tcPr>
            <w:tcW w:w="1020" w:type="dxa"/>
            <w:tcBorders>
              <w:top w:val="nil"/>
              <w:bottom w:val="nil"/>
            </w:tcBorders>
          </w:tcPr>
          <w:p w:rsidR="00F702BE" w:rsidRDefault="00F702BE">
            <w:pPr>
              <w:pStyle w:val="ConsPlusNormal"/>
              <w:jc w:val="center"/>
            </w:pPr>
            <w:r>
              <w:t>0,2</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0,4</w:t>
            </w:r>
          </w:p>
        </w:tc>
        <w:tc>
          <w:tcPr>
            <w:tcW w:w="1020" w:type="dxa"/>
            <w:tcBorders>
              <w:top w:val="nil"/>
              <w:bottom w:val="nil"/>
            </w:tcBorders>
          </w:tcPr>
          <w:p w:rsidR="00F702BE" w:rsidRDefault="00F702BE">
            <w:pPr>
              <w:pStyle w:val="ConsPlusNormal"/>
              <w:jc w:val="center"/>
            </w:pPr>
            <w:r>
              <w:t>0,4</w:t>
            </w:r>
          </w:p>
        </w:tc>
      </w:tr>
      <w:tr w:rsidR="00F702BE">
        <w:tblPrEx>
          <w:tblBorders>
            <w:left w:val="nil"/>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single" w:sz="4" w:space="0" w:color="auto"/>
            </w:tcBorders>
          </w:tcPr>
          <w:p w:rsidR="00F702BE" w:rsidRDefault="00F702BE">
            <w:pPr>
              <w:pStyle w:val="ConsPlusNormal"/>
              <w:jc w:val="both"/>
            </w:pPr>
            <w:r>
              <w:t>свыше 60</w:t>
            </w:r>
          </w:p>
        </w:tc>
        <w:tc>
          <w:tcPr>
            <w:tcW w:w="1020" w:type="dxa"/>
            <w:tcBorders>
              <w:top w:val="nil"/>
              <w:bottom w:val="single" w:sz="4" w:space="0" w:color="auto"/>
            </w:tcBorders>
          </w:tcPr>
          <w:p w:rsidR="00F702BE" w:rsidRDefault="00F702BE">
            <w:pPr>
              <w:pStyle w:val="ConsPlusNormal"/>
              <w:jc w:val="center"/>
            </w:pPr>
            <w:r>
              <w:t>0,5</w:t>
            </w:r>
          </w:p>
        </w:tc>
        <w:tc>
          <w:tcPr>
            <w:tcW w:w="1020" w:type="dxa"/>
            <w:tcBorders>
              <w:top w:val="nil"/>
              <w:bottom w:val="single" w:sz="4" w:space="0" w:color="auto"/>
            </w:tcBorders>
          </w:tcPr>
          <w:p w:rsidR="00F702BE" w:rsidRDefault="00F702BE">
            <w:pPr>
              <w:pStyle w:val="ConsPlusNormal"/>
              <w:jc w:val="center"/>
            </w:pPr>
            <w:r>
              <w:t>0,5</w:t>
            </w:r>
          </w:p>
        </w:tc>
        <w:tc>
          <w:tcPr>
            <w:tcW w:w="1020" w:type="dxa"/>
            <w:tcBorders>
              <w:top w:val="nil"/>
              <w:bottom w:val="single" w:sz="4" w:space="0" w:color="auto"/>
            </w:tcBorders>
          </w:tcPr>
          <w:p w:rsidR="00F702BE" w:rsidRDefault="00F702BE">
            <w:pPr>
              <w:pStyle w:val="ConsPlusNormal"/>
              <w:jc w:val="center"/>
            </w:pPr>
            <w:r>
              <w:t>0,5</w:t>
            </w:r>
          </w:p>
        </w:tc>
        <w:tc>
          <w:tcPr>
            <w:tcW w:w="1020" w:type="dxa"/>
            <w:tcBorders>
              <w:top w:val="nil"/>
              <w:bottom w:val="single" w:sz="4" w:space="0" w:color="auto"/>
            </w:tcBorders>
          </w:tcPr>
          <w:p w:rsidR="00F702BE" w:rsidRDefault="00F702BE">
            <w:pPr>
              <w:pStyle w:val="ConsPlusNormal"/>
              <w:jc w:val="center"/>
            </w:pPr>
            <w:r>
              <w:t>0,5</w:t>
            </w:r>
          </w:p>
        </w:tc>
      </w:tr>
      <w:tr w:rsidR="00F702BE">
        <w:tc>
          <w:tcPr>
            <w:tcW w:w="454" w:type="dxa"/>
            <w:tcBorders>
              <w:top w:val="single" w:sz="4" w:space="0" w:color="auto"/>
              <w:bottom w:val="single" w:sz="4" w:space="0" w:color="auto"/>
            </w:tcBorders>
          </w:tcPr>
          <w:p w:rsidR="00F702BE" w:rsidRDefault="00F702BE">
            <w:pPr>
              <w:pStyle w:val="ConsPlusNormal"/>
              <w:jc w:val="both"/>
            </w:pPr>
            <w:r>
              <w:t>12.</w:t>
            </w:r>
          </w:p>
        </w:tc>
        <w:tc>
          <w:tcPr>
            <w:tcW w:w="4535" w:type="dxa"/>
            <w:tcBorders>
              <w:top w:val="single" w:sz="4" w:space="0" w:color="auto"/>
              <w:bottom w:val="single" w:sz="4" w:space="0" w:color="auto"/>
            </w:tcBorders>
          </w:tcPr>
          <w:p w:rsidR="00F702BE" w:rsidRDefault="00F702BE">
            <w:pPr>
              <w:pStyle w:val="ConsPlusNormal"/>
              <w:jc w:val="both"/>
            </w:pPr>
            <w:r>
              <w:t>Количество заключенных в текущем календарном году муниципальными районами (городскими округами) (администрациями муниципальных районов или городских округов) Смоленской области договоров о сотрудничестве (совместных планов) в сфере гражданско-патриотического воспитания граждан, молодежной политики и волонтерства с общественными организациями (ед.)</w:t>
            </w:r>
          </w:p>
        </w:tc>
        <w:tc>
          <w:tcPr>
            <w:tcW w:w="4080" w:type="dxa"/>
            <w:gridSpan w:val="4"/>
            <w:tcBorders>
              <w:top w:val="single" w:sz="4" w:space="0" w:color="auto"/>
              <w:bottom w:val="single" w:sz="4" w:space="0" w:color="auto"/>
            </w:tcBorders>
          </w:tcPr>
          <w:p w:rsidR="00F702BE" w:rsidRDefault="00F702BE">
            <w:pPr>
              <w:pStyle w:val="ConsPlusNormal"/>
              <w:jc w:val="both"/>
            </w:pPr>
            <w:r>
              <w:t>по 0,1 за каждый, но не более 0,5</w:t>
            </w:r>
          </w:p>
        </w:tc>
      </w:tr>
      <w:tr w:rsidR="00F702BE">
        <w:tc>
          <w:tcPr>
            <w:tcW w:w="454" w:type="dxa"/>
            <w:tcBorders>
              <w:top w:val="single" w:sz="4" w:space="0" w:color="auto"/>
              <w:bottom w:val="single" w:sz="4" w:space="0" w:color="auto"/>
            </w:tcBorders>
          </w:tcPr>
          <w:p w:rsidR="00F702BE" w:rsidRDefault="00F702BE">
            <w:pPr>
              <w:pStyle w:val="ConsPlusNormal"/>
              <w:jc w:val="both"/>
            </w:pPr>
            <w:r>
              <w:t>13.</w:t>
            </w:r>
          </w:p>
        </w:tc>
        <w:tc>
          <w:tcPr>
            <w:tcW w:w="4535" w:type="dxa"/>
            <w:tcBorders>
              <w:top w:val="single" w:sz="4" w:space="0" w:color="auto"/>
              <w:bottom w:val="single" w:sz="4" w:space="0" w:color="auto"/>
            </w:tcBorders>
          </w:tcPr>
          <w:p w:rsidR="00F702BE" w:rsidRDefault="00F702BE">
            <w:pPr>
              <w:pStyle w:val="ConsPlusNormal"/>
              <w:jc w:val="both"/>
            </w:pPr>
            <w:r>
              <w:t xml:space="preserve">Наличие конкурсов </w:t>
            </w:r>
            <w:proofErr w:type="gramStart"/>
            <w:r>
              <w:t>по предоставлению грантов в форме субсидий для некоммерческих организаций из средств местного бюджета на проведение</w:t>
            </w:r>
            <w:proofErr w:type="gramEnd"/>
            <w:r>
              <w:t xml:space="preserve"> мероприятий в области молодежной политики, гражданско-патриотического воспитания и поддержки волонтерского движения (да/нет)</w:t>
            </w:r>
          </w:p>
        </w:tc>
        <w:tc>
          <w:tcPr>
            <w:tcW w:w="1020" w:type="dxa"/>
            <w:tcBorders>
              <w:top w:val="single" w:sz="4" w:space="0" w:color="auto"/>
              <w:bottom w:val="single" w:sz="4" w:space="0" w:color="auto"/>
            </w:tcBorders>
          </w:tcPr>
          <w:p w:rsidR="00F702BE" w:rsidRDefault="00F702BE">
            <w:pPr>
              <w:pStyle w:val="ConsPlusNormal"/>
              <w:jc w:val="both"/>
            </w:pPr>
            <w:r>
              <w:t>да - 0,5;</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- 0,6;</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- 0,8;</w:t>
            </w:r>
          </w:p>
          <w:p w:rsidR="00F702BE" w:rsidRDefault="00F702BE">
            <w:pPr>
              <w:pStyle w:val="ConsPlusNormal"/>
              <w:jc w:val="both"/>
            </w:pPr>
            <w:r>
              <w:t>нет - 0</w:t>
            </w:r>
          </w:p>
        </w:tc>
        <w:tc>
          <w:tcPr>
            <w:tcW w:w="1020" w:type="dxa"/>
            <w:tcBorders>
              <w:top w:val="single" w:sz="4" w:space="0" w:color="auto"/>
              <w:bottom w:val="single" w:sz="4" w:space="0" w:color="auto"/>
            </w:tcBorders>
          </w:tcPr>
          <w:p w:rsidR="00F702BE" w:rsidRDefault="00F702BE">
            <w:pPr>
              <w:pStyle w:val="ConsPlusNormal"/>
              <w:jc w:val="both"/>
            </w:pPr>
            <w:r>
              <w:t>да - 1;</w:t>
            </w:r>
          </w:p>
          <w:p w:rsidR="00F702BE" w:rsidRDefault="00F702BE">
            <w:pPr>
              <w:pStyle w:val="ConsPlusNormal"/>
              <w:jc w:val="both"/>
            </w:pPr>
            <w:r>
              <w:t>нет - 0</w:t>
            </w:r>
          </w:p>
        </w:tc>
      </w:tr>
      <w:tr w:rsidR="00F702BE">
        <w:tc>
          <w:tcPr>
            <w:tcW w:w="454" w:type="dxa"/>
            <w:vMerge w:val="restart"/>
            <w:tcBorders>
              <w:top w:val="single" w:sz="4" w:space="0" w:color="auto"/>
              <w:bottom w:val="single" w:sz="4" w:space="0" w:color="auto"/>
            </w:tcBorders>
          </w:tcPr>
          <w:p w:rsidR="00F702BE" w:rsidRDefault="00F702BE">
            <w:pPr>
              <w:pStyle w:val="ConsPlusNormal"/>
              <w:jc w:val="both"/>
            </w:pPr>
            <w:r>
              <w:lastRenderedPageBreak/>
              <w:t>14.</w:t>
            </w:r>
          </w:p>
        </w:tc>
        <w:tc>
          <w:tcPr>
            <w:tcW w:w="4535" w:type="dxa"/>
            <w:tcBorders>
              <w:top w:val="single" w:sz="4" w:space="0" w:color="auto"/>
              <w:bottom w:val="nil"/>
            </w:tcBorders>
          </w:tcPr>
          <w:p w:rsidR="00F702BE" w:rsidRDefault="00F702BE">
            <w:pPr>
              <w:pStyle w:val="ConsPlusNormal"/>
              <w:jc w:val="both"/>
            </w:pPr>
            <w:r>
              <w:t>Количество зарегистрированных в единой информационной системе "Добровольцы России" в текущем календарном году волонтеров муниципального образования Смоленской области (чел.):</w:t>
            </w: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c>
          <w:tcPr>
            <w:tcW w:w="1020" w:type="dxa"/>
            <w:tcBorders>
              <w:top w:val="single" w:sz="4" w:space="0" w:color="auto"/>
              <w:bottom w:val="nil"/>
            </w:tcBorders>
          </w:tcPr>
          <w:p w:rsidR="00F702BE" w:rsidRDefault="00F702BE">
            <w:pPr>
              <w:pStyle w:val="ConsPlusNormal"/>
            </w:pP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10 до 50 включительно;</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0,3</w:t>
            </w:r>
          </w:p>
        </w:tc>
        <w:tc>
          <w:tcPr>
            <w:tcW w:w="1020" w:type="dxa"/>
            <w:tcBorders>
              <w:top w:val="nil"/>
              <w:bottom w:val="nil"/>
            </w:tcBorders>
          </w:tcPr>
          <w:p w:rsidR="00F702BE" w:rsidRDefault="00F702BE">
            <w:pPr>
              <w:pStyle w:val="ConsPlusNormal"/>
              <w:jc w:val="center"/>
            </w:pPr>
            <w:r>
              <w:t>0,4</w:t>
            </w:r>
          </w:p>
        </w:tc>
        <w:tc>
          <w:tcPr>
            <w:tcW w:w="1020" w:type="dxa"/>
            <w:tcBorders>
              <w:top w:val="nil"/>
              <w:bottom w:val="nil"/>
            </w:tcBorders>
          </w:tcPr>
          <w:p w:rsidR="00F702BE" w:rsidRDefault="00F702BE">
            <w:pPr>
              <w:pStyle w:val="ConsPlusNormal"/>
              <w:jc w:val="center"/>
            </w:pPr>
            <w:r>
              <w:t>0,5</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51 до 80 включительно;</w:t>
            </w:r>
          </w:p>
        </w:tc>
        <w:tc>
          <w:tcPr>
            <w:tcW w:w="1020" w:type="dxa"/>
            <w:tcBorders>
              <w:top w:val="nil"/>
              <w:bottom w:val="nil"/>
            </w:tcBorders>
          </w:tcPr>
          <w:p w:rsidR="00F702BE" w:rsidRDefault="00F702BE">
            <w:pPr>
              <w:pStyle w:val="ConsPlusNormal"/>
              <w:jc w:val="center"/>
            </w:pPr>
            <w:r>
              <w:t>0,4</w:t>
            </w:r>
          </w:p>
        </w:tc>
        <w:tc>
          <w:tcPr>
            <w:tcW w:w="1020" w:type="dxa"/>
            <w:tcBorders>
              <w:top w:val="nil"/>
              <w:bottom w:val="nil"/>
            </w:tcBorders>
          </w:tcPr>
          <w:p w:rsidR="00F702BE" w:rsidRDefault="00F702BE">
            <w:pPr>
              <w:pStyle w:val="ConsPlusNormal"/>
              <w:jc w:val="center"/>
            </w:pPr>
            <w:r>
              <w:t>0,4</w:t>
            </w:r>
          </w:p>
        </w:tc>
        <w:tc>
          <w:tcPr>
            <w:tcW w:w="1020" w:type="dxa"/>
            <w:tcBorders>
              <w:top w:val="nil"/>
              <w:bottom w:val="nil"/>
            </w:tcBorders>
          </w:tcPr>
          <w:p w:rsidR="00F702BE" w:rsidRDefault="00F702BE">
            <w:pPr>
              <w:pStyle w:val="ConsPlusNormal"/>
              <w:jc w:val="center"/>
            </w:pPr>
            <w:r>
              <w:t>0,5</w:t>
            </w:r>
          </w:p>
        </w:tc>
        <w:tc>
          <w:tcPr>
            <w:tcW w:w="1020" w:type="dxa"/>
            <w:tcBorders>
              <w:top w:val="nil"/>
              <w:bottom w:val="nil"/>
            </w:tcBorders>
          </w:tcPr>
          <w:p w:rsidR="00F702BE" w:rsidRDefault="00F702BE">
            <w:pPr>
              <w:pStyle w:val="ConsPlusNormal"/>
              <w:jc w:val="center"/>
            </w:pPr>
            <w:r>
              <w:t>0,7</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81 до 150 включительно;</w:t>
            </w:r>
          </w:p>
        </w:tc>
        <w:tc>
          <w:tcPr>
            <w:tcW w:w="1020" w:type="dxa"/>
            <w:tcBorders>
              <w:top w:val="nil"/>
              <w:bottom w:val="nil"/>
            </w:tcBorders>
          </w:tcPr>
          <w:p w:rsidR="00F702BE" w:rsidRDefault="00F702BE">
            <w:pPr>
              <w:pStyle w:val="ConsPlusNormal"/>
              <w:jc w:val="center"/>
            </w:pPr>
            <w:r>
              <w:t>0,5</w:t>
            </w:r>
          </w:p>
        </w:tc>
        <w:tc>
          <w:tcPr>
            <w:tcW w:w="1020" w:type="dxa"/>
            <w:tcBorders>
              <w:top w:val="nil"/>
              <w:bottom w:val="nil"/>
            </w:tcBorders>
          </w:tcPr>
          <w:p w:rsidR="00F702BE" w:rsidRDefault="00F702BE">
            <w:pPr>
              <w:pStyle w:val="ConsPlusNormal"/>
              <w:jc w:val="center"/>
            </w:pPr>
            <w:r>
              <w:t>0,5</w:t>
            </w:r>
          </w:p>
        </w:tc>
        <w:tc>
          <w:tcPr>
            <w:tcW w:w="1020" w:type="dxa"/>
            <w:tcBorders>
              <w:top w:val="nil"/>
              <w:bottom w:val="nil"/>
            </w:tcBorders>
          </w:tcPr>
          <w:p w:rsidR="00F702BE" w:rsidRDefault="00F702BE">
            <w:pPr>
              <w:pStyle w:val="ConsPlusNormal"/>
              <w:jc w:val="center"/>
            </w:pPr>
            <w:r>
              <w:t>0,6</w:t>
            </w:r>
          </w:p>
        </w:tc>
        <w:tc>
          <w:tcPr>
            <w:tcW w:w="1020" w:type="dxa"/>
            <w:tcBorders>
              <w:top w:val="nil"/>
              <w:bottom w:val="nil"/>
            </w:tcBorders>
          </w:tcPr>
          <w:p w:rsidR="00F702BE" w:rsidRDefault="00F702BE">
            <w:pPr>
              <w:pStyle w:val="ConsPlusNormal"/>
              <w:jc w:val="center"/>
            </w:pPr>
            <w:r>
              <w:t>0,8</w:t>
            </w:r>
          </w:p>
        </w:tc>
      </w:tr>
      <w:tr w:rsidR="00F702BE">
        <w:tblPrEx>
          <w:tblBorders>
            <w:insideH w:val="none" w:sz="0" w:space="0" w:color="auto"/>
          </w:tblBorders>
        </w:tblPrEx>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nil"/>
            </w:tcBorders>
          </w:tcPr>
          <w:p w:rsidR="00F702BE" w:rsidRDefault="00F702BE">
            <w:pPr>
              <w:pStyle w:val="ConsPlusNormal"/>
              <w:jc w:val="both"/>
            </w:pPr>
            <w:r>
              <w:t>от 151 до 300 включительно;</w:t>
            </w:r>
          </w:p>
        </w:tc>
        <w:tc>
          <w:tcPr>
            <w:tcW w:w="1020" w:type="dxa"/>
            <w:tcBorders>
              <w:top w:val="nil"/>
              <w:bottom w:val="nil"/>
            </w:tcBorders>
          </w:tcPr>
          <w:p w:rsidR="00F702BE" w:rsidRDefault="00F702BE">
            <w:pPr>
              <w:pStyle w:val="ConsPlusNormal"/>
              <w:jc w:val="center"/>
            </w:pPr>
            <w:r>
              <w:t>0,7</w:t>
            </w:r>
          </w:p>
        </w:tc>
        <w:tc>
          <w:tcPr>
            <w:tcW w:w="1020" w:type="dxa"/>
            <w:tcBorders>
              <w:top w:val="nil"/>
              <w:bottom w:val="nil"/>
            </w:tcBorders>
          </w:tcPr>
          <w:p w:rsidR="00F702BE" w:rsidRDefault="00F702BE">
            <w:pPr>
              <w:pStyle w:val="ConsPlusNormal"/>
              <w:jc w:val="center"/>
            </w:pPr>
            <w:r>
              <w:t>0,8</w:t>
            </w:r>
          </w:p>
        </w:tc>
        <w:tc>
          <w:tcPr>
            <w:tcW w:w="1020" w:type="dxa"/>
            <w:tcBorders>
              <w:top w:val="nil"/>
              <w:bottom w:val="nil"/>
            </w:tcBorders>
          </w:tcPr>
          <w:p w:rsidR="00F702BE" w:rsidRDefault="00F702BE">
            <w:pPr>
              <w:pStyle w:val="ConsPlusNormal"/>
              <w:jc w:val="center"/>
            </w:pPr>
            <w:r>
              <w:t>0,9</w:t>
            </w:r>
          </w:p>
        </w:tc>
        <w:tc>
          <w:tcPr>
            <w:tcW w:w="1020" w:type="dxa"/>
            <w:tcBorders>
              <w:top w:val="nil"/>
              <w:bottom w:val="nil"/>
            </w:tcBorders>
          </w:tcPr>
          <w:p w:rsidR="00F702BE" w:rsidRDefault="00F702BE">
            <w:pPr>
              <w:pStyle w:val="ConsPlusNormal"/>
              <w:jc w:val="center"/>
            </w:pPr>
            <w:r>
              <w:t>1</w:t>
            </w:r>
          </w:p>
        </w:tc>
      </w:tr>
      <w:tr w:rsidR="00F702BE">
        <w:tc>
          <w:tcPr>
            <w:tcW w:w="454" w:type="dxa"/>
            <w:vMerge/>
            <w:tcBorders>
              <w:top w:val="single" w:sz="4" w:space="0" w:color="auto"/>
              <w:bottom w:val="single" w:sz="4" w:space="0" w:color="auto"/>
            </w:tcBorders>
          </w:tcPr>
          <w:p w:rsidR="00F702BE" w:rsidRDefault="00F702BE">
            <w:pPr>
              <w:pStyle w:val="ConsPlusNormal"/>
            </w:pPr>
          </w:p>
        </w:tc>
        <w:tc>
          <w:tcPr>
            <w:tcW w:w="4535" w:type="dxa"/>
            <w:tcBorders>
              <w:top w:val="nil"/>
              <w:bottom w:val="single" w:sz="4" w:space="0" w:color="auto"/>
            </w:tcBorders>
          </w:tcPr>
          <w:p w:rsidR="00F702BE" w:rsidRDefault="00F702BE">
            <w:pPr>
              <w:pStyle w:val="ConsPlusNormal"/>
              <w:jc w:val="both"/>
            </w:pPr>
            <w:r>
              <w:t>свыше 300</w:t>
            </w:r>
          </w:p>
        </w:tc>
        <w:tc>
          <w:tcPr>
            <w:tcW w:w="1020" w:type="dxa"/>
            <w:tcBorders>
              <w:top w:val="nil"/>
              <w:bottom w:val="single" w:sz="4" w:space="0" w:color="auto"/>
            </w:tcBorders>
          </w:tcPr>
          <w:p w:rsidR="00F702BE" w:rsidRDefault="00F702BE">
            <w:pPr>
              <w:pStyle w:val="ConsPlusNormal"/>
              <w:jc w:val="center"/>
            </w:pPr>
            <w:r>
              <w:t>1</w:t>
            </w:r>
          </w:p>
        </w:tc>
        <w:tc>
          <w:tcPr>
            <w:tcW w:w="1020" w:type="dxa"/>
            <w:tcBorders>
              <w:top w:val="nil"/>
              <w:bottom w:val="single" w:sz="4" w:space="0" w:color="auto"/>
            </w:tcBorders>
          </w:tcPr>
          <w:p w:rsidR="00F702BE" w:rsidRDefault="00F702BE">
            <w:pPr>
              <w:pStyle w:val="ConsPlusNormal"/>
              <w:jc w:val="center"/>
            </w:pPr>
            <w:r>
              <w:t>1</w:t>
            </w:r>
          </w:p>
        </w:tc>
        <w:tc>
          <w:tcPr>
            <w:tcW w:w="1020" w:type="dxa"/>
            <w:tcBorders>
              <w:top w:val="nil"/>
              <w:bottom w:val="single" w:sz="4" w:space="0" w:color="auto"/>
            </w:tcBorders>
          </w:tcPr>
          <w:p w:rsidR="00F702BE" w:rsidRDefault="00F702BE">
            <w:pPr>
              <w:pStyle w:val="ConsPlusNormal"/>
              <w:jc w:val="center"/>
            </w:pPr>
            <w:r>
              <w:t>1</w:t>
            </w:r>
          </w:p>
        </w:tc>
        <w:tc>
          <w:tcPr>
            <w:tcW w:w="1020" w:type="dxa"/>
            <w:tcBorders>
              <w:top w:val="nil"/>
              <w:bottom w:val="single" w:sz="4" w:space="0" w:color="auto"/>
            </w:tcBorders>
          </w:tcPr>
          <w:p w:rsidR="00F702BE" w:rsidRDefault="00F702BE">
            <w:pPr>
              <w:pStyle w:val="ConsPlusNormal"/>
              <w:jc w:val="center"/>
            </w:pPr>
            <w:r>
              <w:t>1</w:t>
            </w:r>
          </w:p>
        </w:tc>
      </w:tr>
      <w:tr w:rsidR="00F702BE">
        <w:tc>
          <w:tcPr>
            <w:tcW w:w="454" w:type="dxa"/>
            <w:tcBorders>
              <w:top w:val="single" w:sz="4" w:space="0" w:color="auto"/>
              <w:bottom w:val="single" w:sz="4" w:space="0" w:color="auto"/>
            </w:tcBorders>
          </w:tcPr>
          <w:p w:rsidR="00F702BE" w:rsidRDefault="00F702BE">
            <w:pPr>
              <w:pStyle w:val="ConsPlusNormal"/>
              <w:jc w:val="both"/>
            </w:pPr>
            <w:r>
              <w:t>15.</w:t>
            </w:r>
          </w:p>
        </w:tc>
        <w:tc>
          <w:tcPr>
            <w:tcW w:w="4535" w:type="dxa"/>
            <w:tcBorders>
              <w:top w:val="single" w:sz="4" w:space="0" w:color="auto"/>
              <w:bottom w:val="single" w:sz="4" w:space="0" w:color="auto"/>
            </w:tcBorders>
          </w:tcPr>
          <w:p w:rsidR="00F702BE" w:rsidRDefault="00F702BE">
            <w:pPr>
              <w:pStyle w:val="ConsPlusNormal"/>
              <w:jc w:val="both"/>
            </w:pPr>
            <w:r>
              <w:t>Количество добровольцев, прошедших обучение и получивших сертификат на портале "Добро</w:t>
            </w:r>
            <w:proofErr w:type="gramStart"/>
            <w:r>
              <w:t>.р</w:t>
            </w:r>
            <w:proofErr w:type="gramEnd"/>
            <w:r>
              <w:t>у" в информационно-телекоммуникационной сети "Интернет" (чел.)</w:t>
            </w:r>
          </w:p>
        </w:tc>
        <w:tc>
          <w:tcPr>
            <w:tcW w:w="4080" w:type="dxa"/>
            <w:gridSpan w:val="4"/>
            <w:tcBorders>
              <w:top w:val="single" w:sz="4" w:space="0" w:color="auto"/>
              <w:bottom w:val="single" w:sz="4" w:space="0" w:color="auto"/>
            </w:tcBorders>
          </w:tcPr>
          <w:p w:rsidR="00F702BE" w:rsidRDefault="00F702BE">
            <w:pPr>
              <w:pStyle w:val="ConsPlusNormal"/>
              <w:jc w:val="both"/>
            </w:pPr>
            <w:r>
              <w:t>по 0,1 за каждого, но не более 0,5</w:t>
            </w:r>
          </w:p>
        </w:tc>
      </w:tr>
      <w:tr w:rsidR="00F702BE">
        <w:tc>
          <w:tcPr>
            <w:tcW w:w="454" w:type="dxa"/>
            <w:tcBorders>
              <w:top w:val="single" w:sz="4" w:space="0" w:color="auto"/>
              <w:bottom w:val="single" w:sz="4" w:space="0" w:color="auto"/>
            </w:tcBorders>
          </w:tcPr>
          <w:p w:rsidR="00F702BE" w:rsidRDefault="00F702BE">
            <w:pPr>
              <w:pStyle w:val="ConsPlusNormal"/>
              <w:jc w:val="both"/>
            </w:pPr>
            <w:r>
              <w:t>16.</w:t>
            </w:r>
          </w:p>
        </w:tc>
        <w:tc>
          <w:tcPr>
            <w:tcW w:w="4535" w:type="dxa"/>
            <w:tcBorders>
              <w:top w:val="single" w:sz="4" w:space="0" w:color="auto"/>
              <w:bottom w:val="single" w:sz="4" w:space="0" w:color="auto"/>
            </w:tcBorders>
          </w:tcPr>
          <w:p w:rsidR="00F702BE" w:rsidRDefault="00F702BE">
            <w:pPr>
              <w:pStyle w:val="ConsPlusNormal"/>
              <w:jc w:val="both"/>
            </w:pPr>
            <w:r>
              <w:t>Количество заявок, поданных на ежегодный областной конкурс "Доброволец Смоленщины" в текущем календарном году (ед.)</w:t>
            </w:r>
          </w:p>
        </w:tc>
        <w:tc>
          <w:tcPr>
            <w:tcW w:w="4080" w:type="dxa"/>
            <w:gridSpan w:val="4"/>
            <w:tcBorders>
              <w:top w:val="single" w:sz="4" w:space="0" w:color="auto"/>
              <w:bottom w:val="single" w:sz="4" w:space="0" w:color="auto"/>
            </w:tcBorders>
          </w:tcPr>
          <w:p w:rsidR="00F702BE" w:rsidRDefault="00F702BE">
            <w:pPr>
              <w:pStyle w:val="ConsPlusNormal"/>
              <w:jc w:val="both"/>
            </w:pPr>
            <w:r>
              <w:t>по 0,1 за каждую, но не более 0,5</w:t>
            </w:r>
          </w:p>
        </w:tc>
      </w:tr>
      <w:tr w:rsidR="00F702BE">
        <w:tc>
          <w:tcPr>
            <w:tcW w:w="454" w:type="dxa"/>
            <w:tcBorders>
              <w:top w:val="single" w:sz="4" w:space="0" w:color="auto"/>
              <w:bottom w:val="single" w:sz="4" w:space="0" w:color="auto"/>
            </w:tcBorders>
          </w:tcPr>
          <w:p w:rsidR="00F702BE" w:rsidRDefault="00F702BE">
            <w:pPr>
              <w:pStyle w:val="ConsPlusNormal"/>
              <w:jc w:val="both"/>
            </w:pPr>
            <w:r>
              <w:t>17.</w:t>
            </w:r>
          </w:p>
        </w:tc>
        <w:tc>
          <w:tcPr>
            <w:tcW w:w="4535" w:type="dxa"/>
            <w:tcBorders>
              <w:top w:val="single" w:sz="4" w:space="0" w:color="auto"/>
              <w:bottom w:val="single" w:sz="4" w:space="0" w:color="auto"/>
            </w:tcBorders>
          </w:tcPr>
          <w:p w:rsidR="00F702BE" w:rsidRDefault="00F702BE">
            <w:pPr>
              <w:pStyle w:val="ConsPlusNormal"/>
              <w:jc w:val="both"/>
            </w:pPr>
            <w:r>
              <w:t>Количество заявок, поданных на областной конкурс молодежных проектов в текущем календарном году (ед.)</w:t>
            </w:r>
          </w:p>
        </w:tc>
        <w:tc>
          <w:tcPr>
            <w:tcW w:w="4080" w:type="dxa"/>
            <w:gridSpan w:val="4"/>
            <w:tcBorders>
              <w:top w:val="single" w:sz="4" w:space="0" w:color="auto"/>
              <w:bottom w:val="single" w:sz="4" w:space="0" w:color="auto"/>
            </w:tcBorders>
          </w:tcPr>
          <w:p w:rsidR="00F702BE" w:rsidRDefault="00F702BE">
            <w:pPr>
              <w:pStyle w:val="ConsPlusNormal"/>
              <w:jc w:val="both"/>
            </w:pPr>
            <w:r>
              <w:t>по 0,1 за каждую, но не более 0,5</w:t>
            </w:r>
          </w:p>
        </w:tc>
      </w:tr>
      <w:tr w:rsidR="00F702BE">
        <w:tc>
          <w:tcPr>
            <w:tcW w:w="454" w:type="dxa"/>
            <w:tcBorders>
              <w:top w:val="single" w:sz="4" w:space="0" w:color="auto"/>
              <w:bottom w:val="single" w:sz="4" w:space="0" w:color="auto"/>
            </w:tcBorders>
          </w:tcPr>
          <w:p w:rsidR="00F702BE" w:rsidRDefault="00F702BE">
            <w:pPr>
              <w:pStyle w:val="ConsPlusNormal"/>
              <w:jc w:val="both"/>
            </w:pPr>
            <w:r>
              <w:t>18.</w:t>
            </w:r>
          </w:p>
        </w:tc>
        <w:tc>
          <w:tcPr>
            <w:tcW w:w="4535" w:type="dxa"/>
            <w:tcBorders>
              <w:top w:val="single" w:sz="4" w:space="0" w:color="auto"/>
              <w:bottom w:val="single" w:sz="4" w:space="0" w:color="auto"/>
            </w:tcBorders>
          </w:tcPr>
          <w:p w:rsidR="00F702BE" w:rsidRDefault="00F702BE">
            <w:pPr>
              <w:pStyle w:val="ConsPlusNormal"/>
              <w:jc w:val="both"/>
            </w:pPr>
            <w:r>
              <w:t>Количество мероприятий, зарегистрированных администрацией муниципального образования Смоленской области и ее структурными подразделениями к проведению в текущем календарном году через портал "Добро</w:t>
            </w:r>
            <w:proofErr w:type="gramStart"/>
            <w:r>
              <w:t>.р</w:t>
            </w:r>
            <w:proofErr w:type="gramEnd"/>
            <w:r>
              <w:t>у" в информационно-телекоммуникационной сети "Интернет" (ед.)</w:t>
            </w:r>
          </w:p>
        </w:tc>
        <w:tc>
          <w:tcPr>
            <w:tcW w:w="4080" w:type="dxa"/>
            <w:gridSpan w:val="4"/>
            <w:tcBorders>
              <w:top w:val="single" w:sz="4" w:space="0" w:color="auto"/>
              <w:bottom w:val="single" w:sz="4" w:space="0" w:color="auto"/>
            </w:tcBorders>
          </w:tcPr>
          <w:p w:rsidR="00F702BE" w:rsidRDefault="00F702BE">
            <w:pPr>
              <w:pStyle w:val="ConsPlusNormal"/>
              <w:jc w:val="both"/>
            </w:pPr>
            <w:r>
              <w:t>по 0,1 за каждое, но не более 0,5</w:t>
            </w:r>
          </w:p>
        </w:tc>
      </w:tr>
    </w:tbl>
    <w:p w:rsidR="00F702BE" w:rsidRDefault="00F702BE">
      <w:pPr>
        <w:pStyle w:val="ConsPlusNormal"/>
        <w:jc w:val="both"/>
      </w:pPr>
    </w:p>
    <w:p w:rsidR="00F702BE" w:rsidRDefault="00F702BE">
      <w:pPr>
        <w:pStyle w:val="ConsPlusNormal"/>
        <w:jc w:val="both"/>
      </w:pPr>
    </w:p>
    <w:p w:rsidR="00F702BE" w:rsidRDefault="00F702BE">
      <w:pPr>
        <w:pStyle w:val="ConsPlusNormal"/>
        <w:pBdr>
          <w:bottom w:val="single" w:sz="6" w:space="0" w:color="auto"/>
        </w:pBdr>
        <w:spacing w:before="100" w:after="100"/>
        <w:jc w:val="both"/>
        <w:rPr>
          <w:sz w:val="2"/>
          <w:szCs w:val="2"/>
        </w:rPr>
      </w:pPr>
    </w:p>
    <w:p w:rsidR="00775429" w:rsidRDefault="00F702BE">
      <w:bookmarkStart w:id="5" w:name="_GoBack"/>
      <w:bookmarkEnd w:id="5"/>
    </w:p>
    <w:sectPr w:rsidR="00775429" w:rsidSect="00DC2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BE"/>
    <w:rsid w:val="00C249FC"/>
    <w:rsid w:val="00F702BE"/>
    <w:rsid w:val="00FF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2B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702B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702B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2B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702B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702B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5DB44FD4E6947FA710AF30785E00D098AAC8C7C411C3A7067D8B5576C95140339BDDD6709705B461DB66E4D82CE54F79F7E9C11679414AD21EAA96gCT2H" TargetMode="External"/><Relationship Id="rId13" Type="http://schemas.openxmlformats.org/officeDocument/2006/relationships/hyperlink" Target="consultantplus://offline/ref=B25DB44FD4E6947FA710AF30785E00D098AAC8C7C411C3A7067D8B5576C95140339BDDD6709705B461DB66E4D52CE54F79F7E9C11679414AD21EAA96gCT2H" TargetMode="External"/><Relationship Id="rId18" Type="http://schemas.openxmlformats.org/officeDocument/2006/relationships/hyperlink" Target="consultantplus://offline/ref=B25DB44FD4E6947FA710AF30785E00D098AAC8C7C411C3A7067D8B5576C95140339BDDD6709705B461DB66E5DF2CE54F79F7E9C11679414AD21EAA96gCT2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25DB44FD4E6947FA710AF30785E00D098AAC8C7CC14C3A30674D65F7E905D42349482C177DE09B561DB66E2D673E05A68AFE6C70C67495CCE1CA8g9T6H" TargetMode="External"/><Relationship Id="rId7" Type="http://schemas.openxmlformats.org/officeDocument/2006/relationships/hyperlink" Target="consultantplus://offline/ref=B25DB44FD4E6947FA710AF30785E00D098AAC8C7CC19CEA60A74D65F7E905D42349482C177DE09B561DB66E1D673E05A68AFE6C70C67495CCE1CA8g9T6H" TargetMode="External"/><Relationship Id="rId12" Type="http://schemas.openxmlformats.org/officeDocument/2006/relationships/hyperlink" Target="consultantplus://offline/ref=B25DB44FD4E6947FA710AF30785E00D098AAC8C7C411C3A7067D8B5576C95140339BDDD6709705B461DB66E4DA2CE54F79F7E9C11679414AD21EAA96gCT2H" TargetMode="External"/><Relationship Id="rId17" Type="http://schemas.openxmlformats.org/officeDocument/2006/relationships/hyperlink" Target="consultantplus://offline/ref=B25DB44FD4E6947FA710AF30785E00D098AAC8C7C411C3A7067D8B5576C95140339BDDD6709705B461DB66E5DC2CE54F79F7E9C11679414AD21EAA96gCT2H"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25DB44FD4E6947FA710AF30785E00D098AAC8C7C413C1AB0A7C8B5576C95140339BDDD6709705B461DB66E4D82CE54F79F7E9C11679414AD21EAA96gCT2H" TargetMode="External"/><Relationship Id="rId20" Type="http://schemas.openxmlformats.org/officeDocument/2006/relationships/hyperlink" Target="consultantplus://offline/ref=B25DB44FD4E6947FA710AF30785E00D098AAC8C7C413C1AB0A7C8B5576C95140339BDDD6709705B461DB66E4D52CE54F79F7E9C11679414AD21EAA96gCT2H" TargetMode="External"/><Relationship Id="rId1" Type="http://schemas.openxmlformats.org/officeDocument/2006/relationships/styles" Target="styles.xml"/><Relationship Id="rId6" Type="http://schemas.openxmlformats.org/officeDocument/2006/relationships/hyperlink" Target="consultantplus://offline/ref=B25DB44FD4E6947FA710AF30785E00D098AAC8C7CC14C3A30674D65F7E905D42349482C177DE09B561DB66E1D673E05A68AFE6C70C67495CCE1CA8g9T6H" TargetMode="External"/><Relationship Id="rId11" Type="http://schemas.openxmlformats.org/officeDocument/2006/relationships/hyperlink" Target="consultantplus://offline/ref=B25DB44FD4E6947FA710AF30785E00D098AAC8C7CC19CEA60A74D65F7E905D42349482C177DE09B561DB66E1D673E05A68AFE6C70C67495CCE1CA8g9T6H" TargetMode="External"/><Relationship Id="rId24" Type="http://schemas.openxmlformats.org/officeDocument/2006/relationships/hyperlink" Target="consultantplus://offline/ref=B25DB44FD4E6947FA710AF30785E00D098AAC8C7C413C1AB0A7C8B5576C95140339BDDD6709705B461DB66E0DF2CE54F79F7E9C11679414AD21EAA96gCT2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25DB44FD4E6947FA710AF30785E00D098AAC8C7C411C3A7067D8B5576C95140339BDDD6709705B461DB66E4D42CE54F79F7E9C11679414AD21EAA96gCT2H" TargetMode="External"/><Relationship Id="rId23" Type="http://schemas.openxmlformats.org/officeDocument/2006/relationships/hyperlink" Target="consultantplus://offline/ref=B25DB44FD4E6947FA710AF30785E00D098AAC8C7C413C1AB0A7C8B5576C95140339BDDD6709705B461DB66E5DB2CE54F79F7E9C11679414AD21EAA96gCT2H" TargetMode="External"/><Relationship Id="rId10" Type="http://schemas.openxmlformats.org/officeDocument/2006/relationships/hyperlink" Target="consultantplus://offline/ref=B25DB44FD4E6947FA710AF30785E00D098AAC8C7C413C1A50F7B8B5576C95140339BDDD6709705B461DB66E4D52CE54F79F7E9C11679414AD21EAA96gCT2H" TargetMode="External"/><Relationship Id="rId19" Type="http://schemas.openxmlformats.org/officeDocument/2006/relationships/hyperlink" Target="consultantplus://offline/ref=B25DB44FD4E6947FA710AF30785E00D098AAC8C7C413C1AB0A7C8B5576C95140339BDDD6709705B461DB66E4DA2CE54F79F7E9C11679414AD21EAA96gCT2H" TargetMode="External"/><Relationship Id="rId4" Type="http://schemas.openxmlformats.org/officeDocument/2006/relationships/webSettings" Target="webSettings.xml"/><Relationship Id="rId9" Type="http://schemas.openxmlformats.org/officeDocument/2006/relationships/hyperlink" Target="consultantplus://offline/ref=B25DB44FD4E6947FA710AF30785E00D098AAC8C7C413C1AB0A7C8B5576C95140339BDDD6709705B461DB66E4D82CE54F79F7E9C11679414AD21EAA96gCT2H" TargetMode="External"/><Relationship Id="rId14" Type="http://schemas.openxmlformats.org/officeDocument/2006/relationships/hyperlink" Target="consultantplus://offline/ref=B25DB44FD4E6947FA710AF30785E00D098AAC8C7CC14C3A30674D65F7E905D42349482C177DE09B561DB66E1D673E05A68AFE6C70C67495CCE1CA8g9T6H" TargetMode="External"/><Relationship Id="rId22" Type="http://schemas.openxmlformats.org/officeDocument/2006/relationships/hyperlink" Target="consultantplus://offline/ref=B25DB44FD4E6947FA710AF30785E00D098AAC8C7C413C1AB0A7C8B5576C95140339BDDD6709705B461DB66E5DD2CE54F79F7E9C11679414AD21EAA96gC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3484</Words>
  <Characters>19862</Characters>
  <Application>Microsoft Office Word</Application>
  <DocSecurity>0</DocSecurity>
  <Lines>165</Lines>
  <Paragraphs>46</Paragraphs>
  <ScaleCrop>false</ScaleCrop>
  <Company/>
  <LinksUpToDate>false</LinksUpToDate>
  <CharactersWithSpaces>23300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 Галина Владимировна</dc:creator>
  <cp:lastModifiedBy>Голуб Галина Владимировна</cp:lastModifiedBy>
  <cp:revision>1</cp:revision>
  <dcterms:created xsi:type="dcterms:W3CDTF">2022-08-24T07:19:00Z</dcterms:created>
  <dcterms:modified xsi:type="dcterms:W3CDTF">2022-08-24T07:20:00Z</dcterms:modified>
</cp:coreProperties>
</file>