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№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D622A1" w:rsidRPr="002D6B7D" w:rsidRDefault="003214D0" w:rsidP="003214D0">
            <w:pPr>
              <w:tabs>
                <w:tab w:val="left" w:pos="87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tbl>
      <w:tblPr>
        <w:tblW w:w="0" w:type="auto"/>
        <w:tblLayout w:type="fixed"/>
        <w:tblLook w:val="04A0"/>
      </w:tblPr>
      <w:tblGrid>
        <w:gridCol w:w="4361"/>
        <w:gridCol w:w="6060"/>
      </w:tblGrid>
      <w:tr w:rsidR="00111642" w:rsidTr="00111642">
        <w:tc>
          <w:tcPr>
            <w:tcW w:w="4361" w:type="dxa"/>
            <w:hideMark/>
          </w:tcPr>
          <w:p w:rsidR="00111642" w:rsidRDefault="00111642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Порядок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      № 56-з «О взаимодействии органов государственной власти Смоленской области с некоммерческими организациями», в рамках реализации областной государственной программы «Развитие информационного пространства и гражданского общества в Смоленской области» </w:t>
            </w:r>
          </w:p>
        </w:tc>
        <w:tc>
          <w:tcPr>
            <w:tcW w:w="6060" w:type="dxa"/>
          </w:tcPr>
          <w:p w:rsidR="00111642" w:rsidRDefault="00111642">
            <w:pPr>
              <w:pStyle w:val="2"/>
              <w:tabs>
                <w:tab w:val="left" w:pos="0"/>
              </w:tabs>
              <w:snapToGrid w:val="0"/>
              <w:spacing w:line="276" w:lineRule="auto"/>
              <w:rPr>
                <w:rFonts w:eastAsiaTheme="minorEastAsia"/>
                <w:b w:val="0"/>
              </w:rPr>
            </w:pPr>
          </w:p>
        </w:tc>
      </w:tr>
    </w:tbl>
    <w:p w:rsidR="00111642" w:rsidRDefault="00111642" w:rsidP="00111642">
      <w:pPr>
        <w:pStyle w:val="2"/>
        <w:tabs>
          <w:tab w:val="left" w:pos="0"/>
        </w:tabs>
        <w:spacing w:before="0" w:after="0"/>
        <w:rPr>
          <w:rFonts w:ascii="Times New Roman" w:hAnsi="Times New Roman" w:cs="Times New Roman"/>
          <w:b w:val="0"/>
          <w:i w:val="0"/>
        </w:rPr>
      </w:pPr>
    </w:p>
    <w:p w:rsidR="00111642" w:rsidRDefault="00111642" w:rsidP="0011164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Администрация Смоленской области п о с т а н о в л я е т:</w:t>
      </w:r>
    </w:p>
    <w:p w:rsidR="00111642" w:rsidRDefault="00111642" w:rsidP="00111642"/>
    <w:p w:rsidR="00111642" w:rsidRDefault="00111642" w:rsidP="0011164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абзац второй пункта 1.6 раздела 1 Порядка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№ 56-з «О взаимодействии органов государственной власти Смоленской области с некоммерческими организациями», в рамках реализации областной государственной программы «Развитие информационного пространства и гражданского общества в Смоленской области», утвержденного постановлением Администрации Смоленской области от 23.05.2018 № 336 (в редакции постановлений Администрации Смоленской области от 20.02.2019 № 50, от 28.04.2021 № 279), изменение, дополнив</w:t>
      </w:r>
    </w:p>
    <w:p w:rsidR="00111642" w:rsidRDefault="00111642" w:rsidP="00111642">
      <w:pPr>
        <w:pStyle w:val="ConsPlusNormal"/>
        <w:ind w:firstLine="709"/>
        <w:jc w:val="both"/>
        <w:rPr>
          <w:sz w:val="28"/>
          <w:szCs w:val="28"/>
        </w:rPr>
      </w:pPr>
    </w:p>
    <w:p w:rsidR="00111642" w:rsidRDefault="00111642" w:rsidP="00111642">
      <w:pPr>
        <w:pStyle w:val="ConsPlusNormal"/>
        <w:ind w:firstLine="709"/>
        <w:jc w:val="both"/>
        <w:rPr>
          <w:sz w:val="28"/>
          <w:szCs w:val="28"/>
        </w:rPr>
      </w:pPr>
    </w:p>
    <w:p w:rsidR="00111642" w:rsidRDefault="00111642" w:rsidP="00111642">
      <w:pPr>
        <w:pStyle w:val="ConsPlusNormal"/>
        <w:ind w:firstLine="709"/>
        <w:jc w:val="both"/>
        <w:rPr>
          <w:sz w:val="28"/>
          <w:szCs w:val="28"/>
        </w:rPr>
      </w:pPr>
    </w:p>
    <w:p w:rsidR="00111642" w:rsidRDefault="00111642" w:rsidP="00111642">
      <w:pPr>
        <w:pStyle w:val="ConsPlusNormal"/>
        <w:ind w:firstLine="709"/>
        <w:jc w:val="both"/>
        <w:rPr>
          <w:sz w:val="28"/>
          <w:szCs w:val="28"/>
        </w:rPr>
      </w:pPr>
    </w:p>
    <w:p w:rsidR="00111642" w:rsidRDefault="00111642" w:rsidP="0011164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после слова «реорганизации» словами «(за исключением реорганизации в форме </w:t>
      </w:r>
      <w:r>
        <w:rPr>
          <w:sz w:val="28"/>
          <w:szCs w:val="28"/>
        </w:rPr>
        <w:lastRenderedPageBreak/>
        <w:t>присоединения к социально ориентированной некоммерческой организации другого юридического лица)».</w:t>
      </w:r>
    </w:p>
    <w:p w:rsidR="00111642" w:rsidRDefault="00111642" w:rsidP="00111642">
      <w:pPr>
        <w:pStyle w:val="ConsPlusNormal"/>
        <w:jc w:val="both"/>
        <w:rPr>
          <w:b/>
          <w:sz w:val="28"/>
          <w:szCs w:val="28"/>
        </w:rPr>
      </w:pPr>
    </w:p>
    <w:p w:rsidR="00111642" w:rsidRDefault="00111642" w:rsidP="00111642">
      <w:pPr>
        <w:tabs>
          <w:tab w:val="left" w:pos="1069"/>
        </w:tabs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111642" w:rsidRDefault="00111642" w:rsidP="00111642">
      <w:pPr>
        <w:tabs>
          <w:tab w:val="left" w:pos="1069"/>
        </w:tabs>
        <w:overflowPunct w:val="0"/>
        <w:autoSpaceDE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111642" w:rsidRDefault="00111642" w:rsidP="00111642">
      <w:pPr>
        <w:tabs>
          <w:tab w:val="left" w:pos="1069"/>
        </w:tabs>
        <w:overflowPunct w:val="0"/>
        <w:autoSpaceDE w:val="0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А.В. Островский</w:t>
      </w:r>
    </w:p>
    <w:p w:rsidR="00D622A1" w:rsidRPr="002D6B7D" w:rsidRDefault="00D622A1" w:rsidP="006E181B">
      <w:pPr>
        <w:rPr>
          <w:sz w:val="28"/>
          <w:szCs w:val="28"/>
        </w:rPr>
      </w:pPr>
    </w:p>
    <w:sectPr w:rsidR="00D622A1" w:rsidRPr="002D6B7D" w:rsidSect="003214D0">
      <w:pgSz w:w="11906" w:h="16838" w:code="9"/>
      <w:pgMar w:top="680" w:right="567" w:bottom="1134" w:left="1134" w:header="29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0F" w:rsidRDefault="00F6430F">
      <w:r>
        <w:separator/>
      </w:r>
    </w:p>
  </w:endnote>
  <w:endnote w:type="continuationSeparator" w:id="1">
    <w:p w:rsidR="00F6430F" w:rsidRDefault="00F6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0F" w:rsidRDefault="00F6430F">
      <w:r>
        <w:separator/>
      </w:r>
    </w:p>
  </w:footnote>
  <w:footnote w:type="continuationSeparator" w:id="1">
    <w:p w:rsidR="00F6430F" w:rsidRDefault="00F643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C7892"/>
    <w:rsid w:val="00105333"/>
    <w:rsid w:val="00111642"/>
    <w:rsid w:val="00122064"/>
    <w:rsid w:val="00283E6B"/>
    <w:rsid w:val="002D6B7D"/>
    <w:rsid w:val="00301C7B"/>
    <w:rsid w:val="003214D0"/>
    <w:rsid w:val="003563D4"/>
    <w:rsid w:val="00364B00"/>
    <w:rsid w:val="00426273"/>
    <w:rsid w:val="0067695B"/>
    <w:rsid w:val="00696689"/>
    <w:rsid w:val="006E181B"/>
    <w:rsid w:val="00721E82"/>
    <w:rsid w:val="007363F9"/>
    <w:rsid w:val="00797EF1"/>
    <w:rsid w:val="007D1958"/>
    <w:rsid w:val="00827E0F"/>
    <w:rsid w:val="008C50CA"/>
    <w:rsid w:val="008D6FD6"/>
    <w:rsid w:val="009B1100"/>
    <w:rsid w:val="00A057EB"/>
    <w:rsid w:val="00A16598"/>
    <w:rsid w:val="00B63EB7"/>
    <w:rsid w:val="00C3288A"/>
    <w:rsid w:val="00C7093E"/>
    <w:rsid w:val="00D33ECE"/>
    <w:rsid w:val="00D45BC3"/>
    <w:rsid w:val="00D622A1"/>
    <w:rsid w:val="00D63786"/>
    <w:rsid w:val="00E02B34"/>
    <w:rsid w:val="00F6430F"/>
    <w:rsid w:val="00FA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637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3786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3786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214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4D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1642"/>
    <w:pPr>
      <w:widowControl w:val="0"/>
      <w:autoSpaceDE w:val="0"/>
      <w:autoSpaceDN w:val="0"/>
      <w:spacing w:after="0" w:line="240" w:lineRule="auto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Николаенкова Светлана Валентиновна</cp:lastModifiedBy>
  <cp:revision>2</cp:revision>
  <cp:lastPrinted>2021-04-12T12:37:00Z</cp:lastPrinted>
  <dcterms:created xsi:type="dcterms:W3CDTF">2021-05-31T11:14:00Z</dcterms:created>
  <dcterms:modified xsi:type="dcterms:W3CDTF">2021-05-31T11:14:00Z</dcterms:modified>
</cp:coreProperties>
</file>