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B0" w:rsidRDefault="00C40DB0">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C40DB0" w:rsidRDefault="00C40DB0">
      <w:pPr>
        <w:pStyle w:val="ConsPlusNormal"/>
        <w:jc w:val="both"/>
        <w:outlineLvl w:val="0"/>
      </w:pPr>
    </w:p>
    <w:p w:rsidR="00C40DB0" w:rsidRDefault="00C40DB0">
      <w:pPr>
        <w:pStyle w:val="ConsPlusTitle"/>
        <w:jc w:val="center"/>
        <w:outlineLvl w:val="0"/>
      </w:pPr>
      <w:r>
        <w:t>АДМИНИСТРАЦИЯ СМОЛЕНСКОЙ ОБЛАСТИ</w:t>
      </w:r>
    </w:p>
    <w:p w:rsidR="00C40DB0" w:rsidRDefault="00C40DB0">
      <w:pPr>
        <w:pStyle w:val="ConsPlusTitle"/>
        <w:jc w:val="center"/>
      </w:pPr>
    </w:p>
    <w:p w:rsidR="00C40DB0" w:rsidRDefault="00C40DB0">
      <w:pPr>
        <w:pStyle w:val="ConsPlusTitle"/>
        <w:jc w:val="center"/>
      </w:pPr>
      <w:r>
        <w:t>ПОСТАНОВЛЕНИЕ</w:t>
      </w:r>
    </w:p>
    <w:p w:rsidR="00C40DB0" w:rsidRDefault="00C40DB0">
      <w:pPr>
        <w:pStyle w:val="ConsPlusTitle"/>
        <w:jc w:val="center"/>
      </w:pPr>
      <w:r>
        <w:t>от 29 июня 2016 г. N 364</w:t>
      </w:r>
    </w:p>
    <w:p w:rsidR="00C40DB0" w:rsidRDefault="00C40DB0">
      <w:pPr>
        <w:pStyle w:val="ConsPlusTitle"/>
        <w:jc w:val="center"/>
      </w:pPr>
    </w:p>
    <w:p w:rsidR="00C40DB0" w:rsidRDefault="00C40DB0">
      <w:pPr>
        <w:pStyle w:val="ConsPlusTitle"/>
        <w:jc w:val="center"/>
      </w:pPr>
      <w:r>
        <w:t>ОБ УТВЕРЖДЕНИИ ОБЛАСТНОЙ ГОСУДАРСТВЕННОЙ ПРОГРАММЫ</w:t>
      </w:r>
    </w:p>
    <w:p w:rsidR="00C40DB0" w:rsidRDefault="00C40DB0">
      <w:pPr>
        <w:pStyle w:val="ConsPlusTitle"/>
        <w:jc w:val="center"/>
      </w:pPr>
      <w:r>
        <w:t>"МОЛОДЕЖНАЯ ПОЛИТИКА И ГРАЖДАНСКО-ПАТРИОТИЧЕСКОЕ</w:t>
      </w:r>
    </w:p>
    <w:p w:rsidR="00C40DB0" w:rsidRDefault="00C40DB0">
      <w:pPr>
        <w:pStyle w:val="ConsPlusTitle"/>
        <w:jc w:val="center"/>
      </w:pPr>
      <w:r>
        <w:t>ВОСПИТАНИЕ ГРАЖДАН В СМОЛЕНСКОЙ ОБЛАСТИ"</w:t>
      </w:r>
    </w:p>
    <w:p w:rsidR="00C40DB0" w:rsidRDefault="00C40D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0DB0">
        <w:trPr>
          <w:jc w:val="center"/>
        </w:trPr>
        <w:tc>
          <w:tcPr>
            <w:tcW w:w="9294" w:type="dxa"/>
            <w:tcBorders>
              <w:top w:val="nil"/>
              <w:left w:val="single" w:sz="24" w:space="0" w:color="CED3F1"/>
              <w:bottom w:val="nil"/>
              <w:right w:val="single" w:sz="24" w:space="0" w:color="F4F3F8"/>
            </w:tcBorders>
            <w:shd w:val="clear" w:color="auto" w:fill="F4F3F8"/>
          </w:tcPr>
          <w:p w:rsidR="00C40DB0" w:rsidRDefault="00C40DB0">
            <w:pPr>
              <w:pStyle w:val="ConsPlusNormal"/>
              <w:jc w:val="center"/>
            </w:pPr>
            <w:r>
              <w:rPr>
                <w:color w:val="392C69"/>
              </w:rPr>
              <w:t>Список изменяющих документов</w:t>
            </w:r>
          </w:p>
          <w:p w:rsidR="00C40DB0" w:rsidRDefault="00C40DB0">
            <w:pPr>
              <w:pStyle w:val="ConsPlusNormal"/>
              <w:jc w:val="center"/>
            </w:pPr>
            <w:r>
              <w:rPr>
                <w:color w:val="392C69"/>
              </w:rPr>
              <w:t>(в ред. постановлений Администрации Смоленской области</w:t>
            </w:r>
          </w:p>
          <w:p w:rsidR="00C40DB0" w:rsidRDefault="00C40DB0">
            <w:pPr>
              <w:pStyle w:val="ConsPlusNormal"/>
              <w:jc w:val="center"/>
            </w:pPr>
            <w:r>
              <w:rPr>
                <w:color w:val="392C69"/>
              </w:rPr>
              <w:t xml:space="preserve">от 02.03.2017 </w:t>
            </w:r>
            <w:hyperlink r:id="rId5" w:history="1">
              <w:r>
                <w:rPr>
                  <w:color w:val="0000FF"/>
                </w:rPr>
                <w:t>N 92</w:t>
              </w:r>
            </w:hyperlink>
            <w:r>
              <w:rPr>
                <w:color w:val="392C69"/>
              </w:rPr>
              <w:t xml:space="preserve">, от 26.06.2017 </w:t>
            </w:r>
            <w:hyperlink r:id="rId6" w:history="1">
              <w:r>
                <w:rPr>
                  <w:color w:val="0000FF"/>
                </w:rPr>
                <w:t>N 406</w:t>
              </w:r>
            </w:hyperlink>
            <w:r>
              <w:rPr>
                <w:color w:val="392C69"/>
              </w:rPr>
              <w:t xml:space="preserve">, от 19.07.2017 </w:t>
            </w:r>
            <w:hyperlink r:id="rId7" w:history="1">
              <w:r>
                <w:rPr>
                  <w:color w:val="0000FF"/>
                </w:rPr>
                <w:t>N 486</w:t>
              </w:r>
            </w:hyperlink>
            <w:r>
              <w:rPr>
                <w:color w:val="392C69"/>
              </w:rPr>
              <w:t>,</w:t>
            </w:r>
          </w:p>
          <w:p w:rsidR="00C40DB0" w:rsidRDefault="00C40DB0">
            <w:pPr>
              <w:pStyle w:val="ConsPlusNormal"/>
              <w:jc w:val="center"/>
            </w:pPr>
            <w:r>
              <w:rPr>
                <w:color w:val="392C69"/>
              </w:rPr>
              <w:t xml:space="preserve">от 21.09.2017 </w:t>
            </w:r>
            <w:hyperlink r:id="rId8" w:history="1">
              <w:r>
                <w:rPr>
                  <w:color w:val="0000FF"/>
                </w:rPr>
                <w:t>N 642</w:t>
              </w:r>
            </w:hyperlink>
            <w:r>
              <w:rPr>
                <w:color w:val="392C69"/>
              </w:rPr>
              <w:t xml:space="preserve">, от 29.12.2017 </w:t>
            </w:r>
            <w:hyperlink r:id="rId9" w:history="1">
              <w:r>
                <w:rPr>
                  <w:color w:val="0000FF"/>
                </w:rPr>
                <w:t>N 938</w:t>
              </w:r>
            </w:hyperlink>
            <w:r>
              <w:rPr>
                <w:color w:val="392C69"/>
              </w:rPr>
              <w:t xml:space="preserve">, от 19.02.2018 </w:t>
            </w:r>
            <w:hyperlink r:id="rId10" w:history="1">
              <w:r>
                <w:rPr>
                  <w:color w:val="0000FF"/>
                </w:rPr>
                <w:t>N 89</w:t>
              </w:r>
            </w:hyperlink>
            <w:r>
              <w:rPr>
                <w:color w:val="392C69"/>
              </w:rPr>
              <w:t>,</w:t>
            </w:r>
          </w:p>
          <w:p w:rsidR="00C40DB0" w:rsidRDefault="00C40DB0">
            <w:pPr>
              <w:pStyle w:val="ConsPlusNormal"/>
              <w:jc w:val="center"/>
            </w:pPr>
            <w:r>
              <w:rPr>
                <w:color w:val="392C69"/>
              </w:rPr>
              <w:t xml:space="preserve">от 07.05.2018 </w:t>
            </w:r>
            <w:hyperlink r:id="rId11" w:history="1">
              <w:r>
                <w:rPr>
                  <w:color w:val="0000FF"/>
                </w:rPr>
                <w:t>N 283</w:t>
              </w:r>
            </w:hyperlink>
            <w:r>
              <w:rPr>
                <w:color w:val="392C69"/>
              </w:rPr>
              <w:t xml:space="preserve">, от 18.07.2018 </w:t>
            </w:r>
            <w:hyperlink r:id="rId12" w:history="1">
              <w:r>
                <w:rPr>
                  <w:color w:val="0000FF"/>
                </w:rPr>
                <w:t>N 497</w:t>
              </w:r>
            </w:hyperlink>
            <w:r>
              <w:rPr>
                <w:color w:val="392C69"/>
              </w:rPr>
              <w:t xml:space="preserve">, от 10.10.2018 </w:t>
            </w:r>
            <w:hyperlink r:id="rId13" w:history="1">
              <w:r>
                <w:rPr>
                  <w:color w:val="0000FF"/>
                </w:rPr>
                <w:t>N 650</w:t>
              </w:r>
            </w:hyperlink>
            <w:r>
              <w:rPr>
                <w:color w:val="392C69"/>
              </w:rPr>
              <w:t>,</w:t>
            </w:r>
          </w:p>
          <w:p w:rsidR="00C40DB0" w:rsidRDefault="00C40DB0">
            <w:pPr>
              <w:pStyle w:val="ConsPlusNormal"/>
              <w:jc w:val="center"/>
            </w:pPr>
            <w:r>
              <w:rPr>
                <w:color w:val="392C69"/>
              </w:rPr>
              <w:t xml:space="preserve">от 28.12.2018 </w:t>
            </w:r>
            <w:hyperlink r:id="rId14" w:history="1">
              <w:r>
                <w:rPr>
                  <w:color w:val="0000FF"/>
                </w:rPr>
                <w:t>N 949</w:t>
              </w:r>
            </w:hyperlink>
            <w:r>
              <w:rPr>
                <w:color w:val="392C69"/>
              </w:rPr>
              <w:t xml:space="preserve">, от 20.02.2019 </w:t>
            </w:r>
            <w:hyperlink r:id="rId15" w:history="1">
              <w:r>
                <w:rPr>
                  <w:color w:val="0000FF"/>
                </w:rPr>
                <w:t>N 57</w:t>
              </w:r>
            </w:hyperlink>
            <w:r>
              <w:rPr>
                <w:color w:val="392C69"/>
              </w:rPr>
              <w:t xml:space="preserve">, от 11.06.2019 </w:t>
            </w:r>
            <w:hyperlink r:id="rId16" w:history="1">
              <w:r>
                <w:rPr>
                  <w:color w:val="0000FF"/>
                </w:rPr>
                <w:t>N 337</w:t>
              </w:r>
            </w:hyperlink>
            <w:r>
              <w:rPr>
                <w:color w:val="392C69"/>
              </w:rPr>
              <w:t>,</w:t>
            </w:r>
          </w:p>
          <w:p w:rsidR="00C40DB0" w:rsidRDefault="00C40DB0">
            <w:pPr>
              <w:pStyle w:val="ConsPlusNormal"/>
              <w:jc w:val="center"/>
            </w:pPr>
            <w:r>
              <w:rPr>
                <w:color w:val="392C69"/>
              </w:rPr>
              <w:t xml:space="preserve">от 25.07.2019 </w:t>
            </w:r>
            <w:hyperlink r:id="rId17" w:history="1">
              <w:r>
                <w:rPr>
                  <w:color w:val="0000FF"/>
                </w:rPr>
                <w:t>N 418</w:t>
              </w:r>
            </w:hyperlink>
            <w:r>
              <w:rPr>
                <w:color w:val="392C69"/>
              </w:rPr>
              <w:t xml:space="preserve">, от 27.12.2019 </w:t>
            </w:r>
            <w:hyperlink r:id="rId18" w:history="1">
              <w:r>
                <w:rPr>
                  <w:color w:val="0000FF"/>
                </w:rPr>
                <w:t>N 838</w:t>
              </w:r>
            </w:hyperlink>
            <w:r>
              <w:rPr>
                <w:color w:val="392C69"/>
              </w:rPr>
              <w:t xml:space="preserve">, от 13.04.2020 </w:t>
            </w:r>
            <w:hyperlink r:id="rId19" w:history="1">
              <w:r>
                <w:rPr>
                  <w:color w:val="0000FF"/>
                </w:rPr>
                <w:t>N 202</w:t>
              </w:r>
            </w:hyperlink>
            <w:r>
              <w:rPr>
                <w:color w:val="392C69"/>
              </w:rPr>
              <w:t>,</w:t>
            </w:r>
          </w:p>
          <w:p w:rsidR="00C40DB0" w:rsidRDefault="00C40DB0">
            <w:pPr>
              <w:pStyle w:val="ConsPlusNormal"/>
              <w:jc w:val="center"/>
            </w:pPr>
            <w:r>
              <w:rPr>
                <w:color w:val="392C69"/>
              </w:rPr>
              <w:t xml:space="preserve">от 27.05.2020 </w:t>
            </w:r>
            <w:hyperlink r:id="rId20" w:history="1">
              <w:r>
                <w:rPr>
                  <w:color w:val="0000FF"/>
                </w:rPr>
                <w:t>N 301</w:t>
              </w:r>
            </w:hyperlink>
            <w:r>
              <w:rPr>
                <w:color w:val="392C69"/>
              </w:rPr>
              <w:t xml:space="preserve">, от 15.07.2020 </w:t>
            </w:r>
            <w:hyperlink r:id="rId21" w:history="1">
              <w:r>
                <w:rPr>
                  <w:color w:val="0000FF"/>
                </w:rPr>
                <w:t>N 426</w:t>
              </w:r>
            </w:hyperlink>
            <w:r>
              <w:rPr>
                <w:color w:val="392C69"/>
              </w:rPr>
              <w:t>)</w:t>
            </w:r>
          </w:p>
        </w:tc>
      </w:tr>
    </w:tbl>
    <w:p w:rsidR="00C40DB0" w:rsidRDefault="00C40DB0">
      <w:pPr>
        <w:pStyle w:val="ConsPlusNormal"/>
        <w:jc w:val="both"/>
      </w:pPr>
    </w:p>
    <w:p w:rsidR="00C40DB0" w:rsidRDefault="00C40DB0">
      <w:pPr>
        <w:pStyle w:val="ConsPlusNormal"/>
        <w:ind w:firstLine="540"/>
        <w:jc w:val="both"/>
      </w:pPr>
      <w:r>
        <w:t xml:space="preserve">В соответствии с </w:t>
      </w:r>
      <w:hyperlink r:id="rId22" w:history="1">
        <w:r>
          <w:rPr>
            <w:color w:val="0000FF"/>
          </w:rPr>
          <w:t>Порядком</w:t>
        </w:r>
      </w:hyperlink>
      <w:r>
        <w:t xml:space="preserve"> принятия решения о разработке областных государственных программ, их формирования и реализации, утвержденным постановлением Администрации Смоленской области от 19.09.2013 N 703, Администрация Смоленской области постановляет:</w:t>
      </w:r>
    </w:p>
    <w:p w:rsidR="00C40DB0" w:rsidRDefault="00C40DB0">
      <w:pPr>
        <w:pStyle w:val="ConsPlusNormal"/>
        <w:jc w:val="both"/>
      </w:pPr>
      <w:r>
        <w:t xml:space="preserve">(в ред. постановлений Администрации Смоленской области от 26.06.2017 </w:t>
      </w:r>
      <w:hyperlink r:id="rId23" w:history="1">
        <w:r>
          <w:rPr>
            <w:color w:val="0000FF"/>
          </w:rPr>
          <w:t>N 406</w:t>
        </w:r>
      </w:hyperlink>
      <w:r>
        <w:t xml:space="preserve">, от 29.12.2017 </w:t>
      </w:r>
      <w:hyperlink r:id="rId24" w:history="1">
        <w:r>
          <w:rPr>
            <w:color w:val="0000FF"/>
          </w:rPr>
          <w:t>N 938</w:t>
        </w:r>
      </w:hyperlink>
      <w:r>
        <w:t xml:space="preserve">, от 18.07.2018 </w:t>
      </w:r>
      <w:hyperlink r:id="rId25" w:history="1">
        <w:r>
          <w:rPr>
            <w:color w:val="0000FF"/>
          </w:rPr>
          <w:t>N 497</w:t>
        </w:r>
      </w:hyperlink>
      <w:r>
        <w:t>)</w:t>
      </w:r>
    </w:p>
    <w:p w:rsidR="00C40DB0" w:rsidRDefault="00C40DB0">
      <w:pPr>
        <w:pStyle w:val="ConsPlusNormal"/>
        <w:spacing w:before="220"/>
        <w:ind w:firstLine="540"/>
        <w:jc w:val="both"/>
      </w:pPr>
      <w:r>
        <w:t xml:space="preserve">Утвердить прилагаемую областную государственную </w:t>
      </w:r>
      <w:hyperlink w:anchor="P37" w:history="1">
        <w:r>
          <w:rPr>
            <w:color w:val="0000FF"/>
          </w:rPr>
          <w:t>программу</w:t>
        </w:r>
      </w:hyperlink>
      <w:r>
        <w:t xml:space="preserve"> "Молодежная политика и гражданско-патриотическое воспитание граждан в Смоленской области" (далее также - Государственная программа).</w:t>
      </w:r>
    </w:p>
    <w:p w:rsidR="00C40DB0" w:rsidRDefault="00C40DB0">
      <w:pPr>
        <w:pStyle w:val="ConsPlusNormal"/>
        <w:jc w:val="both"/>
      </w:pPr>
      <w:r>
        <w:t xml:space="preserve">(в ред. постановлений Администрации Смоленской области от 19.02.2018 </w:t>
      </w:r>
      <w:hyperlink r:id="rId26" w:history="1">
        <w:r>
          <w:rPr>
            <w:color w:val="0000FF"/>
          </w:rPr>
          <w:t>N 89</w:t>
        </w:r>
      </w:hyperlink>
      <w:r>
        <w:t xml:space="preserve">, от 10.10.2018 </w:t>
      </w:r>
      <w:hyperlink r:id="rId27" w:history="1">
        <w:r>
          <w:rPr>
            <w:color w:val="0000FF"/>
          </w:rPr>
          <w:t>N 650</w:t>
        </w:r>
      </w:hyperlink>
      <w:r>
        <w:t>)</w:t>
      </w:r>
    </w:p>
    <w:p w:rsidR="00C40DB0" w:rsidRDefault="00C40DB0">
      <w:pPr>
        <w:pStyle w:val="ConsPlusNormal"/>
        <w:jc w:val="both"/>
      </w:pPr>
    </w:p>
    <w:p w:rsidR="00C40DB0" w:rsidRDefault="00C40DB0">
      <w:pPr>
        <w:pStyle w:val="ConsPlusNormal"/>
        <w:jc w:val="right"/>
      </w:pPr>
      <w:r>
        <w:t>Губернатор</w:t>
      </w:r>
    </w:p>
    <w:p w:rsidR="00C40DB0" w:rsidRDefault="00C40DB0">
      <w:pPr>
        <w:pStyle w:val="ConsPlusNormal"/>
        <w:jc w:val="right"/>
      </w:pPr>
      <w:r>
        <w:t>Смоленской области</w:t>
      </w:r>
    </w:p>
    <w:p w:rsidR="00C40DB0" w:rsidRDefault="00C40DB0">
      <w:pPr>
        <w:pStyle w:val="ConsPlusNormal"/>
        <w:jc w:val="right"/>
      </w:pPr>
      <w:r>
        <w:t>А.В.ОСТРОВСКИЙ</w:t>
      </w: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right"/>
        <w:outlineLvl w:val="0"/>
      </w:pPr>
      <w:r>
        <w:t>Утверждена</w:t>
      </w:r>
    </w:p>
    <w:p w:rsidR="00C40DB0" w:rsidRDefault="00C40DB0">
      <w:pPr>
        <w:pStyle w:val="ConsPlusNormal"/>
        <w:jc w:val="right"/>
      </w:pPr>
      <w:r>
        <w:t>постановлением</w:t>
      </w:r>
    </w:p>
    <w:p w:rsidR="00C40DB0" w:rsidRDefault="00C40DB0">
      <w:pPr>
        <w:pStyle w:val="ConsPlusNormal"/>
        <w:jc w:val="right"/>
      </w:pPr>
      <w:r>
        <w:t>Администрации</w:t>
      </w:r>
    </w:p>
    <w:p w:rsidR="00C40DB0" w:rsidRDefault="00C40DB0">
      <w:pPr>
        <w:pStyle w:val="ConsPlusNormal"/>
        <w:jc w:val="right"/>
      </w:pPr>
      <w:r>
        <w:t>Смоленской области</w:t>
      </w:r>
    </w:p>
    <w:p w:rsidR="00C40DB0" w:rsidRDefault="00C40DB0">
      <w:pPr>
        <w:pStyle w:val="ConsPlusNormal"/>
        <w:jc w:val="right"/>
      </w:pPr>
      <w:r>
        <w:t>от 29.06.2016 N 364</w:t>
      </w:r>
    </w:p>
    <w:p w:rsidR="00C40DB0" w:rsidRDefault="00C40DB0">
      <w:pPr>
        <w:pStyle w:val="ConsPlusNormal"/>
        <w:jc w:val="both"/>
      </w:pPr>
    </w:p>
    <w:p w:rsidR="00C40DB0" w:rsidRDefault="00C40DB0">
      <w:pPr>
        <w:pStyle w:val="ConsPlusTitle"/>
        <w:jc w:val="center"/>
      </w:pPr>
      <w:bookmarkStart w:id="1" w:name="P37"/>
      <w:bookmarkEnd w:id="1"/>
      <w:r>
        <w:t>ОБЛАСТНАЯ ГОСУДАРСТВЕННАЯ ПРОГРАММА</w:t>
      </w:r>
    </w:p>
    <w:p w:rsidR="00C40DB0" w:rsidRDefault="00C40DB0">
      <w:pPr>
        <w:pStyle w:val="ConsPlusTitle"/>
        <w:jc w:val="center"/>
      </w:pPr>
      <w:r>
        <w:t>"МОЛОДЕЖНАЯ ПОЛИТИКА И ГРАЖДАНСКО-ПАТРИОТИЧЕСКОЕ</w:t>
      </w:r>
    </w:p>
    <w:p w:rsidR="00C40DB0" w:rsidRDefault="00C40DB0">
      <w:pPr>
        <w:pStyle w:val="ConsPlusTitle"/>
        <w:jc w:val="center"/>
      </w:pPr>
      <w:r>
        <w:t>ВОСПИТАНИЕ ГРАЖДАН В СМОЛЕНСКОЙ ОБЛАСТИ"</w:t>
      </w:r>
    </w:p>
    <w:p w:rsidR="00C40DB0" w:rsidRDefault="00C40D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0DB0">
        <w:trPr>
          <w:jc w:val="center"/>
        </w:trPr>
        <w:tc>
          <w:tcPr>
            <w:tcW w:w="9294" w:type="dxa"/>
            <w:tcBorders>
              <w:top w:val="nil"/>
              <w:left w:val="single" w:sz="24" w:space="0" w:color="CED3F1"/>
              <w:bottom w:val="nil"/>
              <w:right w:val="single" w:sz="24" w:space="0" w:color="F4F3F8"/>
            </w:tcBorders>
            <w:shd w:val="clear" w:color="auto" w:fill="F4F3F8"/>
          </w:tcPr>
          <w:p w:rsidR="00C40DB0" w:rsidRDefault="00C40DB0">
            <w:pPr>
              <w:pStyle w:val="ConsPlusNormal"/>
              <w:jc w:val="center"/>
            </w:pPr>
            <w:r>
              <w:rPr>
                <w:color w:val="392C69"/>
              </w:rPr>
              <w:t>Список изменяющих документов</w:t>
            </w:r>
          </w:p>
          <w:p w:rsidR="00C40DB0" w:rsidRDefault="00C40DB0">
            <w:pPr>
              <w:pStyle w:val="ConsPlusNormal"/>
              <w:jc w:val="center"/>
            </w:pPr>
            <w:r>
              <w:rPr>
                <w:color w:val="392C69"/>
              </w:rPr>
              <w:lastRenderedPageBreak/>
              <w:t>(в ред. постановлений Администрации Смоленской области</w:t>
            </w:r>
          </w:p>
          <w:p w:rsidR="00C40DB0" w:rsidRDefault="00C40DB0">
            <w:pPr>
              <w:pStyle w:val="ConsPlusNormal"/>
              <w:jc w:val="center"/>
            </w:pPr>
            <w:r>
              <w:rPr>
                <w:color w:val="392C69"/>
              </w:rPr>
              <w:t xml:space="preserve">от 02.03.2017 </w:t>
            </w:r>
            <w:hyperlink r:id="rId28" w:history="1">
              <w:r>
                <w:rPr>
                  <w:color w:val="0000FF"/>
                </w:rPr>
                <w:t>N 92</w:t>
              </w:r>
            </w:hyperlink>
            <w:r>
              <w:rPr>
                <w:color w:val="392C69"/>
              </w:rPr>
              <w:t xml:space="preserve">, от 26.06.2017 </w:t>
            </w:r>
            <w:hyperlink r:id="rId29" w:history="1">
              <w:r>
                <w:rPr>
                  <w:color w:val="0000FF"/>
                </w:rPr>
                <w:t>N 406</w:t>
              </w:r>
            </w:hyperlink>
            <w:r>
              <w:rPr>
                <w:color w:val="392C69"/>
              </w:rPr>
              <w:t xml:space="preserve">, от 19.07.2017 </w:t>
            </w:r>
            <w:hyperlink r:id="rId30" w:history="1">
              <w:r>
                <w:rPr>
                  <w:color w:val="0000FF"/>
                </w:rPr>
                <w:t>N 486</w:t>
              </w:r>
            </w:hyperlink>
            <w:r>
              <w:rPr>
                <w:color w:val="392C69"/>
              </w:rPr>
              <w:t>,</w:t>
            </w:r>
          </w:p>
          <w:p w:rsidR="00C40DB0" w:rsidRDefault="00C40DB0">
            <w:pPr>
              <w:pStyle w:val="ConsPlusNormal"/>
              <w:jc w:val="center"/>
            </w:pPr>
            <w:r>
              <w:rPr>
                <w:color w:val="392C69"/>
              </w:rPr>
              <w:t xml:space="preserve">от 21.09.2017 </w:t>
            </w:r>
            <w:hyperlink r:id="rId31" w:history="1">
              <w:r>
                <w:rPr>
                  <w:color w:val="0000FF"/>
                </w:rPr>
                <w:t>N 642</w:t>
              </w:r>
            </w:hyperlink>
            <w:r>
              <w:rPr>
                <w:color w:val="392C69"/>
              </w:rPr>
              <w:t xml:space="preserve">, от 29.12.2017 </w:t>
            </w:r>
            <w:hyperlink r:id="rId32" w:history="1">
              <w:r>
                <w:rPr>
                  <w:color w:val="0000FF"/>
                </w:rPr>
                <w:t>N 938</w:t>
              </w:r>
            </w:hyperlink>
            <w:r>
              <w:rPr>
                <w:color w:val="392C69"/>
              </w:rPr>
              <w:t xml:space="preserve">, от 19.02.2018 </w:t>
            </w:r>
            <w:hyperlink r:id="rId33" w:history="1">
              <w:r>
                <w:rPr>
                  <w:color w:val="0000FF"/>
                </w:rPr>
                <w:t>N 89</w:t>
              </w:r>
            </w:hyperlink>
            <w:r>
              <w:rPr>
                <w:color w:val="392C69"/>
              </w:rPr>
              <w:t>,</w:t>
            </w:r>
          </w:p>
          <w:p w:rsidR="00C40DB0" w:rsidRDefault="00C40DB0">
            <w:pPr>
              <w:pStyle w:val="ConsPlusNormal"/>
              <w:jc w:val="center"/>
            </w:pPr>
            <w:r>
              <w:rPr>
                <w:color w:val="392C69"/>
              </w:rPr>
              <w:t xml:space="preserve">от 07.05.2018 </w:t>
            </w:r>
            <w:hyperlink r:id="rId34" w:history="1">
              <w:r>
                <w:rPr>
                  <w:color w:val="0000FF"/>
                </w:rPr>
                <w:t>N 283</w:t>
              </w:r>
            </w:hyperlink>
            <w:r>
              <w:rPr>
                <w:color w:val="392C69"/>
              </w:rPr>
              <w:t xml:space="preserve">, от 18.07.2018 </w:t>
            </w:r>
            <w:hyperlink r:id="rId35" w:history="1">
              <w:r>
                <w:rPr>
                  <w:color w:val="0000FF"/>
                </w:rPr>
                <w:t>N 497</w:t>
              </w:r>
            </w:hyperlink>
            <w:r>
              <w:rPr>
                <w:color w:val="392C69"/>
              </w:rPr>
              <w:t xml:space="preserve">, от 10.10.2018 </w:t>
            </w:r>
            <w:hyperlink r:id="rId36" w:history="1">
              <w:r>
                <w:rPr>
                  <w:color w:val="0000FF"/>
                </w:rPr>
                <w:t>N 650</w:t>
              </w:r>
            </w:hyperlink>
            <w:r>
              <w:rPr>
                <w:color w:val="392C69"/>
              </w:rPr>
              <w:t>,</w:t>
            </w:r>
          </w:p>
          <w:p w:rsidR="00C40DB0" w:rsidRDefault="00C40DB0">
            <w:pPr>
              <w:pStyle w:val="ConsPlusNormal"/>
              <w:jc w:val="center"/>
            </w:pPr>
            <w:r>
              <w:rPr>
                <w:color w:val="392C69"/>
              </w:rPr>
              <w:t xml:space="preserve">от 28.12.2018 </w:t>
            </w:r>
            <w:hyperlink r:id="rId37" w:history="1">
              <w:r>
                <w:rPr>
                  <w:color w:val="0000FF"/>
                </w:rPr>
                <w:t>N 949</w:t>
              </w:r>
            </w:hyperlink>
            <w:r>
              <w:rPr>
                <w:color w:val="392C69"/>
              </w:rPr>
              <w:t xml:space="preserve">, от 20.02.2019 </w:t>
            </w:r>
            <w:hyperlink r:id="rId38" w:history="1">
              <w:r>
                <w:rPr>
                  <w:color w:val="0000FF"/>
                </w:rPr>
                <w:t>N 57</w:t>
              </w:r>
            </w:hyperlink>
            <w:r>
              <w:rPr>
                <w:color w:val="392C69"/>
              </w:rPr>
              <w:t xml:space="preserve">, от 11.06.2019 </w:t>
            </w:r>
            <w:hyperlink r:id="rId39" w:history="1">
              <w:r>
                <w:rPr>
                  <w:color w:val="0000FF"/>
                </w:rPr>
                <w:t>N 337</w:t>
              </w:r>
            </w:hyperlink>
            <w:r>
              <w:rPr>
                <w:color w:val="392C69"/>
              </w:rPr>
              <w:t>,</w:t>
            </w:r>
          </w:p>
          <w:p w:rsidR="00C40DB0" w:rsidRDefault="00C40DB0">
            <w:pPr>
              <w:pStyle w:val="ConsPlusNormal"/>
              <w:jc w:val="center"/>
            </w:pPr>
            <w:r>
              <w:rPr>
                <w:color w:val="392C69"/>
              </w:rPr>
              <w:t xml:space="preserve">от 25.07.2019 </w:t>
            </w:r>
            <w:hyperlink r:id="rId40" w:history="1">
              <w:r>
                <w:rPr>
                  <w:color w:val="0000FF"/>
                </w:rPr>
                <w:t>N 418</w:t>
              </w:r>
            </w:hyperlink>
            <w:r>
              <w:rPr>
                <w:color w:val="392C69"/>
              </w:rPr>
              <w:t xml:space="preserve">, от 27.12.2019 </w:t>
            </w:r>
            <w:hyperlink r:id="rId41" w:history="1">
              <w:r>
                <w:rPr>
                  <w:color w:val="0000FF"/>
                </w:rPr>
                <w:t>N 838</w:t>
              </w:r>
            </w:hyperlink>
            <w:r>
              <w:rPr>
                <w:color w:val="392C69"/>
              </w:rPr>
              <w:t xml:space="preserve">, от 13.04.2020 </w:t>
            </w:r>
            <w:hyperlink r:id="rId42" w:history="1">
              <w:r>
                <w:rPr>
                  <w:color w:val="0000FF"/>
                </w:rPr>
                <w:t>N 202</w:t>
              </w:r>
            </w:hyperlink>
            <w:r>
              <w:rPr>
                <w:color w:val="392C69"/>
              </w:rPr>
              <w:t>,</w:t>
            </w:r>
          </w:p>
          <w:p w:rsidR="00C40DB0" w:rsidRDefault="00C40DB0">
            <w:pPr>
              <w:pStyle w:val="ConsPlusNormal"/>
              <w:jc w:val="center"/>
            </w:pPr>
            <w:r>
              <w:rPr>
                <w:color w:val="392C69"/>
              </w:rPr>
              <w:t xml:space="preserve">от 27.05.2020 </w:t>
            </w:r>
            <w:hyperlink r:id="rId43" w:history="1">
              <w:r>
                <w:rPr>
                  <w:color w:val="0000FF"/>
                </w:rPr>
                <w:t>N 301</w:t>
              </w:r>
            </w:hyperlink>
            <w:r>
              <w:rPr>
                <w:color w:val="392C69"/>
              </w:rPr>
              <w:t xml:space="preserve">, от 15.07.2020 </w:t>
            </w:r>
            <w:hyperlink r:id="rId44" w:history="1">
              <w:r>
                <w:rPr>
                  <w:color w:val="0000FF"/>
                </w:rPr>
                <w:t>N 426</w:t>
              </w:r>
            </w:hyperlink>
            <w:r>
              <w:rPr>
                <w:color w:val="392C69"/>
              </w:rPr>
              <w:t>)</w:t>
            </w:r>
          </w:p>
        </w:tc>
      </w:tr>
    </w:tbl>
    <w:p w:rsidR="00C40DB0" w:rsidRDefault="00C40DB0">
      <w:pPr>
        <w:pStyle w:val="ConsPlusNormal"/>
        <w:jc w:val="both"/>
      </w:pPr>
    </w:p>
    <w:p w:rsidR="00C40DB0" w:rsidRDefault="00C40DB0">
      <w:pPr>
        <w:pStyle w:val="ConsPlusTitle"/>
        <w:jc w:val="center"/>
        <w:outlineLvl w:val="1"/>
      </w:pPr>
      <w:r>
        <w:t>Паспорт</w:t>
      </w:r>
    </w:p>
    <w:p w:rsidR="00C40DB0" w:rsidRDefault="00C40DB0">
      <w:pPr>
        <w:pStyle w:val="ConsPlusTitle"/>
        <w:jc w:val="center"/>
      </w:pPr>
      <w:r>
        <w:t>областной государственной программы</w:t>
      </w:r>
    </w:p>
    <w:p w:rsidR="00C40DB0" w:rsidRDefault="00C40DB0">
      <w:pPr>
        <w:pStyle w:val="ConsPlusTitle"/>
        <w:jc w:val="center"/>
      </w:pPr>
      <w:r>
        <w:t>"Молодежная политика и гражданско-патриотическое</w:t>
      </w:r>
    </w:p>
    <w:p w:rsidR="00C40DB0" w:rsidRDefault="00C40DB0">
      <w:pPr>
        <w:pStyle w:val="ConsPlusTitle"/>
        <w:jc w:val="center"/>
      </w:pPr>
      <w:r>
        <w:t>воспитание граждан в Смоленской области"</w:t>
      </w:r>
    </w:p>
    <w:p w:rsidR="00C40DB0" w:rsidRDefault="00C40DB0">
      <w:pPr>
        <w:pStyle w:val="ConsPlusNormal"/>
        <w:jc w:val="center"/>
      </w:pPr>
      <w:r>
        <w:t>(в ред. постановлений Администрации Смоленской области</w:t>
      </w:r>
    </w:p>
    <w:p w:rsidR="00C40DB0" w:rsidRDefault="00C40DB0">
      <w:pPr>
        <w:pStyle w:val="ConsPlusNormal"/>
        <w:jc w:val="center"/>
      </w:pPr>
      <w:r>
        <w:t xml:space="preserve">от 19.02.2018 </w:t>
      </w:r>
      <w:hyperlink r:id="rId45" w:history="1">
        <w:r>
          <w:rPr>
            <w:color w:val="0000FF"/>
          </w:rPr>
          <w:t>N 89</w:t>
        </w:r>
      </w:hyperlink>
      <w:r>
        <w:t xml:space="preserve">, от 10.10.2018 </w:t>
      </w:r>
      <w:hyperlink r:id="rId46" w:history="1">
        <w:r>
          <w:rPr>
            <w:color w:val="0000FF"/>
          </w:rPr>
          <w:t>N 650</w:t>
        </w:r>
      </w:hyperlink>
      <w:r>
        <w:t>)</w:t>
      </w:r>
    </w:p>
    <w:p w:rsidR="00C40DB0" w:rsidRDefault="00C40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6463"/>
      </w:tblGrid>
      <w:tr w:rsidR="00C40DB0">
        <w:tc>
          <w:tcPr>
            <w:tcW w:w="2608" w:type="dxa"/>
            <w:tcBorders>
              <w:bottom w:val="nil"/>
            </w:tcBorders>
          </w:tcPr>
          <w:p w:rsidR="00C40DB0" w:rsidRDefault="00C40DB0">
            <w:pPr>
              <w:pStyle w:val="ConsPlusNormal"/>
              <w:jc w:val="both"/>
            </w:pPr>
            <w:r>
              <w:t>Администратор Государственной программы</w:t>
            </w:r>
          </w:p>
        </w:tc>
        <w:tc>
          <w:tcPr>
            <w:tcW w:w="6463" w:type="dxa"/>
            <w:tcBorders>
              <w:bottom w:val="nil"/>
            </w:tcBorders>
          </w:tcPr>
          <w:p w:rsidR="00C40DB0" w:rsidRDefault="00C40DB0">
            <w:pPr>
              <w:pStyle w:val="ConsPlusNormal"/>
              <w:jc w:val="both"/>
            </w:pPr>
            <w:r>
              <w:t>Главное управление Смоленской области по делам молодежи и гражданско-патриотическому воспитанию</w:t>
            </w:r>
          </w:p>
        </w:tc>
      </w:tr>
      <w:tr w:rsidR="00C40DB0">
        <w:tc>
          <w:tcPr>
            <w:tcW w:w="9071" w:type="dxa"/>
            <w:gridSpan w:val="2"/>
            <w:tcBorders>
              <w:top w:val="nil"/>
            </w:tcBorders>
          </w:tcPr>
          <w:p w:rsidR="00C40DB0" w:rsidRDefault="00C40DB0">
            <w:pPr>
              <w:pStyle w:val="ConsPlusNormal"/>
              <w:jc w:val="both"/>
            </w:pPr>
            <w:r>
              <w:t xml:space="preserve">(в ред. </w:t>
            </w:r>
            <w:hyperlink r:id="rId47" w:history="1">
              <w:r>
                <w:rPr>
                  <w:color w:val="0000FF"/>
                </w:rPr>
                <w:t>постановления</w:t>
              </w:r>
            </w:hyperlink>
            <w:r>
              <w:t xml:space="preserve"> Администрации Смоленской области от 02.03.2017 N 92)</w:t>
            </w:r>
          </w:p>
        </w:tc>
      </w:tr>
      <w:tr w:rsidR="00C40DB0">
        <w:tc>
          <w:tcPr>
            <w:tcW w:w="2608" w:type="dxa"/>
            <w:tcBorders>
              <w:bottom w:val="nil"/>
            </w:tcBorders>
          </w:tcPr>
          <w:p w:rsidR="00C40DB0" w:rsidRDefault="00C40DB0">
            <w:pPr>
              <w:pStyle w:val="ConsPlusNormal"/>
              <w:jc w:val="both"/>
            </w:pPr>
            <w:r>
              <w:t>Ответственный исполнитель подпрограмм Государственной программы</w:t>
            </w:r>
          </w:p>
        </w:tc>
        <w:tc>
          <w:tcPr>
            <w:tcW w:w="6463" w:type="dxa"/>
            <w:tcBorders>
              <w:bottom w:val="nil"/>
            </w:tcBorders>
          </w:tcPr>
          <w:p w:rsidR="00C40DB0" w:rsidRDefault="00C40DB0">
            <w:pPr>
              <w:pStyle w:val="ConsPlusNormal"/>
              <w:jc w:val="both"/>
            </w:pPr>
            <w:r>
              <w:t>Главное управление Смоленской области по делам молодежи и гражданско-патриотическому воспитанию</w:t>
            </w:r>
          </w:p>
        </w:tc>
      </w:tr>
      <w:tr w:rsidR="00C40DB0">
        <w:tc>
          <w:tcPr>
            <w:tcW w:w="9071" w:type="dxa"/>
            <w:gridSpan w:val="2"/>
            <w:tcBorders>
              <w:top w:val="nil"/>
            </w:tcBorders>
          </w:tcPr>
          <w:p w:rsidR="00C40DB0" w:rsidRDefault="00C40DB0">
            <w:pPr>
              <w:pStyle w:val="ConsPlusNormal"/>
              <w:jc w:val="both"/>
            </w:pPr>
            <w:r>
              <w:t xml:space="preserve">(в ред. </w:t>
            </w:r>
            <w:hyperlink r:id="rId48" w:history="1">
              <w:r>
                <w:rPr>
                  <w:color w:val="0000FF"/>
                </w:rPr>
                <w:t>постановления</w:t>
              </w:r>
            </w:hyperlink>
            <w:r>
              <w:t xml:space="preserve"> Администрации Смоленской области от 02.03.2017 N 92)</w:t>
            </w:r>
          </w:p>
        </w:tc>
      </w:tr>
      <w:tr w:rsidR="00C40DB0">
        <w:tc>
          <w:tcPr>
            <w:tcW w:w="2608" w:type="dxa"/>
            <w:tcBorders>
              <w:bottom w:val="nil"/>
            </w:tcBorders>
          </w:tcPr>
          <w:p w:rsidR="00C40DB0" w:rsidRDefault="00C40DB0">
            <w:pPr>
              <w:pStyle w:val="ConsPlusNormal"/>
              <w:jc w:val="both"/>
            </w:pPr>
            <w:r>
              <w:t>Исполнители основных мероприятий Государственной программы</w:t>
            </w:r>
          </w:p>
        </w:tc>
        <w:tc>
          <w:tcPr>
            <w:tcW w:w="6463" w:type="dxa"/>
            <w:tcBorders>
              <w:bottom w:val="nil"/>
            </w:tcBorders>
          </w:tcPr>
          <w:p w:rsidR="00C40DB0" w:rsidRDefault="00C40DB0">
            <w:pPr>
              <w:pStyle w:val="ConsPlusNormal"/>
              <w:jc w:val="both"/>
            </w:pPr>
            <w:r>
              <w:t>Главное управление Смоленской области по делам молодежи и гражданско-патриотическому воспитанию;</w:t>
            </w:r>
          </w:p>
          <w:p w:rsidR="00C40DB0" w:rsidRDefault="00C40DB0">
            <w:pPr>
              <w:pStyle w:val="ConsPlusNormal"/>
              <w:jc w:val="both"/>
            </w:pPr>
            <w:r>
              <w:t>Департамент Смоленской области по образованию и науке;</w:t>
            </w:r>
          </w:p>
          <w:p w:rsidR="00C40DB0" w:rsidRDefault="00C40DB0">
            <w:pPr>
              <w:pStyle w:val="ConsPlusNormal"/>
              <w:jc w:val="both"/>
            </w:pPr>
            <w:r>
              <w:t>Департамент Смоленской области по внутренней политике;</w:t>
            </w:r>
          </w:p>
          <w:p w:rsidR="00C40DB0" w:rsidRDefault="00C40DB0">
            <w:pPr>
              <w:pStyle w:val="ConsPlusNormal"/>
              <w:jc w:val="both"/>
            </w:pPr>
            <w:r>
              <w:t>Военный комиссариат Смоленской области (по согласованию);</w:t>
            </w:r>
          </w:p>
          <w:p w:rsidR="00C40DB0" w:rsidRDefault="00C40DB0">
            <w:pPr>
              <w:pStyle w:val="ConsPlusNormal"/>
              <w:jc w:val="both"/>
            </w:pPr>
            <w:r>
              <w:t>Региональное отделение Общероссийской общественно-государственной организации "Добровольное общество содействия армии, авиации и флоту России" Смоленской области (далее - Региональное отделение ДОСААФ России Смоленской области) (по согласованию);</w:t>
            </w:r>
          </w:p>
          <w:p w:rsidR="00C40DB0" w:rsidRDefault="00C40DB0">
            <w:pPr>
              <w:pStyle w:val="ConsPlusNormal"/>
              <w:jc w:val="both"/>
            </w:pPr>
            <w:r>
              <w:t>органы местного самоуправления муниципальных образований Смоленской области (по согласованию);</w:t>
            </w:r>
          </w:p>
          <w:p w:rsidR="00C40DB0" w:rsidRDefault="00C40DB0">
            <w:pPr>
              <w:pStyle w:val="ConsPlusNormal"/>
              <w:jc w:val="both"/>
            </w:pPr>
            <w:r>
              <w:t>смоленское областное государственное бюджетное учреждение культуры "Молодежный центр-музей имени адмирала Нахимова";</w:t>
            </w:r>
          </w:p>
          <w:p w:rsidR="00C40DB0" w:rsidRDefault="00C40DB0">
            <w:pPr>
              <w:pStyle w:val="ConsPlusNormal"/>
              <w:jc w:val="both"/>
            </w:pPr>
            <w:r>
              <w:t>смоленское областное государственное казенное учреждение "Центр патриотического воспитания и допризывной подготовки молодежи "Долг"</w:t>
            </w:r>
          </w:p>
        </w:tc>
      </w:tr>
      <w:tr w:rsidR="00C40DB0">
        <w:tc>
          <w:tcPr>
            <w:tcW w:w="9071" w:type="dxa"/>
            <w:gridSpan w:val="2"/>
            <w:tcBorders>
              <w:top w:val="nil"/>
            </w:tcBorders>
          </w:tcPr>
          <w:p w:rsidR="00C40DB0" w:rsidRDefault="00C40DB0">
            <w:pPr>
              <w:pStyle w:val="ConsPlusNormal"/>
              <w:jc w:val="both"/>
            </w:pPr>
            <w:r>
              <w:t xml:space="preserve">(в ред. </w:t>
            </w:r>
            <w:hyperlink r:id="rId49" w:history="1">
              <w:r>
                <w:rPr>
                  <w:color w:val="0000FF"/>
                </w:rPr>
                <w:t>постановления</w:t>
              </w:r>
            </w:hyperlink>
            <w:r>
              <w:t xml:space="preserve"> Администрации Смоленской области от 02.03.2017 N 92)</w:t>
            </w:r>
          </w:p>
        </w:tc>
      </w:tr>
      <w:tr w:rsidR="00C40DB0">
        <w:tblPrEx>
          <w:tblBorders>
            <w:insideH w:val="single" w:sz="4" w:space="0" w:color="auto"/>
          </w:tblBorders>
        </w:tblPrEx>
        <w:tc>
          <w:tcPr>
            <w:tcW w:w="2608" w:type="dxa"/>
          </w:tcPr>
          <w:p w:rsidR="00C40DB0" w:rsidRDefault="00C40DB0">
            <w:pPr>
              <w:pStyle w:val="ConsPlusNormal"/>
              <w:jc w:val="both"/>
            </w:pPr>
            <w:r>
              <w:t>Наименование подпрограмм</w:t>
            </w:r>
          </w:p>
        </w:tc>
        <w:tc>
          <w:tcPr>
            <w:tcW w:w="6463" w:type="dxa"/>
          </w:tcPr>
          <w:p w:rsidR="00C40DB0" w:rsidRDefault="00C40DB0">
            <w:pPr>
              <w:pStyle w:val="ConsPlusNormal"/>
              <w:jc w:val="both"/>
            </w:pPr>
            <w:r>
              <w:t xml:space="preserve">обеспечивающая </w:t>
            </w:r>
            <w:hyperlink w:anchor="P353" w:history="1">
              <w:r>
                <w:rPr>
                  <w:color w:val="0000FF"/>
                </w:rPr>
                <w:t>подпрограмма</w:t>
              </w:r>
            </w:hyperlink>
          </w:p>
        </w:tc>
      </w:tr>
      <w:tr w:rsidR="00C40DB0">
        <w:tblPrEx>
          <w:tblBorders>
            <w:insideH w:val="single" w:sz="4" w:space="0" w:color="auto"/>
          </w:tblBorders>
        </w:tblPrEx>
        <w:tc>
          <w:tcPr>
            <w:tcW w:w="2608" w:type="dxa"/>
          </w:tcPr>
          <w:p w:rsidR="00C40DB0" w:rsidRDefault="00C40DB0">
            <w:pPr>
              <w:pStyle w:val="ConsPlusNormal"/>
              <w:jc w:val="both"/>
            </w:pPr>
            <w:r>
              <w:t>Государственной программы</w:t>
            </w:r>
          </w:p>
        </w:tc>
        <w:tc>
          <w:tcPr>
            <w:tcW w:w="6463" w:type="dxa"/>
          </w:tcPr>
          <w:p w:rsidR="00C40DB0" w:rsidRDefault="00C40DB0">
            <w:pPr>
              <w:pStyle w:val="ConsPlusNormal"/>
            </w:pPr>
          </w:p>
        </w:tc>
      </w:tr>
      <w:tr w:rsidR="00C40DB0">
        <w:tc>
          <w:tcPr>
            <w:tcW w:w="2608" w:type="dxa"/>
            <w:tcBorders>
              <w:bottom w:val="nil"/>
            </w:tcBorders>
          </w:tcPr>
          <w:p w:rsidR="00C40DB0" w:rsidRDefault="00C40DB0">
            <w:pPr>
              <w:pStyle w:val="ConsPlusNormal"/>
              <w:jc w:val="both"/>
            </w:pPr>
            <w:r>
              <w:lastRenderedPageBreak/>
              <w:t>Цель Государственной программы</w:t>
            </w:r>
          </w:p>
        </w:tc>
        <w:tc>
          <w:tcPr>
            <w:tcW w:w="6463" w:type="dxa"/>
            <w:tcBorders>
              <w:bottom w:val="nil"/>
            </w:tcBorders>
          </w:tcPr>
          <w:p w:rsidR="00C40DB0" w:rsidRDefault="00C40DB0">
            <w:pPr>
              <w:pStyle w:val="ConsPlusNormal"/>
              <w:jc w:val="both"/>
            </w:pPr>
            <w:r>
              <w:t>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(волонтерской) активности молодежи</w:t>
            </w:r>
          </w:p>
        </w:tc>
      </w:tr>
      <w:tr w:rsidR="00C40DB0">
        <w:tc>
          <w:tcPr>
            <w:tcW w:w="9071" w:type="dxa"/>
            <w:gridSpan w:val="2"/>
            <w:tcBorders>
              <w:top w:val="nil"/>
            </w:tcBorders>
          </w:tcPr>
          <w:p w:rsidR="00C40DB0" w:rsidRDefault="00C40DB0">
            <w:pPr>
              <w:pStyle w:val="ConsPlusNormal"/>
              <w:jc w:val="both"/>
            </w:pPr>
            <w:r>
              <w:t xml:space="preserve">(в ред. постановлений Администрации Смоленской области от 26.06.2017 </w:t>
            </w:r>
            <w:hyperlink r:id="rId50" w:history="1">
              <w:r>
                <w:rPr>
                  <w:color w:val="0000FF"/>
                </w:rPr>
                <w:t>N 406</w:t>
              </w:r>
            </w:hyperlink>
            <w:r>
              <w:t xml:space="preserve">, от 19.02.2018 </w:t>
            </w:r>
            <w:hyperlink r:id="rId51" w:history="1">
              <w:r>
                <w:rPr>
                  <w:color w:val="0000FF"/>
                </w:rPr>
                <w:t>N 89</w:t>
              </w:r>
            </w:hyperlink>
            <w:r>
              <w:t xml:space="preserve">, от 07.05.2018 </w:t>
            </w:r>
            <w:hyperlink r:id="rId52" w:history="1">
              <w:r>
                <w:rPr>
                  <w:color w:val="0000FF"/>
                </w:rPr>
                <w:t>N 283</w:t>
              </w:r>
            </w:hyperlink>
            <w:r>
              <w:t>)</w:t>
            </w:r>
          </w:p>
        </w:tc>
      </w:tr>
      <w:tr w:rsidR="00C40DB0">
        <w:tc>
          <w:tcPr>
            <w:tcW w:w="2608" w:type="dxa"/>
            <w:tcBorders>
              <w:bottom w:val="nil"/>
            </w:tcBorders>
          </w:tcPr>
          <w:p w:rsidR="00C40DB0" w:rsidRDefault="00C40DB0">
            <w:pPr>
              <w:pStyle w:val="ConsPlusNormal"/>
              <w:jc w:val="both"/>
            </w:pPr>
            <w:r>
              <w:t>Целевые показатели реализации Государственной программы</w:t>
            </w:r>
          </w:p>
        </w:tc>
        <w:tc>
          <w:tcPr>
            <w:tcW w:w="6463" w:type="dxa"/>
            <w:tcBorders>
              <w:bottom w:val="nil"/>
            </w:tcBorders>
          </w:tcPr>
          <w:p w:rsidR="00C40DB0" w:rsidRDefault="00C40DB0">
            <w:pPr>
              <w:pStyle w:val="ConsPlusNormal"/>
              <w:jc w:val="both"/>
            </w:pPr>
            <w:r>
              <w:t>- доля граждан, участвующих в мероприятиях по патриотическому воспитанию, по отношению к общему количеству граждан;</w:t>
            </w:r>
          </w:p>
          <w:p w:rsidR="00C40DB0" w:rsidRDefault="00C40DB0">
            <w:pPr>
              <w:pStyle w:val="ConsPlusNormal"/>
              <w:jc w:val="both"/>
            </w:pPr>
            <w:r>
              <w:t>- число граждан, уклоняющихся от призыва на военную службу;</w:t>
            </w:r>
          </w:p>
          <w:p w:rsidR="00C40DB0" w:rsidRDefault="00C40DB0">
            <w:pPr>
              <w:pStyle w:val="ConsPlusNormal"/>
              <w:jc w:val="both"/>
            </w:pPr>
            <w:r>
              <w:t>- количество действующих гражданско-патриотических объединений, клубов, центров, в том числе детских и молодежных;</w:t>
            </w:r>
          </w:p>
          <w:p w:rsidR="00C40DB0" w:rsidRDefault="00C40DB0">
            <w:pPr>
              <w:pStyle w:val="ConsPlusNormal"/>
              <w:jc w:val="both"/>
            </w:pPr>
            <w:r>
              <w:t>- количество мероприятий патриотической направленности, освещенных в средствах массовой информации Смоленской области;</w:t>
            </w:r>
          </w:p>
          <w:p w:rsidR="00C40DB0" w:rsidRDefault="00C40DB0">
            <w:pPr>
              <w:pStyle w:val="ConsPlusNormal"/>
              <w:jc w:val="both"/>
            </w:pPr>
            <w:r>
              <w:t>- доля молодых людей в возрасте от 14 до 30 лет, вовлеченных в социальную практику, по отношению к общей численности молодых людей в возрасте от 14 до 30 лет;</w:t>
            </w:r>
          </w:p>
          <w:p w:rsidR="00C40DB0" w:rsidRDefault="00C40DB0">
            <w:pPr>
              <w:pStyle w:val="ConsPlusNormal"/>
              <w:jc w:val="both"/>
            </w:pPr>
            <w:r>
              <w:t>- количество добровольцев Смоленской области, зарегистрированных на сайте "ДобровольцыРоссии.РФ"</w:t>
            </w:r>
          </w:p>
        </w:tc>
      </w:tr>
      <w:tr w:rsidR="00C40DB0">
        <w:tc>
          <w:tcPr>
            <w:tcW w:w="9071" w:type="dxa"/>
            <w:gridSpan w:val="2"/>
            <w:tcBorders>
              <w:top w:val="nil"/>
            </w:tcBorders>
          </w:tcPr>
          <w:p w:rsidR="00C40DB0" w:rsidRDefault="00C40DB0">
            <w:pPr>
              <w:pStyle w:val="ConsPlusNormal"/>
              <w:jc w:val="both"/>
            </w:pPr>
            <w:r>
              <w:t xml:space="preserve">(в ред. постановлений Администрации Смоленской области от 26.06.2017 </w:t>
            </w:r>
            <w:hyperlink r:id="rId53" w:history="1">
              <w:r>
                <w:rPr>
                  <w:color w:val="0000FF"/>
                </w:rPr>
                <w:t>N 406</w:t>
              </w:r>
            </w:hyperlink>
            <w:r>
              <w:t xml:space="preserve">, от 20.02.2019 </w:t>
            </w:r>
            <w:hyperlink r:id="rId54" w:history="1">
              <w:r>
                <w:rPr>
                  <w:color w:val="0000FF"/>
                </w:rPr>
                <w:t>N 57</w:t>
              </w:r>
            </w:hyperlink>
            <w:r>
              <w:t>)</w:t>
            </w:r>
          </w:p>
        </w:tc>
      </w:tr>
      <w:tr w:rsidR="00C40DB0">
        <w:tc>
          <w:tcPr>
            <w:tcW w:w="2608" w:type="dxa"/>
            <w:tcBorders>
              <w:bottom w:val="nil"/>
            </w:tcBorders>
          </w:tcPr>
          <w:p w:rsidR="00C40DB0" w:rsidRDefault="00C40DB0">
            <w:pPr>
              <w:pStyle w:val="ConsPlusNormal"/>
              <w:jc w:val="both"/>
            </w:pPr>
            <w:r>
              <w:t>Сроки (этапы) реализации Государственной программы</w:t>
            </w:r>
          </w:p>
        </w:tc>
        <w:tc>
          <w:tcPr>
            <w:tcW w:w="6463" w:type="dxa"/>
            <w:tcBorders>
              <w:bottom w:val="nil"/>
            </w:tcBorders>
          </w:tcPr>
          <w:p w:rsidR="00C40DB0" w:rsidRDefault="00C40DB0">
            <w:pPr>
              <w:pStyle w:val="ConsPlusNormal"/>
              <w:jc w:val="both"/>
            </w:pPr>
            <w:r>
              <w:t>2016 - 2024 годы</w:t>
            </w:r>
          </w:p>
        </w:tc>
      </w:tr>
      <w:tr w:rsidR="00C40DB0">
        <w:tc>
          <w:tcPr>
            <w:tcW w:w="9071" w:type="dxa"/>
            <w:gridSpan w:val="2"/>
            <w:tcBorders>
              <w:top w:val="nil"/>
            </w:tcBorders>
          </w:tcPr>
          <w:p w:rsidR="00C40DB0" w:rsidRDefault="00C40DB0">
            <w:pPr>
              <w:pStyle w:val="ConsPlusNormal"/>
              <w:jc w:val="both"/>
            </w:pPr>
            <w:r>
              <w:t xml:space="preserve">(в ред. </w:t>
            </w:r>
            <w:hyperlink r:id="rId55" w:history="1">
              <w:r>
                <w:rPr>
                  <w:color w:val="0000FF"/>
                </w:rPr>
                <w:t>постановления</w:t>
              </w:r>
            </w:hyperlink>
            <w:r>
              <w:t xml:space="preserve"> Администрации Смоленской области от 20.02.2019 N 57)</w:t>
            </w:r>
          </w:p>
        </w:tc>
      </w:tr>
      <w:tr w:rsidR="00C40DB0">
        <w:tc>
          <w:tcPr>
            <w:tcW w:w="2608" w:type="dxa"/>
            <w:tcBorders>
              <w:bottom w:val="nil"/>
            </w:tcBorders>
          </w:tcPr>
          <w:p w:rsidR="00C40DB0" w:rsidRDefault="00C40DB0">
            <w:pPr>
              <w:pStyle w:val="ConsPlusNormal"/>
              <w:jc w:val="both"/>
            </w:pPr>
            <w:r>
              <w:t>Объемы ассигнований Государственной программы (по годам реализации и в разрезе источников финансирования)</w:t>
            </w:r>
          </w:p>
        </w:tc>
        <w:tc>
          <w:tcPr>
            <w:tcW w:w="6463" w:type="dxa"/>
            <w:tcBorders>
              <w:bottom w:val="nil"/>
            </w:tcBorders>
          </w:tcPr>
          <w:p w:rsidR="00C40DB0" w:rsidRDefault="00C40DB0">
            <w:pPr>
              <w:pStyle w:val="ConsPlusNormal"/>
              <w:jc w:val="both"/>
            </w:pPr>
            <w:r>
              <w:t>общий объем ассигнований Государственной программы составит 396164,11 тыс. рублей, в том числе по годам реализации:</w:t>
            </w:r>
          </w:p>
          <w:p w:rsidR="00C40DB0" w:rsidRDefault="00C40DB0">
            <w:pPr>
              <w:pStyle w:val="ConsPlusNormal"/>
              <w:jc w:val="both"/>
            </w:pPr>
            <w:r>
              <w:t>- 2016 год - 12014,6 тыс. рублей;</w:t>
            </w:r>
          </w:p>
          <w:p w:rsidR="00C40DB0" w:rsidRDefault="00C40DB0">
            <w:pPr>
              <w:pStyle w:val="ConsPlusNormal"/>
              <w:jc w:val="both"/>
            </w:pPr>
            <w:r>
              <w:t>- 2017 год - 34902,87 тыс. рублей;</w:t>
            </w:r>
          </w:p>
          <w:p w:rsidR="00C40DB0" w:rsidRDefault="00C40DB0">
            <w:pPr>
              <w:pStyle w:val="ConsPlusNormal"/>
              <w:jc w:val="both"/>
            </w:pPr>
            <w:r>
              <w:t>- 2018 год - 35417,36 тыс. рублей;</w:t>
            </w:r>
          </w:p>
          <w:p w:rsidR="00C40DB0" w:rsidRDefault="00C40DB0">
            <w:pPr>
              <w:pStyle w:val="ConsPlusNormal"/>
              <w:jc w:val="both"/>
            </w:pPr>
            <w:r>
              <w:t>- 2019 год - 92934,35 тыс. рублей;</w:t>
            </w:r>
          </w:p>
          <w:p w:rsidR="00C40DB0" w:rsidRDefault="00C40DB0">
            <w:pPr>
              <w:pStyle w:val="ConsPlusNormal"/>
              <w:jc w:val="both"/>
            </w:pPr>
            <w:r>
              <w:t>- 2020 год - 66560,66 тыс. рублей;</w:t>
            </w:r>
          </w:p>
          <w:p w:rsidR="00C40DB0" w:rsidRDefault="00C40DB0">
            <w:pPr>
              <w:pStyle w:val="ConsPlusNormal"/>
              <w:jc w:val="both"/>
            </w:pPr>
            <w:r>
              <w:t>- 2021 год - 49037,04 тыс. рублей;</w:t>
            </w:r>
          </w:p>
          <w:p w:rsidR="00C40DB0" w:rsidRDefault="00C40DB0">
            <w:pPr>
              <w:pStyle w:val="ConsPlusNormal"/>
              <w:jc w:val="both"/>
            </w:pPr>
            <w:r>
              <w:t>- 2022 год - 47635,47 тыс. рублей;</w:t>
            </w:r>
          </w:p>
          <w:p w:rsidR="00C40DB0" w:rsidRDefault="00C40DB0">
            <w:pPr>
              <w:pStyle w:val="ConsPlusNormal"/>
              <w:jc w:val="both"/>
            </w:pPr>
            <w:r>
              <w:t>- 2023 - 2024 годы - 57661,76 тыс. рублей;</w:t>
            </w:r>
          </w:p>
          <w:p w:rsidR="00C40DB0" w:rsidRDefault="00C40DB0">
            <w:pPr>
              <w:pStyle w:val="ConsPlusNormal"/>
              <w:jc w:val="both"/>
            </w:pPr>
            <w:r>
              <w:t>- в разрезе источников финансирования:</w:t>
            </w:r>
          </w:p>
          <w:p w:rsidR="00C40DB0" w:rsidRDefault="00C40DB0">
            <w:pPr>
              <w:pStyle w:val="ConsPlusNormal"/>
              <w:jc w:val="both"/>
            </w:pPr>
            <w:r>
              <w:t>- средства федерального бюджета - 99284,7 тыс. рублей, в том числе по годам реализации:</w:t>
            </w:r>
          </w:p>
          <w:p w:rsidR="00C40DB0" w:rsidRDefault="00C40DB0">
            <w:pPr>
              <w:pStyle w:val="ConsPlusNormal"/>
              <w:jc w:val="both"/>
            </w:pPr>
            <w:r>
              <w:t>- 2019 год - 51990,7 тыс. рублей;</w:t>
            </w:r>
          </w:p>
          <w:p w:rsidR="00C40DB0" w:rsidRDefault="00C40DB0">
            <w:pPr>
              <w:pStyle w:val="ConsPlusNormal"/>
              <w:jc w:val="both"/>
            </w:pPr>
            <w:r>
              <w:t>- 2020 год - 19221,1 тыс. рублей;</w:t>
            </w:r>
          </w:p>
          <w:p w:rsidR="00C40DB0" w:rsidRDefault="00C40DB0">
            <w:pPr>
              <w:pStyle w:val="ConsPlusNormal"/>
              <w:jc w:val="both"/>
            </w:pPr>
            <w:r>
              <w:t>- 2021 год - 10290,3 тыс. рублей;</w:t>
            </w:r>
          </w:p>
          <w:p w:rsidR="00C40DB0" w:rsidRDefault="00C40DB0">
            <w:pPr>
              <w:pStyle w:val="ConsPlusNormal"/>
              <w:jc w:val="both"/>
            </w:pPr>
            <w:r>
              <w:t>- 2022 год - 17782,6 тыс. рублей;</w:t>
            </w:r>
          </w:p>
          <w:p w:rsidR="00C40DB0" w:rsidRDefault="00C40DB0">
            <w:pPr>
              <w:pStyle w:val="ConsPlusNormal"/>
              <w:jc w:val="both"/>
            </w:pPr>
            <w:r>
              <w:t xml:space="preserve">- средства областного бюджета - 294161,36 тыс. рублей, в том </w:t>
            </w:r>
            <w:r>
              <w:lastRenderedPageBreak/>
              <w:t>числе по годам реализации:</w:t>
            </w:r>
          </w:p>
          <w:p w:rsidR="00C40DB0" w:rsidRDefault="00C40DB0">
            <w:pPr>
              <w:pStyle w:val="ConsPlusNormal"/>
              <w:jc w:val="both"/>
            </w:pPr>
            <w:r>
              <w:t>- 2016 год - 12014,6 тыс. рублей;</w:t>
            </w:r>
          </w:p>
          <w:p w:rsidR="00C40DB0" w:rsidRDefault="00C40DB0">
            <w:pPr>
              <w:pStyle w:val="ConsPlusNormal"/>
              <w:jc w:val="both"/>
            </w:pPr>
            <w:r>
              <w:t>- 2017 год - 34902,87 тыс. рублей;</w:t>
            </w:r>
          </w:p>
          <w:p w:rsidR="00C40DB0" w:rsidRDefault="00C40DB0">
            <w:pPr>
              <w:pStyle w:val="ConsPlusNormal"/>
              <w:jc w:val="both"/>
            </w:pPr>
            <w:r>
              <w:t>- 2018 год - 35417,36 тыс. рублей;</w:t>
            </w:r>
          </w:p>
          <w:p w:rsidR="00C40DB0" w:rsidRDefault="00C40DB0">
            <w:pPr>
              <w:pStyle w:val="ConsPlusNormal"/>
              <w:jc w:val="both"/>
            </w:pPr>
            <w:r>
              <w:t>- 2019 год - 40943,65 тыс. рублей;</w:t>
            </w:r>
          </w:p>
          <w:p w:rsidR="00C40DB0" w:rsidRDefault="00C40DB0">
            <w:pPr>
              <w:pStyle w:val="ConsPlusNormal"/>
              <w:jc w:val="both"/>
            </w:pPr>
            <w:r>
              <w:t>- 2020 год - 46234,9 тыс. рублей;</w:t>
            </w:r>
          </w:p>
          <w:p w:rsidR="00C40DB0" w:rsidRDefault="00C40DB0">
            <w:pPr>
              <w:pStyle w:val="ConsPlusNormal"/>
              <w:jc w:val="both"/>
            </w:pPr>
            <w:r>
              <w:t>- 2021 год - 38155,34 тыс. рублей;</w:t>
            </w:r>
          </w:p>
          <w:p w:rsidR="00C40DB0" w:rsidRDefault="00C40DB0">
            <w:pPr>
              <w:pStyle w:val="ConsPlusNormal"/>
              <w:jc w:val="both"/>
            </w:pPr>
            <w:r>
              <w:t>- 2022 год - 28830,88 тыс. рублей;</w:t>
            </w:r>
          </w:p>
          <w:p w:rsidR="00C40DB0" w:rsidRDefault="00C40DB0">
            <w:pPr>
              <w:pStyle w:val="ConsPlusNormal"/>
              <w:jc w:val="both"/>
            </w:pPr>
            <w:r>
              <w:t>- 2023 - 2024 годы - 57661,76 тыс. рублей;</w:t>
            </w:r>
          </w:p>
          <w:p w:rsidR="00C40DB0" w:rsidRDefault="00C40DB0">
            <w:pPr>
              <w:pStyle w:val="ConsPlusNormal"/>
              <w:jc w:val="both"/>
            </w:pPr>
            <w:r>
              <w:t>- средства местных бюджетов - 2718,05 тыс. рублей, в том числе по годам реализации:</w:t>
            </w:r>
          </w:p>
          <w:p w:rsidR="00C40DB0" w:rsidRDefault="00C40DB0">
            <w:pPr>
              <w:pStyle w:val="ConsPlusNormal"/>
              <w:jc w:val="both"/>
            </w:pPr>
            <w:r>
              <w:t>- 2020 год - 1104,66 тыс. рублей;</w:t>
            </w:r>
          </w:p>
          <w:p w:rsidR="00C40DB0" w:rsidRDefault="00C40DB0">
            <w:pPr>
              <w:pStyle w:val="ConsPlusNormal"/>
              <w:jc w:val="both"/>
            </w:pPr>
            <w:r>
              <w:t>- 2021 год - 591,4 тыс. рублей;</w:t>
            </w:r>
          </w:p>
          <w:p w:rsidR="00C40DB0" w:rsidRDefault="00C40DB0">
            <w:pPr>
              <w:pStyle w:val="ConsPlusNormal"/>
              <w:jc w:val="both"/>
            </w:pPr>
            <w:r>
              <w:t>- 2022 год - 1021,99 тыс. рублей</w:t>
            </w:r>
          </w:p>
        </w:tc>
      </w:tr>
      <w:tr w:rsidR="00C40DB0">
        <w:tc>
          <w:tcPr>
            <w:tcW w:w="9071" w:type="dxa"/>
            <w:gridSpan w:val="2"/>
            <w:tcBorders>
              <w:top w:val="nil"/>
            </w:tcBorders>
          </w:tcPr>
          <w:p w:rsidR="00C40DB0" w:rsidRDefault="00C40DB0">
            <w:pPr>
              <w:pStyle w:val="ConsPlusNormal"/>
              <w:jc w:val="both"/>
            </w:pPr>
            <w:r>
              <w:lastRenderedPageBreak/>
              <w:t xml:space="preserve">(в ред. постановлений Администрации Смоленской области от 13.04.2020 </w:t>
            </w:r>
            <w:hyperlink r:id="rId56" w:history="1">
              <w:r>
                <w:rPr>
                  <w:color w:val="0000FF"/>
                </w:rPr>
                <w:t>N 202</w:t>
              </w:r>
            </w:hyperlink>
            <w:r>
              <w:t xml:space="preserve">, от 27.05.2020 </w:t>
            </w:r>
            <w:hyperlink r:id="rId57" w:history="1">
              <w:r>
                <w:rPr>
                  <w:color w:val="0000FF"/>
                </w:rPr>
                <w:t>N 301</w:t>
              </w:r>
            </w:hyperlink>
            <w:r>
              <w:t xml:space="preserve">, от 15.07.2020 </w:t>
            </w:r>
            <w:hyperlink r:id="rId58" w:history="1">
              <w:r>
                <w:rPr>
                  <w:color w:val="0000FF"/>
                </w:rPr>
                <w:t>N 426</w:t>
              </w:r>
            </w:hyperlink>
            <w:r>
              <w:t>)</w:t>
            </w:r>
          </w:p>
        </w:tc>
      </w:tr>
      <w:tr w:rsidR="00C40DB0">
        <w:tc>
          <w:tcPr>
            <w:tcW w:w="2608" w:type="dxa"/>
            <w:tcBorders>
              <w:bottom w:val="nil"/>
            </w:tcBorders>
          </w:tcPr>
          <w:p w:rsidR="00C40DB0" w:rsidRDefault="00C40DB0">
            <w:pPr>
              <w:pStyle w:val="ConsPlusNormal"/>
              <w:jc w:val="both"/>
            </w:pPr>
            <w:r>
              <w:t>Ожидаемые результаты реализации Государственной программы</w:t>
            </w:r>
          </w:p>
        </w:tc>
        <w:tc>
          <w:tcPr>
            <w:tcW w:w="6463" w:type="dxa"/>
            <w:tcBorders>
              <w:bottom w:val="nil"/>
            </w:tcBorders>
          </w:tcPr>
          <w:p w:rsidR="00C40DB0" w:rsidRDefault="00C40DB0">
            <w:pPr>
              <w:pStyle w:val="ConsPlusNormal"/>
              <w:jc w:val="both"/>
            </w:pPr>
            <w:r>
              <w:t>- увеличится количество исследований и новых методических разработок в сфере гражданско-патриотического воспитания;</w:t>
            </w:r>
          </w:p>
          <w:p w:rsidR="00C40DB0" w:rsidRDefault="00C40DB0">
            <w:pPr>
              <w:pStyle w:val="ConsPlusNormal"/>
              <w:jc w:val="both"/>
            </w:pPr>
            <w:r>
              <w:t>- сформируется сообщество специалистов и наставников, ведущих работу в сфере гражданско-патриотического воспитания, экспертов в данной сфере, осуществляющих профессиональную оценку состояния данной сферы и проектов патриотической направленности;</w:t>
            </w:r>
          </w:p>
          <w:p w:rsidR="00C40DB0" w:rsidRDefault="00C40DB0">
            <w:pPr>
              <w:pStyle w:val="ConsPlusNormal"/>
              <w:jc w:val="both"/>
            </w:pPr>
            <w:r>
              <w:t>- произойдет укрепление и повышение эффективности системы межведомственного, межотраслевого взаимодействия и общественно-государственного партнерства в решении задач патриотического воспитания;</w:t>
            </w:r>
          </w:p>
          <w:p w:rsidR="00C40DB0" w:rsidRDefault="00C40DB0">
            <w:pPr>
              <w:pStyle w:val="ConsPlusNormal"/>
              <w:jc w:val="both"/>
            </w:pPr>
            <w:r>
              <w:t>- активизируется и повысится интерес граждан к изучению истории Отечества, в том числе военной истории, к историческому прошлому нашей страны, ее героическим страницам, повысится уровень осознания необходимости сохранения памяти о великих исторических подвигах защитников Отечества;</w:t>
            </w:r>
          </w:p>
          <w:p w:rsidR="00C40DB0" w:rsidRDefault="00C40DB0">
            <w:pPr>
              <w:pStyle w:val="ConsPlusNormal"/>
              <w:jc w:val="both"/>
            </w:pPr>
            <w:r>
              <w:t>- увеличится число граждан, имеющих углубленные знания о событиях, ставших основой государственных праздников России;</w:t>
            </w:r>
          </w:p>
          <w:p w:rsidR="00C40DB0" w:rsidRDefault="00C40DB0">
            <w:pPr>
              <w:pStyle w:val="ConsPlusNormal"/>
              <w:jc w:val="both"/>
            </w:pPr>
            <w:r>
              <w:t>- повысится уровень военно-патриотического воспитания граждан, направленного на обеспечение их готовности к защите Родины, укрепление престижа службы в Вооруженных силах Российской Федерации и правоохранительных органах Российской Федерации;</w:t>
            </w:r>
          </w:p>
          <w:p w:rsidR="00C40DB0" w:rsidRDefault="00C40DB0">
            <w:pPr>
              <w:pStyle w:val="ConsPlusNormal"/>
              <w:jc w:val="both"/>
            </w:pPr>
            <w:r>
              <w:t>- активизируется взаимодействие патриотических объединений (клубов) и ветеранских организаций;</w:t>
            </w:r>
          </w:p>
          <w:p w:rsidR="00C40DB0" w:rsidRDefault="00C40DB0">
            <w:pPr>
              <w:pStyle w:val="ConsPlusNormal"/>
              <w:jc w:val="both"/>
            </w:pPr>
            <w:r>
              <w:t>- увеличится информированность граждан о мероприятиях Государственной программы и повысится уровень информационного обеспечения гражданско-патриотического воспитания на областном и муниципальном уровнях;</w:t>
            </w:r>
          </w:p>
          <w:p w:rsidR="00C40DB0" w:rsidRDefault="00C40DB0">
            <w:pPr>
              <w:pStyle w:val="ConsPlusNormal"/>
              <w:jc w:val="both"/>
            </w:pPr>
            <w:r>
              <w:t>- увеличится доля молодых людей в возрасте от 14 до 30 лет, вовлеченных в социальную практику, по отношению к общей численности молодых людей в возрасте от 14 до 30 лет;</w:t>
            </w:r>
          </w:p>
          <w:p w:rsidR="00C40DB0" w:rsidRDefault="00C40DB0">
            <w:pPr>
              <w:pStyle w:val="ConsPlusNormal"/>
              <w:jc w:val="both"/>
            </w:pPr>
            <w:r>
              <w:t>- увеличится количество граждан, занимающихся волонтерством</w:t>
            </w:r>
          </w:p>
        </w:tc>
      </w:tr>
      <w:tr w:rsidR="00C40DB0">
        <w:tc>
          <w:tcPr>
            <w:tcW w:w="9071" w:type="dxa"/>
            <w:gridSpan w:val="2"/>
            <w:tcBorders>
              <w:top w:val="nil"/>
            </w:tcBorders>
          </w:tcPr>
          <w:p w:rsidR="00C40DB0" w:rsidRDefault="00C40DB0">
            <w:pPr>
              <w:pStyle w:val="ConsPlusNormal"/>
              <w:jc w:val="both"/>
            </w:pPr>
            <w:r>
              <w:t xml:space="preserve">(в ред. постановлений Администрации Смоленской области от 26.06.2017 </w:t>
            </w:r>
            <w:hyperlink r:id="rId59" w:history="1">
              <w:r>
                <w:rPr>
                  <w:color w:val="0000FF"/>
                </w:rPr>
                <w:t>N 406</w:t>
              </w:r>
            </w:hyperlink>
            <w:r>
              <w:t xml:space="preserve">, от 20.02.2019 </w:t>
            </w:r>
            <w:hyperlink r:id="rId60" w:history="1">
              <w:r>
                <w:rPr>
                  <w:color w:val="0000FF"/>
                </w:rPr>
                <w:t>N 57</w:t>
              </w:r>
            </w:hyperlink>
            <w:r>
              <w:t>)</w:t>
            </w:r>
          </w:p>
        </w:tc>
      </w:tr>
    </w:tbl>
    <w:p w:rsidR="00C40DB0" w:rsidRDefault="00C40DB0">
      <w:pPr>
        <w:pStyle w:val="ConsPlusNormal"/>
        <w:jc w:val="both"/>
      </w:pPr>
    </w:p>
    <w:p w:rsidR="00C40DB0" w:rsidRDefault="00C40DB0">
      <w:pPr>
        <w:pStyle w:val="ConsPlusTitle"/>
        <w:jc w:val="center"/>
        <w:outlineLvl w:val="1"/>
      </w:pPr>
      <w:r>
        <w:t>1. Общая характеристика социально-экономической сферы</w:t>
      </w:r>
    </w:p>
    <w:p w:rsidR="00C40DB0" w:rsidRDefault="00C40DB0">
      <w:pPr>
        <w:pStyle w:val="ConsPlusTitle"/>
        <w:jc w:val="center"/>
      </w:pPr>
      <w:r>
        <w:t>реализации Государственной программы</w:t>
      </w:r>
    </w:p>
    <w:p w:rsidR="00C40DB0" w:rsidRDefault="00C40DB0">
      <w:pPr>
        <w:pStyle w:val="ConsPlusNormal"/>
        <w:jc w:val="both"/>
      </w:pPr>
    </w:p>
    <w:p w:rsidR="00C40DB0" w:rsidRDefault="00C40DB0">
      <w:pPr>
        <w:pStyle w:val="ConsPlusNormal"/>
        <w:ind w:firstLine="540"/>
        <w:jc w:val="both"/>
      </w:pPr>
      <w:r>
        <w:t>В настоящее время, когда в России идет процесс определения ценностных ориентиров, соответствующих современным реалиям, главной проблемой для общества становится обретение духовного стержня, общепризнанных, традиционных для России идеалов и ценностей, национальной идеи. Это важно и для страны, и для области, и для общества в целом, и для человека, поскольку помогает ему адаптироваться к изменившимся условиям, осмыслить свое место во вновь возникшей системе общественных координат.</w:t>
      </w:r>
    </w:p>
    <w:p w:rsidR="00C40DB0" w:rsidRDefault="00C40DB0">
      <w:pPr>
        <w:pStyle w:val="ConsPlusNormal"/>
        <w:spacing w:before="220"/>
        <w:ind w:firstLine="540"/>
        <w:jc w:val="both"/>
      </w:pPr>
      <w:r>
        <w:t xml:space="preserve">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В 2001 - 2015 годах только на федеральном уровне реализованы 3 государственные программы патриотического воспитания. Постановлением Правительства Российской Федерации от 30 декабря 2015 года N 1493 утверждена государственная </w:t>
      </w:r>
      <w:hyperlink r:id="rId61" w:history="1">
        <w:r>
          <w:rPr>
            <w:color w:val="0000FF"/>
          </w:rPr>
          <w:t>программа</w:t>
        </w:r>
      </w:hyperlink>
      <w:r>
        <w:t xml:space="preserve"> "Патриотическое воспитание граждан Российской Федерации на 2016 - 2020 годы".</w:t>
      </w:r>
    </w:p>
    <w:p w:rsidR="00C40DB0" w:rsidRDefault="00C40DB0">
      <w:pPr>
        <w:pStyle w:val="ConsPlusNormal"/>
        <w:spacing w:before="220"/>
        <w:ind w:firstLine="540"/>
        <w:jc w:val="both"/>
      </w:pPr>
      <w:r>
        <w:t xml:space="preserve">Государственная программа является продолжением ранее действовавших долгосрочной областной целевой </w:t>
      </w:r>
      <w:hyperlink r:id="rId62" w:history="1">
        <w:r>
          <w:rPr>
            <w:color w:val="0000FF"/>
          </w:rPr>
          <w:t>программы</w:t>
        </w:r>
      </w:hyperlink>
      <w:r>
        <w:t xml:space="preserve"> "Героико-патриотическое воспитание граждан, проживающих на территории Смоленской области" на 2009 - 2011 годы и долгосрочной областной целевой </w:t>
      </w:r>
      <w:hyperlink r:id="rId63" w:history="1">
        <w:r>
          <w:rPr>
            <w:color w:val="0000FF"/>
          </w:rPr>
          <w:t>программы</w:t>
        </w:r>
      </w:hyperlink>
      <w:r>
        <w:t xml:space="preserve"> "Патриотическое воспитание молодежи Смоленской области" на 2013 - 2015 годы. В итоге доля граждан, участвующих в мероприятиях по патриотическому воспитанию, по отношению к общему количеству граждан в возрасте от 14 до 30 лет, проживающих в Смоленской области, составляет в среднем 35 процентов, что значительно выше, чем в среднем по России (21,6 процента). Меры, принятые органами исполнительной власти Смоленской области в рамках реализации указанных программ, создали базу для решения задач, направленных на усиление роли молодежи в социально-экономическом развитии Смоленской области, позволили обеспечить активное вовлечение молодых смолян в социальную практику, в общественную жизнь региона и страны.</w:t>
      </w:r>
    </w:p>
    <w:p w:rsidR="00C40DB0" w:rsidRDefault="00C40DB0">
      <w:pPr>
        <w:pStyle w:val="ConsPlusNormal"/>
        <w:jc w:val="both"/>
      </w:pPr>
      <w:r>
        <w:t xml:space="preserve">(в ред. </w:t>
      </w:r>
      <w:hyperlink r:id="rId64" w:history="1">
        <w:r>
          <w:rPr>
            <w:color w:val="0000FF"/>
          </w:rPr>
          <w:t>постановления</w:t>
        </w:r>
      </w:hyperlink>
      <w:r>
        <w:t xml:space="preserve"> Администрации Смоленской области от 02.03.2017 N 92)</w:t>
      </w:r>
    </w:p>
    <w:p w:rsidR="00C40DB0" w:rsidRDefault="00C40DB0">
      <w:pPr>
        <w:pStyle w:val="ConsPlusNormal"/>
        <w:spacing w:before="220"/>
        <w:ind w:firstLine="540"/>
        <w:jc w:val="both"/>
      </w:pPr>
      <w:r>
        <w:t>Проведение единой государственной политики в сфере гражданского и патриотического воспитания граждан, проживающих на территории Смоленской области, обеспечивает достижение целей патриотического воспитания путем плановой, непрерывной и согласованной деятельности органов государственной власти, органов местного самоуправления и общественных организаций.</w:t>
      </w:r>
    </w:p>
    <w:p w:rsidR="00C40DB0" w:rsidRDefault="00C40DB0">
      <w:pPr>
        <w:pStyle w:val="ConsPlusNormal"/>
        <w:spacing w:before="220"/>
        <w:ind w:firstLine="540"/>
        <w:jc w:val="both"/>
      </w:pPr>
      <w:r>
        <w:t xml:space="preserve">Абзац утратил силу. - </w:t>
      </w:r>
      <w:hyperlink r:id="rId65" w:history="1">
        <w:r>
          <w:rPr>
            <w:color w:val="0000FF"/>
          </w:rPr>
          <w:t>Постановление</w:t>
        </w:r>
      </w:hyperlink>
      <w:r>
        <w:t xml:space="preserve"> Администрации Смоленской области от 13.04.2020 N 202.</w:t>
      </w:r>
    </w:p>
    <w:p w:rsidR="00C40DB0" w:rsidRDefault="00C40DB0">
      <w:pPr>
        <w:pStyle w:val="ConsPlusNormal"/>
        <w:spacing w:before="220"/>
        <w:ind w:firstLine="540"/>
        <w:jc w:val="both"/>
      </w:pPr>
      <w:r>
        <w:t>В гражданско-патриотическом воспитании стоит особо выделить работу по воспитанию патриотично настроенной молодежи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rsidR="00C40DB0" w:rsidRDefault="00C40DB0">
      <w:pPr>
        <w:pStyle w:val="ConsPlusNormal"/>
        <w:spacing w:before="220"/>
        <w:ind w:firstLine="540"/>
        <w:jc w:val="both"/>
      </w:pPr>
      <w:r>
        <w:t>В рамках празднования Победы в Великой Отечественной войне по территории Смоленской области ежегодно проходят авто-, велопробеги, молодежные акции "Непобежденные. Пример для молодых", "Георгиевская ленточка", "Мы - граждане России", конкурс молодых исполнителей патриотической песни, конкурс историко-исследовательских работ и другие мероприятия патриотической направленности.</w:t>
      </w:r>
    </w:p>
    <w:p w:rsidR="00C40DB0" w:rsidRDefault="00C40DB0">
      <w:pPr>
        <w:pStyle w:val="ConsPlusNormal"/>
        <w:spacing w:before="220"/>
        <w:ind w:firstLine="540"/>
        <w:jc w:val="both"/>
      </w:pPr>
      <w:r>
        <w:t xml:space="preserve">В рамках сотрудничества со Смоленской региональной общественной организацией </w:t>
      </w:r>
      <w:r>
        <w:lastRenderedPageBreak/>
        <w:t>ветеранов локальных войн и военных конфликтов "Союз воинов-интернационалистов" в муниципальных образованиях Смоленской области организуются встречи учащихся образовательных организаций с членами указанной общественной организации, проходят социально-патриотические акции "День призывника".</w:t>
      </w:r>
    </w:p>
    <w:p w:rsidR="00C40DB0" w:rsidRDefault="00C40DB0">
      <w:pPr>
        <w:pStyle w:val="ConsPlusNormal"/>
        <w:spacing w:before="220"/>
        <w:ind w:firstLine="540"/>
        <w:jc w:val="both"/>
      </w:pPr>
      <w:r>
        <w:t>Необходимость совершенствования работы по гражданскому и патриотическому воспитанию молодежи требует поиска новых моделей, методов и форм работы с молодежью, прежде всего, допризывного возраста. Необходима такая организация работы, которая обеспечивает физическую подготовку молодых людей, дает специальную теоретическую и практическую военно-прикладную подготовку к службе в Вооруженных силах Российской Федерации и создает условия для патриотического и гражданского воспитания молодежи.</w:t>
      </w:r>
    </w:p>
    <w:p w:rsidR="00C40DB0" w:rsidRDefault="00C40DB0">
      <w:pPr>
        <w:pStyle w:val="ConsPlusNormal"/>
        <w:spacing w:before="220"/>
        <w:ind w:firstLine="540"/>
        <w:jc w:val="both"/>
      </w:pPr>
      <w:r>
        <w:t>Важнейшими направлениями работы в сфере патриотического воспитания молодежи являются организация и проведение профильных патриотических смен, лагерей и сборов для допризывной молодежи.</w:t>
      </w:r>
    </w:p>
    <w:p w:rsidR="00C40DB0" w:rsidRDefault="00C40DB0">
      <w:pPr>
        <w:pStyle w:val="ConsPlusNormal"/>
        <w:spacing w:before="220"/>
        <w:ind w:firstLine="540"/>
        <w:jc w:val="both"/>
      </w:pPr>
      <w:r>
        <w:t>Вместе с тем для эффективного функционирования системы патриотического воспитания необходимо и дальше вести плановую работу по улучшению материально-технического обеспечения воспитательной базы, преодолению дефицита профессиональных кадров для ведения работы по патриотическому воспитанию граждан, развитию системы патриотического воспитания в трудовых коллективах, вовлечению в эту работу средств массовой информации.</w:t>
      </w:r>
    </w:p>
    <w:p w:rsidR="00C40DB0" w:rsidRDefault="00C40DB0">
      <w:pPr>
        <w:pStyle w:val="ConsPlusNormal"/>
        <w:spacing w:before="220"/>
        <w:ind w:firstLine="540"/>
        <w:jc w:val="both"/>
      </w:pPr>
      <w:r>
        <w:t>Анализ состояния патриотического воспитания в Смоленской области выявил следующие проблемы:</w:t>
      </w:r>
    </w:p>
    <w:p w:rsidR="00C40DB0" w:rsidRDefault="00C40DB0">
      <w:pPr>
        <w:pStyle w:val="ConsPlusNormal"/>
        <w:spacing w:before="220"/>
        <w:ind w:firstLine="540"/>
        <w:jc w:val="both"/>
      </w:pPr>
      <w:r>
        <w:t>- недостаточно высокий уровень ресурсного обеспечения программ и проектов патриотической направленности, реализуемых в учреждениях, общественных организациях;</w:t>
      </w:r>
    </w:p>
    <w:p w:rsidR="00C40DB0" w:rsidRDefault="00C40DB0">
      <w:pPr>
        <w:pStyle w:val="ConsPlusNormal"/>
        <w:spacing w:before="220"/>
        <w:ind w:firstLine="540"/>
        <w:jc w:val="both"/>
      </w:pPr>
      <w:r>
        <w:t>- недостаточная материальная поддержка военно-спортивных клубов, общественных детских и молодежных организаций патриотической направленности;</w:t>
      </w:r>
    </w:p>
    <w:p w:rsidR="00C40DB0" w:rsidRDefault="00C40DB0">
      <w:pPr>
        <w:pStyle w:val="ConsPlusNormal"/>
        <w:spacing w:before="220"/>
        <w:ind w:firstLine="540"/>
        <w:jc w:val="both"/>
      </w:pPr>
      <w:r>
        <w:t>- невысокая динамика включения молодых граждан в деятельность общественных организаций патриотической направленности, оборонно-спортивных лагерей, военно-патриотических клубов, в кадетское движение;</w:t>
      </w:r>
    </w:p>
    <w:p w:rsidR="00C40DB0" w:rsidRDefault="00C40DB0">
      <w:pPr>
        <w:pStyle w:val="ConsPlusNormal"/>
        <w:spacing w:before="220"/>
        <w:ind w:firstLine="540"/>
        <w:jc w:val="both"/>
      </w:pPr>
      <w:r>
        <w:t>- недостаточная степень включенности в процесс патриотического воспитания предприятий и организаций, трудовых коллективов.</w:t>
      </w:r>
    </w:p>
    <w:p w:rsidR="00C40DB0" w:rsidRDefault="00C40DB0">
      <w:pPr>
        <w:pStyle w:val="ConsPlusNormal"/>
        <w:spacing w:before="220"/>
        <w:ind w:firstLine="540"/>
        <w:jc w:val="both"/>
      </w:pPr>
      <w:r>
        <w:t>Требует серьезной и долговременной работы формирование у молодежи готовности служить Отечеству. Устаревшая материально-техническая база или ее отсутствие в патриотических объединениях, центрах снижает эффективность подготовки молодых граждан к военной службе в Вооруженных силах Российской Федерации, а также интерес к изучению истории России, Смоленской области.</w:t>
      </w:r>
    </w:p>
    <w:p w:rsidR="00C40DB0" w:rsidRDefault="00C40DB0">
      <w:pPr>
        <w:pStyle w:val="ConsPlusNormal"/>
        <w:spacing w:before="220"/>
        <w:ind w:firstLine="540"/>
        <w:jc w:val="both"/>
      </w:pPr>
      <w:r>
        <w:t>Рост количества общественных организаций патриотической направленности требует системного подхода в обеспечении их взаимодействия и целенаправленной поддержки.</w:t>
      </w:r>
    </w:p>
    <w:p w:rsidR="00C40DB0" w:rsidRDefault="00C40DB0">
      <w:pPr>
        <w:pStyle w:val="ConsPlusNormal"/>
        <w:spacing w:before="220"/>
        <w:ind w:firstLine="540"/>
        <w:jc w:val="both"/>
      </w:pPr>
      <w:r>
        <w:t>Учреждения молодежной политики, образовательные организации и учреждения культуры испытывают сложности с методическим обеспечением в части подготовки и переподготовки специалистов в области патриотического воспитания, внедрением программ, ориентированных на формирование у подростков и молодежи толерантности, миролюбия, достижения социального согласия, на противодействие социальной агрессии, национальным конфликтам, экстремизму, терроризму.</w:t>
      </w:r>
    </w:p>
    <w:p w:rsidR="00C40DB0" w:rsidRDefault="00C40DB0">
      <w:pPr>
        <w:pStyle w:val="ConsPlusNormal"/>
        <w:spacing w:before="220"/>
        <w:ind w:firstLine="540"/>
        <w:jc w:val="both"/>
      </w:pPr>
      <w:r>
        <w:t xml:space="preserve">Для эффективного функционирования системы патриотического воспитания необходимо и дальше вести плановую работу по улучшению материально технического обеспечения </w:t>
      </w:r>
      <w:r>
        <w:lastRenderedPageBreak/>
        <w:t>воспитательной базы, преодолению дефицита профессиональных кадров для ведения работы по патриотическому воспитанию граждан, развитию системы патриотического воспитания в трудовых коллективах, вовлечению в эту работу средств массовой информации.</w:t>
      </w:r>
    </w:p>
    <w:p w:rsidR="00C40DB0" w:rsidRDefault="00C40DB0">
      <w:pPr>
        <w:pStyle w:val="ConsPlusNormal"/>
        <w:spacing w:before="220"/>
        <w:ind w:firstLine="540"/>
        <w:jc w:val="both"/>
      </w:pPr>
      <w:r>
        <w:t>Решение этих и других проблем предполагается осуществить в рамках Государственной программы.</w:t>
      </w:r>
    </w:p>
    <w:p w:rsidR="00C40DB0" w:rsidRDefault="00C40DB0">
      <w:pPr>
        <w:pStyle w:val="ConsPlusNormal"/>
        <w:spacing w:before="220"/>
        <w:ind w:firstLine="540"/>
        <w:jc w:val="both"/>
      </w:pPr>
      <w:r>
        <w:t>Принимая во внимание необходимость комплексного решения проблем гражданского и патриотического воспитания граждан как составной части социально-демографической политики Смоленской области, следует продолжить работу в данном направлении.</w:t>
      </w:r>
    </w:p>
    <w:p w:rsidR="00C40DB0" w:rsidRDefault="00C40DB0">
      <w:pPr>
        <w:pStyle w:val="ConsPlusNormal"/>
        <w:jc w:val="both"/>
      </w:pPr>
      <w:r>
        <w:t xml:space="preserve">(в ред. </w:t>
      </w:r>
      <w:hyperlink r:id="rId66" w:history="1">
        <w:r>
          <w:rPr>
            <w:color w:val="0000FF"/>
          </w:rPr>
          <w:t>постановления</w:t>
        </w:r>
      </w:hyperlink>
      <w:r>
        <w:t xml:space="preserve"> Администрации Смоленской области от 20.02.2019 N 57)</w:t>
      </w:r>
    </w:p>
    <w:p w:rsidR="00C40DB0" w:rsidRDefault="00C40DB0">
      <w:pPr>
        <w:pStyle w:val="ConsPlusNormal"/>
        <w:spacing w:before="220"/>
        <w:ind w:firstLine="540"/>
        <w:jc w:val="both"/>
      </w:pPr>
      <w:r>
        <w:t>Разработка Государственной программы вызвана:</w:t>
      </w:r>
    </w:p>
    <w:p w:rsidR="00C40DB0" w:rsidRDefault="00C40DB0">
      <w:pPr>
        <w:pStyle w:val="ConsPlusNormal"/>
        <w:spacing w:before="220"/>
        <w:ind w:firstLine="540"/>
        <w:jc w:val="both"/>
      </w:pPr>
      <w:r>
        <w:t>- необходимостью проведения политики по созданию условий для формирования системы воспитания подрастающего поколения и молодежи в соответствии с их потребностями и общественными запросами;</w:t>
      </w:r>
    </w:p>
    <w:p w:rsidR="00C40DB0" w:rsidRDefault="00C40DB0">
      <w:pPr>
        <w:pStyle w:val="ConsPlusNormal"/>
        <w:spacing w:before="220"/>
        <w:ind w:firstLine="540"/>
        <w:jc w:val="both"/>
      </w:pPr>
      <w:r>
        <w:t>- необходимостью разработки и реализации новых подходов к определению приоритетов и основополагающих принципов гражданского и патриотического воспитания как одного из важнейших направлений государственной политики;</w:t>
      </w:r>
    </w:p>
    <w:p w:rsidR="00C40DB0" w:rsidRDefault="00C40DB0">
      <w:pPr>
        <w:pStyle w:val="ConsPlusNormal"/>
        <w:spacing w:before="220"/>
        <w:ind w:firstLine="540"/>
        <w:jc w:val="both"/>
      </w:pPr>
      <w:r>
        <w:t>- формированием у жителей Смоленской области высокого патриотического сознания, верности Отечеству и своей малой Родине, готовности к выполнению конституционных обязанностей.</w:t>
      </w:r>
    </w:p>
    <w:p w:rsidR="00C40DB0" w:rsidRDefault="00C40DB0">
      <w:pPr>
        <w:pStyle w:val="ConsPlusNormal"/>
        <w:spacing w:before="220"/>
        <w:ind w:firstLine="540"/>
        <w:jc w:val="both"/>
      </w:pPr>
      <w:r>
        <w:t>Государственная программа включает в себя комплекс организационных, методических, исследовательских и информационных мероприятий по дальнейшему развитию и совершенствованию системы гражданского и патриотического воспитания граждан, направленных на становление патриотизма в качестве нравственной основы формирования их активной жизненной позиции, и созданию системы по подготовке граждан к службе в Вооруженных силах Российской Федерации.</w:t>
      </w:r>
    </w:p>
    <w:p w:rsidR="00C40DB0" w:rsidRDefault="00C40DB0">
      <w:pPr>
        <w:pStyle w:val="ConsPlusNormal"/>
        <w:spacing w:before="220"/>
        <w:ind w:firstLine="540"/>
        <w:jc w:val="both"/>
      </w:pPr>
      <w:r>
        <w:t>Государственная программа подготовлена на основе накопленных за последние десятилетия знаний, опыта и традиций патриотического воспитания граждан с учетом важности обеспечения российской гражданской идентичности, непрерывности воспитательного процесса, направленного на формирование российского патриотического сознания в сложных условиях экономического и геополитического соперничества, что позволит объединить усилия различных государственных органов и общественных организаций по созданию в Смоленской области целостной системы гражданско-патриотического воспитания.</w:t>
      </w:r>
    </w:p>
    <w:p w:rsidR="00C40DB0" w:rsidRDefault="00C40DB0">
      <w:pPr>
        <w:pStyle w:val="ConsPlusNormal"/>
        <w:spacing w:before="220"/>
        <w:ind w:firstLine="540"/>
        <w:jc w:val="both"/>
      </w:pPr>
      <w:r>
        <w:t>Государственная программа ориентирована на все социальные слои и возрастные группы граждан при сохранении приоритета патриотического воспитания детей и молодежи, имеет открытый характер и доступна для участия в ее реализации научных и образовательных организаций, общественных движений и объединений с собственными инициативами и проектами.</w:t>
      </w:r>
    </w:p>
    <w:p w:rsidR="00C40DB0" w:rsidRDefault="00C40DB0">
      <w:pPr>
        <w:pStyle w:val="ConsPlusNormal"/>
        <w:spacing w:before="220"/>
        <w:ind w:firstLine="540"/>
        <w:jc w:val="both"/>
      </w:pPr>
      <w:r>
        <w:t>Результатом реализации Государственной программы предполагается положительная динамика роста патриотизма.</w:t>
      </w:r>
    </w:p>
    <w:p w:rsidR="00C40DB0" w:rsidRDefault="00C40DB0">
      <w:pPr>
        <w:pStyle w:val="ConsPlusNormal"/>
        <w:spacing w:before="220"/>
        <w:ind w:firstLine="540"/>
        <w:jc w:val="both"/>
      </w:pPr>
      <w:r>
        <w:t>Механизм реализации Государственной программы выбран по следующим причинам:</w:t>
      </w:r>
    </w:p>
    <w:p w:rsidR="00C40DB0" w:rsidRDefault="00C40DB0">
      <w:pPr>
        <w:pStyle w:val="ConsPlusNormal"/>
        <w:spacing w:before="220"/>
        <w:ind w:firstLine="540"/>
        <w:jc w:val="both"/>
      </w:pPr>
      <w:r>
        <w:t>- во-первых, программно-целевой метод управления позволяет оперативно и с максимальной степенью управляемости применять новые инструменты и технологии реализации приоритетов гражданского и патриотического воспитания молодежи;</w:t>
      </w:r>
    </w:p>
    <w:p w:rsidR="00C40DB0" w:rsidRDefault="00C40DB0">
      <w:pPr>
        <w:pStyle w:val="ConsPlusNormal"/>
        <w:spacing w:before="220"/>
        <w:ind w:firstLine="540"/>
        <w:jc w:val="both"/>
      </w:pPr>
      <w:r>
        <w:lastRenderedPageBreak/>
        <w:t>- во-вторых, опыт, накопленный в части управления целевыми программами, показывает, что данный инструмент является наиболее действенным и эффективным для реализации концепции патриотического воспитания граждан;</w:t>
      </w:r>
    </w:p>
    <w:p w:rsidR="00C40DB0" w:rsidRDefault="00C40DB0">
      <w:pPr>
        <w:pStyle w:val="ConsPlusNormal"/>
        <w:spacing w:before="220"/>
        <w:ind w:firstLine="540"/>
        <w:jc w:val="both"/>
      </w:pPr>
      <w:r>
        <w:t>- в-третьих, программно-целевой метод управления позволяет предупреждать и своевременно решать организационные проблемы.</w:t>
      </w:r>
    </w:p>
    <w:p w:rsidR="00C40DB0" w:rsidRDefault="00C40DB0">
      <w:pPr>
        <w:pStyle w:val="ConsPlusNormal"/>
        <w:spacing w:before="220"/>
        <w:ind w:firstLine="540"/>
        <w:jc w:val="both"/>
      </w:pPr>
      <w:r>
        <w:t>Применение программно-целевого метода позволит:</w:t>
      </w:r>
    </w:p>
    <w:p w:rsidR="00C40DB0" w:rsidRDefault="00C40DB0">
      <w:pPr>
        <w:pStyle w:val="ConsPlusNormal"/>
        <w:spacing w:before="220"/>
        <w:ind w:firstLine="540"/>
        <w:jc w:val="both"/>
      </w:pPr>
      <w:r>
        <w:t>- обеспечить адресность, последовательность, преемственность и контроль инвестирования ассигнований из областного бюджета в реализацию Государственной программы;</w:t>
      </w:r>
    </w:p>
    <w:p w:rsidR="00C40DB0" w:rsidRDefault="00C40DB0">
      <w:pPr>
        <w:pStyle w:val="ConsPlusNormal"/>
        <w:spacing w:before="220"/>
        <w:ind w:firstLine="540"/>
        <w:jc w:val="both"/>
      </w:pPr>
      <w:r>
        <w:t>- создать предпосылки и условия для устойчивого развития и функционирования инфраструктуры гражданского и патриотического воспитания молодежи Смоленской области.</w:t>
      </w:r>
    </w:p>
    <w:p w:rsidR="00C40DB0" w:rsidRDefault="00C40DB0">
      <w:pPr>
        <w:pStyle w:val="ConsPlusNormal"/>
        <w:jc w:val="both"/>
      </w:pPr>
    </w:p>
    <w:p w:rsidR="00C40DB0" w:rsidRDefault="00C40DB0">
      <w:pPr>
        <w:pStyle w:val="ConsPlusTitle"/>
        <w:jc w:val="center"/>
        <w:outlineLvl w:val="1"/>
      </w:pPr>
      <w:r>
        <w:t>2. Приоритеты региональной государственной политики в сфере</w:t>
      </w:r>
    </w:p>
    <w:p w:rsidR="00C40DB0" w:rsidRDefault="00C40DB0">
      <w:pPr>
        <w:pStyle w:val="ConsPlusTitle"/>
        <w:jc w:val="center"/>
      </w:pPr>
      <w:r>
        <w:t>реализации Государственной программы, цели, целевые</w:t>
      </w:r>
    </w:p>
    <w:p w:rsidR="00C40DB0" w:rsidRDefault="00C40DB0">
      <w:pPr>
        <w:pStyle w:val="ConsPlusTitle"/>
        <w:jc w:val="center"/>
      </w:pPr>
      <w:r>
        <w:t>показатели, описание ожидаемых конечных результатов, сроки</w:t>
      </w:r>
    </w:p>
    <w:p w:rsidR="00C40DB0" w:rsidRDefault="00C40DB0">
      <w:pPr>
        <w:pStyle w:val="ConsPlusTitle"/>
        <w:jc w:val="center"/>
      </w:pPr>
      <w:r>
        <w:t>и этапы реализации Государственной программы</w:t>
      </w:r>
    </w:p>
    <w:p w:rsidR="00C40DB0" w:rsidRDefault="00C40DB0">
      <w:pPr>
        <w:pStyle w:val="ConsPlusNormal"/>
        <w:jc w:val="both"/>
      </w:pPr>
    </w:p>
    <w:p w:rsidR="00C40DB0" w:rsidRDefault="00C40DB0">
      <w:pPr>
        <w:pStyle w:val="ConsPlusNormal"/>
        <w:ind w:firstLine="540"/>
        <w:jc w:val="both"/>
      </w:pPr>
      <w:r>
        <w:t>Приоритеты государственной политики в сфере гражданско-патриотического воспитания граждан Российской Федерации на период до 2020 года сформированы с учетом целей и задач, представленных в следующих стратегических документах:</w:t>
      </w:r>
    </w:p>
    <w:p w:rsidR="00C40DB0" w:rsidRDefault="00C40DB0">
      <w:pPr>
        <w:pStyle w:val="ConsPlusNormal"/>
        <w:spacing w:before="220"/>
        <w:ind w:firstLine="540"/>
        <w:jc w:val="both"/>
      </w:pPr>
      <w:r>
        <w:t xml:space="preserve">- </w:t>
      </w:r>
      <w:hyperlink r:id="rId67" w:history="1">
        <w:r>
          <w:rPr>
            <w:color w:val="0000FF"/>
          </w:rPr>
          <w:t>Концепции</w:t>
        </w:r>
      </w:hyperlink>
      <w: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N 1662-р);</w:t>
      </w:r>
    </w:p>
    <w:p w:rsidR="00C40DB0" w:rsidRDefault="00C40DB0">
      <w:pPr>
        <w:pStyle w:val="ConsPlusNormal"/>
        <w:spacing w:before="220"/>
        <w:ind w:firstLine="540"/>
        <w:jc w:val="both"/>
      </w:pPr>
      <w:r>
        <w:t xml:space="preserve">- Основных </w:t>
      </w:r>
      <w:hyperlink r:id="rId68" w:history="1">
        <w:r>
          <w:rPr>
            <w:color w:val="0000FF"/>
          </w:rPr>
          <w:t>направлениях</w:t>
        </w:r>
      </w:hyperlink>
      <w:r>
        <w:t xml:space="preserve"> деятельности Правительства Российской Федерации на период до 2018 года (утверждены Председателем Правительства Российской Федерации 31.01.2013);</w:t>
      </w:r>
    </w:p>
    <w:p w:rsidR="00C40DB0" w:rsidRDefault="00C40DB0">
      <w:pPr>
        <w:pStyle w:val="ConsPlusNormal"/>
        <w:spacing w:before="220"/>
        <w:ind w:firstLine="540"/>
        <w:jc w:val="both"/>
      </w:pPr>
      <w:r>
        <w:t xml:space="preserve">- </w:t>
      </w:r>
      <w:hyperlink r:id="rId69" w:history="1">
        <w:r>
          <w:rPr>
            <w:color w:val="0000FF"/>
          </w:rPr>
          <w:t>Стратегии</w:t>
        </w:r>
      </w:hyperlink>
      <w:r>
        <w:t xml:space="preserve"> национальной безопасности Российской Федерации (утверждена Указом Президента Российской Федерации от 31.12.2015 N 683);</w:t>
      </w:r>
    </w:p>
    <w:p w:rsidR="00C40DB0" w:rsidRDefault="00C40DB0">
      <w:pPr>
        <w:pStyle w:val="ConsPlusNormal"/>
        <w:jc w:val="both"/>
      </w:pPr>
      <w:r>
        <w:t xml:space="preserve">(в ред. </w:t>
      </w:r>
      <w:hyperlink r:id="rId70" w:history="1">
        <w:r>
          <w:rPr>
            <w:color w:val="0000FF"/>
          </w:rPr>
          <w:t>постановления</w:t>
        </w:r>
      </w:hyperlink>
      <w:r>
        <w:t xml:space="preserve"> Администрации Смоленской области от 02.03.2017 N 92)</w:t>
      </w:r>
    </w:p>
    <w:p w:rsidR="00C40DB0" w:rsidRDefault="00C40DB0">
      <w:pPr>
        <w:pStyle w:val="ConsPlusNormal"/>
        <w:spacing w:before="220"/>
        <w:ind w:firstLine="540"/>
        <w:jc w:val="both"/>
      </w:pPr>
      <w:r>
        <w:t xml:space="preserve">- </w:t>
      </w:r>
      <w:hyperlink r:id="rId71" w:history="1">
        <w:r>
          <w:rPr>
            <w:color w:val="0000FF"/>
          </w:rPr>
          <w:t>Стратегии</w:t>
        </w:r>
      </w:hyperlink>
      <w:r>
        <w:t xml:space="preserve"> государственной национальной политики Российской Федерации на период до 2025 года (утверждена Указом Президента Российской Федерации от 19.12.2012 N 1666);</w:t>
      </w:r>
    </w:p>
    <w:p w:rsidR="00C40DB0" w:rsidRDefault="00C40DB0">
      <w:pPr>
        <w:pStyle w:val="ConsPlusNormal"/>
        <w:spacing w:before="220"/>
        <w:ind w:firstLine="540"/>
        <w:jc w:val="both"/>
      </w:pPr>
      <w:r>
        <w:t xml:space="preserve">- </w:t>
      </w:r>
      <w:hyperlink r:id="rId72" w:history="1">
        <w:r>
          <w:rPr>
            <w:color w:val="0000FF"/>
          </w:rPr>
          <w:t>Основах</w:t>
        </w:r>
      </w:hyperlink>
      <w:r>
        <w:t xml:space="preserve"> государственной молодежной политики Российской Федерации на период до 2025 года (утверждены Распоряжением Правительства Российской Федерации от 29.11.2014 N 2403-р);</w:t>
      </w:r>
    </w:p>
    <w:p w:rsidR="00C40DB0" w:rsidRDefault="00C40DB0">
      <w:pPr>
        <w:pStyle w:val="ConsPlusNormal"/>
        <w:spacing w:before="220"/>
        <w:ind w:firstLine="540"/>
        <w:jc w:val="both"/>
      </w:pPr>
      <w:r>
        <w:t xml:space="preserve">- </w:t>
      </w:r>
      <w:hyperlink r:id="rId73" w:history="1">
        <w:r>
          <w:rPr>
            <w:color w:val="0000FF"/>
          </w:rPr>
          <w:t>Концепции</w:t>
        </w:r>
      </w:hyperlink>
      <w:r>
        <w:t xml:space="preserve"> федеральной системы подготовки граждан Российской Федерации к военной службе на период до 2020 года (утверждена Распоряжением Правительства Российской Федерации от 03.02.2010 N 134-р);</w:t>
      </w:r>
    </w:p>
    <w:p w:rsidR="00C40DB0" w:rsidRDefault="00C40DB0">
      <w:pPr>
        <w:pStyle w:val="ConsPlusNormal"/>
        <w:spacing w:before="220"/>
        <w:ind w:firstLine="540"/>
        <w:jc w:val="both"/>
      </w:pPr>
      <w:r>
        <w:t xml:space="preserve">- государственной </w:t>
      </w:r>
      <w:hyperlink r:id="rId74" w:history="1">
        <w:r>
          <w:rPr>
            <w:color w:val="0000FF"/>
          </w:rPr>
          <w:t>программе</w:t>
        </w:r>
      </w:hyperlink>
      <w:r>
        <w:t xml:space="preserve"> "Патриотическое воспитание граждан Российской Федерации на 2016 - 2020 годы" (утверждена Постановлением Правительства Российской Федерации от 30.12.2015 N 1493);</w:t>
      </w:r>
    </w:p>
    <w:p w:rsidR="00C40DB0" w:rsidRDefault="00C40DB0">
      <w:pPr>
        <w:pStyle w:val="ConsPlusNormal"/>
        <w:spacing w:before="220"/>
        <w:ind w:firstLine="540"/>
        <w:jc w:val="both"/>
      </w:pPr>
      <w:r>
        <w:t xml:space="preserve">- </w:t>
      </w:r>
      <w:hyperlink r:id="rId75" w:history="1">
        <w:r>
          <w:rPr>
            <w:color w:val="0000FF"/>
          </w:rPr>
          <w:t>Указе</w:t>
        </w:r>
      </w:hyperlink>
      <w:r>
        <w:t xml:space="preserve"> Президента Российской Федерации от 07.05.2012 N 602 "Об обеспечении межнационального согласия";</w:t>
      </w:r>
    </w:p>
    <w:p w:rsidR="00C40DB0" w:rsidRDefault="00C40DB0">
      <w:pPr>
        <w:pStyle w:val="ConsPlusNormal"/>
        <w:spacing w:before="220"/>
        <w:ind w:firstLine="540"/>
        <w:jc w:val="both"/>
      </w:pPr>
      <w:r>
        <w:t xml:space="preserve">- </w:t>
      </w:r>
      <w:hyperlink r:id="rId76" w:history="1">
        <w:r>
          <w:rPr>
            <w:color w:val="0000FF"/>
          </w:rPr>
          <w:t>Указе</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C40DB0" w:rsidRDefault="00C40DB0">
      <w:pPr>
        <w:pStyle w:val="ConsPlusNormal"/>
        <w:jc w:val="both"/>
      </w:pPr>
      <w:r>
        <w:t xml:space="preserve">(абзац введен </w:t>
      </w:r>
      <w:hyperlink r:id="rId77" w:history="1">
        <w:r>
          <w:rPr>
            <w:color w:val="0000FF"/>
          </w:rPr>
          <w:t>постановлением</w:t>
        </w:r>
      </w:hyperlink>
      <w:r>
        <w:t xml:space="preserve"> Администрации Смоленской области от 20.02.2019 N 57)</w:t>
      </w:r>
    </w:p>
    <w:p w:rsidR="00C40DB0" w:rsidRDefault="00C40DB0">
      <w:pPr>
        <w:pStyle w:val="ConsPlusNormal"/>
        <w:spacing w:before="220"/>
        <w:ind w:firstLine="540"/>
        <w:jc w:val="both"/>
      </w:pPr>
      <w:r>
        <w:lastRenderedPageBreak/>
        <w:t xml:space="preserve">- Федеральном </w:t>
      </w:r>
      <w:hyperlink r:id="rId78" w:history="1">
        <w:r>
          <w:rPr>
            <w:color w:val="0000FF"/>
          </w:rPr>
          <w:t>законе</w:t>
        </w:r>
      </w:hyperlink>
      <w:r>
        <w:t xml:space="preserve"> от 29.12.2012 N 273-ФЗ "Об образовании в Российской Федерации";</w:t>
      </w:r>
    </w:p>
    <w:p w:rsidR="00C40DB0" w:rsidRDefault="00C40DB0">
      <w:pPr>
        <w:pStyle w:val="ConsPlusNormal"/>
        <w:jc w:val="both"/>
      </w:pPr>
      <w:r>
        <w:t xml:space="preserve">(абзац введен </w:t>
      </w:r>
      <w:hyperlink r:id="rId79" w:history="1">
        <w:r>
          <w:rPr>
            <w:color w:val="0000FF"/>
          </w:rPr>
          <w:t>постановлением</w:t>
        </w:r>
      </w:hyperlink>
      <w:r>
        <w:t xml:space="preserve"> Администрации Смоленской области от 02.03.2017 N 92)</w:t>
      </w:r>
    </w:p>
    <w:p w:rsidR="00C40DB0" w:rsidRDefault="00C40DB0">
      <w:pPr>
        <w:pStyle w:val="ConsPlusNormal"/>
        <w:spacing w:before="220"/>
        <w:ind w:firstLine="540"/>
        <w:jc w:val="both"/>
      </w:pPr>
      <w:r>
        <w:t xml:space="preserve">- областном </w:t>
      </w:r>
      <w:hyperlink r:id="rId80" w:history="1">
        <w:r>
          <w:rPr>
            <w:color w:val="0000FF"/>
          </w:rPr>
          <w:t>законе</w:t>
        </w:r>
      </w:hyperlink>
      <w:r>
        <w:t xml:space="preserve"> от 10.07.2014 N 94-з "О патриотическом воспитании в Смоленской области".</w:t>
      </w:r>
    </w:p>
    <w:p w:rsidR="00C40DB0" w:rsidRDefault="00C40DB0">
      <w:pPr>
        <w:pStyle w:val="ConsPlusNormal"/>
        <w:jc w:val="both"/>
      </w:pPr>
      <w:r>
        <w:t xml:space="preserve">(абзац введен </w:t>
      </w:r>
      <w:hyperlink r:id="rId81" w:history="1">
        <w:r>
          <w:rPr>
            <w:color w:val="0000FF"/>
          </w:rPr>
          <w:t>постановлением</w:t>
        </w:r>
      </w:hyperlink>
      <w:r>
        <w:t xml:space="preserve"> Администрации Смоленской области от 02.03.2017 N 92)</w:t>
      </w:r>
    </w:p>
    <w:p w:rsidR="00C40DB0" w:rsidRDefault="00C40DB0">
      <w:pPr>
        <w:pStyle w:val="ConsPlusNormal"/>
        <w:spacing w:before="220"/>
        <w:ind w:firstLine="540"/>
        <w:jc w:val="both"/>
      </w:pPr>
      <w:r>
        <w:t>Государственная программа предусматривает создание такой модели взаимодействия органов государственной власти и социума, где информационная открытость и прозрачность, взаимодействие с институтами гражданского общества, эффективная деятельность государственных средств массовой информации в области гражданско-патриотического воспитания являются инструментарием и необходимым условием повышения эффективности работы системы органов исполнительной власти Смоленской области, а также весомым фактором социально-экономического развития и укрепления гражданского единства в Смоленской области.</w:t>
      </w:r>
    </w:p>
    <w:p w:rsidR="00C40DB0" w:rsidRDefault="00C40DB0">
      <w:pPr>
        <w:pStyle w:val="ConsPlusNormal"/>
        <w:spacing w:before="220"/>
        <w:ind w:firstLine="540"/>
        <w:jc w:val="both"/>
      </w:pPr>
      <w:r>
        <w:t>Целью Государственной программы является 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(волонтерской) активности молодежи.</w:t>
      </w:r>
    </w:p>
    <w:p w:rsidR="00C40DB0" w:rsidRDefault="00C40DB0">
      <w:pPr>
        <w:pStyle w:val="ConsPlusNormal"/>
        <w:jc w:val="both"/>
      </w:pPr>
      <w:r>
        <w:t xml:space="preserve">(в ред. постановлений Администрации Смоленской области от 26.06.2017 </w:t>
      </w:r>
      <w:hyperlink r:id="rId82" w:history="1">
        <w:r>
          <w:rPr>
            <w:color w:val="0000FF"/>
          </w:rPr>
          <w:t>N 406</w:t>
        </w:r>
      </w:hyperlink>
      <w:r>
        <w:t xml:space="preserve">, от 19.02.2018 </w:t>
      </w:r>
      <w:hyperlink r:id="rId83" w:history="1">
        <w:r>
          <w:rPr>
            <w:color w:val="0000FF"/>
          </w:rPr>
          <w:t>N 89</w:t>
        </w:r>
      </w:hyperlink>
      <w:r>
        <w:t xml:space="preserve">, от 07.05.2018 </w:t>
      </w:r>
      <w:hyperlink r:id="rId84" w:history="1">
        <w:r>
          <w:rPr>
            <w:color w:val="0000FF"/>
          </w:rPr>
          <w:t>N 283</w:t>
        </w:r>
      </w:hyperlink>
      <w:r>
        <w:t>)</w:t>
      </w:r>
    </w:p>
    <w:p w:rsidR="00C40DB0" w:rsidRDefault="00C40DB0">
      <w:pPr>
        <w:pStyle w:val="ConsPlusNormal"/>
        <w:spacing w:before="220"/>
        <w:ind w:firstLine="540"/>
        <w:jc w:val="both"/>
      </w:pPr>
      <w:r>
        <w:t xml:space="preserve">Целевые </w:t>
      </w:r>
      <w:hyperlink w:anchor="P393" w:history="1">
        <w:r>
          <w:rPr>
            <w:color w:val="0000FF"/>
          </w:rPr>
          <w:t>показатели</w:t>
        </w:r>
      </w:hyperlink>
      <w:r>
        <w:t xml:space="preserve"> реализации Государственной программы приведены в приложении N 1 к Государственной программе.</w:t>
      </w:r>
    </w:p>
    <w:p w:rsidR="00C40DB0" w:rsidRDefault="00C40DB0">
      <w:pPr>
        <w:pStyle w:val="ConsPlusNormal"/>
        <w:spacing w:before="220"/>
        <w:ind w:firstLine="540"/>
        <w:jc w:val="both"/>
      </w:pPr>
      <w:r>
        <w:t>Методика расчета целевых показателей и их влияние на реализацию Государственной программы следующие:</w:t>
      </w:r>
    </w:p>
    <w:p w:rsidR="00C40DB0" w:rsidRDefault="00C40DB0">
      <w:pPr>
        <w:pStyle w:val="ConsPlusNormal"/>
        <w:spacing w:before="220"/>
        <w:ind w:firstLine="540"/>
        <w:jc w:val="both"/>
      </w:pPr>
      <w:r>
        <w:t>- показатель "доля граждан, участвующих в мероприятиях по патриотическому воспитанию, по отношению к общему количеству граждан" определяется как отношение количества граждан, участвующих в мероприятиях патриотической направленности, к общему количеству граждан. Данный показатель позволяет оценить уровень вовлеченности населения Смоленской области в мероприятия патриотической направленности. Источником получения фактических значений показателя являются отчеты органов исполнительной власти Смоленской области, органов местного самоуправления муниципальных районов, городских округов Смоленской области, областных государственных учреждений о количестве участников патриотических мероприятий;</w:t>
      </w:r>
    </w:p>
    <w:p w:rsidR="00C40DB0" w:rsidRDefault="00C40DB0">
      <w:pPr>
        <w:pStyle w:val="ConsPlusNormal"/>
        <w:spacing w:before="220"/>
        <w:ind w:firstLine="540"/>
        <w:jc w:val="both"/>
      </w:pPr>
      <w:r>
        <w:t>- показатель "число граждан, уклоняющихся от призыва на военную службу" определяется как количество молодых людей призывного возраста, уклоняющихся от призыва на военную службу. Источником получения фактических значений показателя является информация Военного комиссариата Смоленской области;</w:t>
      </w:r>
    </w:p>
    <w:p w:rsidR="00C40DB0" w:rsidRDefault="00C40DB0">
      <w:pPr>
        <w:pStyle w:val="ConsPlusNormal"/>
        <w:spacing w:before="220"/>
        <w:ind w:firstLine="540"/>
        <w:jc w:val="both"/>
      </w:pPr>
      <w:r>
        <w:t>- показатель "количество действующих патриотических объединений, клубов, центров, в том числе детских и молодежных" определяется как количество действующих на территории Смоленской области гражданско-патриотических объединений, клубов, центров, в том числе детских и молодежных. Источником получения фактических значений показателя являются отчеты органов исполнительной власти Смоленской области, органов местного самоуправления муниципальных районов, городских округов Смоленской области, областных государственных учреждений о количестве действующих патриотических объединений, клубов, центров;</w:t>
      </w:r>
    </w:p>
    <w:p w:rsidR="00C40DB0" w:rsidRDefault="00C40DB0">
      <w:pPr>
        <w:pStyle w:val="ConsPlusNormal"/>
        <w:spacing w:before="220"/>
        <w:ind w:firstLine="540"/>
        <w:jc w:val="both"/>
      </w:pPr>
      <w:r>
        <w:t xml:space="preserve">- показатель "количество мероприятий патриотической направленности, освещенных в средствах массовой информации Смоленской области" определяется как отношение общего количества мероприятий патриотической направленности к количеству мероприятий, освещенных </w:t>
      </w:r>
      <w:r>
        <w:lastRenderedPageBreak/>
        <w:t>в средствах массовой информации Смоленской области, и позволяет решать задачу по координации деятельности образовательных организаций, учреждений культуры, учреждений социального обслуживания и средств массовой информации по патриотическому воспитанию граждан. Источником получения фактических значений показателя являются публикации в средствах массовой информации;</w:t>
      </w:r>
    </w:p>
    <w:p w:rsidR="00C40DB0" w:rsidRDefault="00C40DB0">
      <w:pPr>
        <w:pStyle w:val="ConsPlusNormal"/>
        <w:spacing w:before="220"/>
        <w:ind w:firstLine="540"/>
        <w:jc w:val="both"/>
      </w:pPr>
      <w:r>
        <w:t>- показатель "доля молодых людей в возрасте от 14 до 30 лет, вовлеченных в социальную практику, по отношению к общей численности молодых людей в возрасте от 14 до 30 лет" определяется как отношение молодых людей в возрасте от 14 до 30 лет, вовлеченных в социальную практику, по отношению к общей численности молодых людей в возрасте от 14 до 30 лет. Источником получения фактических значений показателя являются отчеты органов исполнительной власти Смоленской области, органов местного самоуправления муниципальных районов Смоленской области, городских округов Смоленской области, областных государственных учреждений о количестве молодых людей, участвующих в мероприятиях, направленных на вовлечение молодежи в социальную практику;</w:t>
      </w:r>
    </w:p>
    <w:p w:rsidR="00C40DB0" w:rsidRDefault="00C40DB0">
      <w:pPr>
        <w:pStyle w:val="ConsPlusNormal"/>
        <w:jc w:val="both"/>
      </w:pPr>
      <w:r>
        <w:t xml:space="preserve">(абзац введен </w:t>
      </w:r>
      <w:hyperlink r:id="rId85" w:history="1">
        <w:r>
          <w:rPr>
            <w:color w:val="0000FF"/>
          </w:rPr>
          <w:t>постановлением</w:t>
        </w:r>
      </w:hyperlink>
      <w:r>
        <w:t xml:space="preserve"> Администрации Смоленской области от 26.06.2017 N 406)</w:t>
      </w:r>
    </w:p>
    <w:p w:rsidR="00C40DB0" w:rsidRDefault="00C40DB0">
      <w:pPr>
        <w:pStyle w:val="ConsPlusNormal"/>
        <w:spacing w:before="220"/>
        <w:ind w:firstLine="540"/>
        <w:jc w:val="both"/>
      </w:pPr>
      <w:r>
        <w:t>- показатель "количество добровольцев Смоленской области, зарегистрированных на сайте "ДобровольцыРоссии.РФ" определяется как количество добровольцев Смоленской области, зарегистрированных на сайте "ДобровольцыРоссии.РФ". Источником информации является сайт "ДобровольцыРоссии.РФ".</w:t>
      </w:r>
    </w:p>
    <w:p w:rsidR="00C40DB0" w:rsidRDefault="00C40DB0">
      <w:pPr>
        <w:pStyle w:val="ConsPlusNormal"/>
        <w:jc w:val="both"/>
      </w:pPr>
      <w:r>
        <w:t xml:space="preserve">(абзац введен </w:t>
      </w:r>
      <w:hyperlink r:id="rId86" w:history="1">
        <w:r>
          <w:rPr>
            <w:color w:val="0000FF"/>
          </w:rPr>
          <w:t>постановлением</w:t>
        </w:r>
      </w:hyperlink>
      <w:r>
        <w:t xml:space="preserve"> Администрации Смоленской области от 20.02.2019 N 57)</w:t>
      </w:r>
    </w:p>
    <w:p w:rsidR="00C40DB0" w:rsidRDefault="00C40DB0">
      <w:pPr>
        <w:pStyle w:val="ConsPlusNormal"/>
        <w:spacing w:before="220"/>
        <w:ind w:firstLine="540"/>
        <w:jc w:val="both"/>
      </w:pPr>
      <w:r>
        <w:t>В результате реализации Государственной программы:</w:t>
      </w:r>
    </w:p>
    <w:p w:rsidR="00C40DB0" w:rsidRDefault="00C40DB0">
      <w:pPr>
        <w:pStyle w:val="ConsPlusNormal"/>
        <w:spacing w:before="220"/>
        <w:ind w:firstLine="540"/>
        <w:jc w:val="both"/>
      </w:pPr>
      <w:r>
        <w:t>- увеличится количество исследований и новых методических разработок в сфере гражданско-патриотического воспитания;</w:t>
      </w:r>
    </w:p>
    <w:p w:rsidR="00C40DB0" w:rsidRDefault="00C40DB0">
      <w:pPr>
        <w:pStyle w:val="ConsPlusNormal"/>
        <w:spacing w:before="220"/>
        <w:ind w:firstLine="540"/>
        <w:jc w:val="both"/>
      </w:pPr>
      <w:r>
        <w:t>- сформируется сообщество специалистов и наставников, ведущих работу в сфере гражданско-патриотического воспитания, экспертов в данной сфере, осуществляющих профессиональную оценку состояния данной сферы и проектов патриотической направленности;</w:t>
      </w:r>
    </w:p>
    <w:p w:rsidR="00C40DB0" w:rsidRDefault="00C40DB0">
      <w:pPr>
        <w:pStyle w:val="ConsPlusNormal"/>
        <w:spacing w:before="220"/>
        <w:ind w:firstLine="540"/>
        <w:jc w:val="both"/>
      </w:pPr>
      <w:r>
        <w:t>- произойдет укрепление и повышение эффективности системы межведомственного, межотраслевого взаимодействия и общественно-государственного партнерства в решении задач патриотического воспитания;</w:t>
      </w:r>
    </w:p>
    <w:p w:rsidR="00C40DB0" w:rsidRDefault="00C40DB0">
      <w:pPr>
        <w:pStyle w:val="ConsPlusNormal"/>
        <w:spacing w:before="220"/>
        <w:ind w:firstLine="540"/>
        <w:jc w:val="both"/>
      </w:pPr>
      <w:r>
        <w:t>- активизируется и повысится интерес граждан к изучению истории Отечества, в том числе военной истории, к историческому прошлому нашей страны, ее героическим страницам, повысится уровень осознания необходимости сохранения памяти о великих исторических подвигах защитников Отечества;</w:t>
      </w:r>
    </w:p>
    <w:p w:rsidR="00C40DB0" w:rsidRDefault="00C40DB0">
      <w:pPr>
        <w:pStyle w:val="ConsPlusNormal"/>
        <w:spacing w:before="220"/>
        <w:ind w:firstLine="540"/>
        <w:jc w:val="both"/>
      </w:pPr>
      <w:r>
        <w:t>- увеличится число граждан, имеющих углубленные знания о событиях, ставших основой государственных праздников России;</w:t>
      </w:r>
    </w:p>
    <w:p w:rsidR="00C40DB0" w:rsidRDefault="00C40DB0">
      <w:pPr>
        <w:pStyle w:val="ConsPlusNormal"/>
        <w:spacing w:before="220"/>
        <w:ind w:firstLine="540"/>
        <w:jc w:val="both"/>
      </w:pPr>
      <w:r>
        <w:t>- повысится уровень военно-патриотического воспитания граждан, направленного на обеспечение их готовности к защите Родины, укрепление престижа службы в Вооруженных силах Российской Федерации и правоохранительных органах Российской Федерации;</w:t>
      </w:r>
    </w:p>
    <w:p w:rsidR="00C40DB0" w:rsidRDefault="00C40DB0">
      <w:pPr>
        <w:pStyle w:val="ConsPlusNormal"/>
        <w:spacing w:before="220"/>
        <w:ind w:firstLine="540"/>
        <w:jc w:val="both"/>
      </w:pPr>
      <w:r>
        <w:t>- активизируется взаимодействие патриотических объединений (клубов) и ветеранских организаций;</w:t>
      </w:r>
    </w:p>
    <w:p w:rsidR="00C40DB0" w:rsidRDefault="00C40DB0">
      <w:pPr>
        <w:pStyle w:val="ConsPlusNormal"/>
        <w:spacing w:before="220"/>
        <w:ind w:firstLine="540"/>
        <w:jc w:val="both"/>
      </w:pPr>
      <w:r>
        <w:t>- увеличится информированность граждан о мероприятиях Государственной программы и повысится уровень информационного обеспечения гражданско-патриотического воспитания на областном и муниципальном уровнях;</w:t>
      </w:r>
    </w:p>
    <w:p w:rsidR="00C40DB0" w:rsidRDefault="00C40DB0">
      <w:pPr>
        <w:pStyle w:val="ConsPlusNormal"/>
        <w:spacing w:before="220"/>
        <w:ind w:firstLine="540"/>
        <w:jc w:val="both"/>
      </w:pPr>
      <w:r>
        <w:t xml:space="preserve">- увеличится доля молодых людей в возрасте от 14 до 30 лет, вовлеченных в социальную </w:t>
      </w:r>
      <w:r>
        <w:lastRenderedPageBreak/>
        <w:t>практику, по отношению к общей численности молодых людей в возрасте от 14 до 30 лет;</w:t>
      </w:r>
    </w:p>
    <w:p w:rsidR="00C40DB0" w:rsidRDefault="00C40DB0">
      <w:pPr>
        <w:pStyle w:val="ConsPlusNormal"/>
        <w:jc w:val="both"/>
      </w:pPr>
      <w:r>
        <w:t xml:space="preserve">(абзац введен </w:t>
      </w:r>
      <w:hyperlink r:id="rId87" w:history="1">
        <w:r>
          <w:rPr>
            <w:color w:val="0000FF"/>
          </w:rPr>
          <w:t>постановлением</w:t>
        </w:r>
      </w:hyperlink>
      <w:r>
        <w:t xml:space="preserve"> Администрации Смоленской области от 26.06.2017 N 406)</w:t>
      </w:r>
    </w:p>
    <w:p w:rsidR="00C40DB0" w:rsidRDefault="00C40DB0">
      <w:pPr>
        <w:pStyle w:val="ConsPlusNormal"/>
        <w:spacing w:before="220"/>
        <w:ind w:firstLine="540"/>
        <w:jc w:val="both"/>
      </w:pPr>
      <w:r>
        <w:t>- увеличится количество добровольцев Смоленской области, зарегистрированных на сайте "ДобровольцыРоссии.РФ".</w:t>
      </w:r>
    </w:p>
    <w:p w:rsidR="00C40DB0" w:rsidRDefault="00C40DB0">
      <w:pPr>
        <w:pStyle w:val="ConsPlusNormal"/>
        <w:jc w:val="both"/>
      </w:pPr>
      <w:r>
        <w:t xml:space="preserve">(абзац введен </w:t>
      </w:r>
      <w:hyperlink r:id="rId88" w:history="1">
        <w:r>
          <w:rPr>
            <w:color w:val="0000FF"/>
          </w:rPr>
          <w:t>постановлением</w:t>
        </w:r>
      </w:hyperlink>
      <w:r>
        <w:t xml:space="preserve"> Администрации Смоленской области от 20.02.2019 N 57)</w:t>
      </w:r>
    </w:p>
    <w:p w:rsidR="00C40DB0" w:rsidRDefault="00C40DB0">
      <w:pPr>
        <w:pStyle w:val="ConsPlusNormal"/>
        <w:spacing w:before="220"/>
        <w:ind w:firstLine="540"/>
        <w:jc w:val="both"/>
      </w:pPr>
      <w:r>
        <w:t>Основным результатом реализации Государственной программы станет формирование системы патриотического воспитания граждан, отвечающей современным вызовам и задачам развития страны, а также социально-возрастной структуре российского общества.</w:t>
      </w:r>
    </w:p>
    <w:p w:rsidR="00C40DB0" w:rsidRDefault="00C40DB0">
      <w:pPr>
        <w:pStyle w:val="ConsPlusNormal"/>
        <w:spacing w:before="220"/>
        <w:ind w:firstLine="540"/>
        <w:jc w:val="both"/>
      </w:pPr>
      <w:r>
        <w:t>Конечным результатом реализации Государственной программы станет положительная динамика роста патриотизма, возрастание социальной и трудовой активности граждан, особенно молодежи, их вклада в развитие основных сфер жизни и деятельности общества и государства, преодоление экстремистских проявлений отдельных групп граждан и других негативных явлений, возрождение духовности, социально-экономическая и политическая стабильность и укрепление национальной безопасности.</w:t>
      </w:r>
    </w:p>
    <w:p w:rsidR="00C40DB0" w:rsidRDefault="00C40DB0">
      <w:pPr>
        <w:pStyle w:val="ConsPlusNormal"/>
        <w:spacing w:before="220"/>
        <w:ind w:firstLine="540"/>
        <w:jc w:val="both"/>
      </w:pPr>
      <w:r>
        <w:t>Вместе с тем при использовании программно-целевого метода могут возникнуть риски, связанные:</w:t>
      </w:r>
    </w:p>
    <w:p w:rsidR="00C40DB0" w:rsidRDefault="00C40DB0">
      <w:pPr>
        <w:pStyle w:val="ConsPlusNormal"/>
        <w:spacing w:before="220"/>
        <w:ind w:firstLine="540"/>
        <w:jc w:val="both"/>
      </w:pPr>
      <w:r>
        <w:t>- с недостатками в управлении Государственной программой;</w:t>
      </w:r>
    </w:p>
    <w:p w:rsidR="00C40DB0" w:rsidRDefault="00C40DB0">
      <w:pPr>
        <w:pStyle w:val="ConsPlusNormal"/>
        <w:spacing w:before="220"/>
        <w:ind w:firstLine="540"/>
        <w:jc w:val="both"/>
      </w:pPr>
      <w:r>
        <w:t>- с неверно выбранными приоритетами развития системы гражданско-патриотического воспитания;</w:t>
      </w:r>
    </w:p>
    <w:p w:rsidR="00C40DB0" w:rsidRDefault="00C40DB0">
      <w:pPr>
        <w:pStyle w:val="ConsPlusNormal"/>
        <w:spacing w:before="220"/>
        <w:ind w:firstLine="540"/>
        <w:jc w:val="both"/>
      </w:pPr>
      <w:r>
        <w:t>- с недостаточным финансированием из областного бюджета.</w:t>
      </w:r>
    </w:p>
    <w:p w:rsidR="00C40DB0" w:rsidRDefault="00C40DB0">
      <w:pPr>
        <w:pStyle w:val="ConsPlusNormal"/>
        <w:spacing w:before="220"/>
        <w:ind w:firstLine="540"/>
        <w:jc w:val="both"/>
      </w:pPr>
      <w:r>
        <w:t>Риски, связанные с недостатками в управлении Государственной программой, могут быть вызваны слабой координацией действий различных субъектов (органов исполнительной власти Смоленской области, общественных организаций), что приведет к возникновению диспропорций в ресурсной поддержке реализации намеченных мероприятий и снижению эффективности использования бюджетных средств.</w:t>
      </w:r>
    </w:p>
    <w:p w:rsidR="00C40DB0" w:rsidRDefault="00C40DB0">
      <w:pPr>
        <w:pStyle w:val="ConsPlusNormal"/>
        <w:spacing w:before="220"/>
        <w:ind w:firstLine="540"/>
        <w:jc w:val="both"/>
      </w:pPr>
      <w:r>
        <w:t>Недостаточный учет результатов мониторинговых исследований может существенно повлиять на объективность принятия решений при планировании программных мероприятий, что приведет к отсутствию их привязки к реальной ситуации.</w:t>
      </w:r>
    </w:p>
    <w:p w:rsidR="00C40DB0" w:rsidRDefault="00C40DB0">
      <w:pPr>
        <w:pStyle w:val="ConsPlusNormal"/>
        <w:spacing w:before="220"/>
        <w:ind w:firstLine="540"/>
        <w:jc w:val="both"/>
      </w:pPr>
      <w:r>
        <w:t>Риски, связанные с неверно выбранными приоритетами развития системы гражданско-патриотического воспитания, могут быть вызваны изменениями векторов развития и последующей внеплановой коррекцией частично реализованных мероприятий, что также снизит эффективность использования бюджетных средств.</w:t>
      </w:r>
    </w:p>
    <w:p w:rsidR="00C40DB0" w:rsidRDefault="00C40DB0">
      <w:pPr>
        <w:pStyle w:val="ConsPlusNormal"/>
        <w:spacing w:before="220"/>
        <w:ind w:firstLine="540"/>
        <w:jc w:val="both"/>
      </w:pPr>
      <w:r>
        <w:t>Сроки реализации Государственной программы - 2016 - 2024 годы.</w:t>
      </w:r>
    </w:p>
    <w:p w:rsidR="00C40DB0" w:rsidRDefault="00C40DB0">
      <w:pPr>
        <w:pStyle w:val="ConsPlusNormal"/>
        <w:jc w:val="both"/>
      </w:pPr>
      <w:r>
        <w:t xml:space="preserve">(в ред. </w:t>
      </w:r>
      <w:hyperlink r:id="rId89" w:history="1">
        <w:r>
          <w:rPr>
            <w:color w:val="0000FF"/>
          </w:rPr>
          <w:t>постановления</w:t>
        </w:r>
      </w:hyperlink>
      <w:r>
        <w:t xml:space="preserve"> Администрации Смоленской области от 20.02.2019 N 57)</w:t>
      </w:r>
    </w:p>
    <w:p w:rsidR="00C40DB0" w:rsidRDefault="00C40DB0">
      <w:pPr>
        <w:pStyle w:val="ConsPlusNormal"/>
        <w:jc w:val="both"/>
      </w:pPr>
    </w:p>
    <w:p w:rsidR="00C40DB0" w:rsidRDefault="00C40DB0">
      <w:pPr>
        <w:pStyle w:val="ConsPlusTitle"/>
        <w:jc w:val="center"/>
        <w:outlineLvl w:val="1"/>
      </w:pPr>
      <w:r>
        <w:t>3. Обобщенная характеристика основных мероприятий</w:t>
      </w:r>
    </w:p>
    <w:p w:rsidR="00C40DB0" w:rsidRDefault="00C40DB0">
      <w:pPr>
        <w:pStyle w:val="ConsPlusTitle"/>
        <w:jc w:val="center"/>
      </w:pPr>
      <w:r>
        <w:t>Государственной программы и подпрограмм</w:t>
      </w:r>
    </w:p>
    <w:p w:rsidR="00C40DB0" w:rsidRDefault="00C40DB0">
      <w:pPr>
        <w:pStyle w:val="ConsPlusNormal"/>
        <w:jc w:val="both"/>
      </w:pPr>
    </w:p>
    <w:p w:rsidR="00C40DB0" w:rsidRDefault="00C40DB0">
      <w:pPr>
        <w:pStyle w:val="ConsPlusNormal"/>
        <w:ind w:firstLine="540"/>
        <w:jc w:val="both"/>
      </w:pPr>
      <w:r>
        <w:t>Государственная программа включает в себя основные мероприятия и обеспечивающую подпрограмму.</w:t>
      </w:r>
    </w:p>
    <w:p w:rsidR="00C40DB0" w:rsidRDefault="00C40DB0">
      <w:pPr>
        <w:pStyle w:val="ConsPlusNormal"/>
        <w:spacing w:before="220"/>
        <w:ind w:firstLine="540"/>
        <w:jc w:val="both"/>
      </w:pPr>
      <w:r>
        <w:t>Государственная программа содержит 6 основных мероприятий, направленных на развитие системы гражданско-патриотического воспитания граждан в Смоленской области и повышение их социальной активности.</w:t>
      </w:r>
    </w:p>
    <w:p w:rsidR="00C40DB0" w:rsidRDefault="00C40DB0">
      <w:pPr>
        <w:pStyle w:val="ConsPlusNormal"/>
        <w:jc w:val="both"/>
      </w:pPr>
      <w:r>
        <w:t xml:space="preserve">(в ред. постановлений Администрации Смоленской области от 02.03.2017 </w:t>
      </w:r>
      <w:hyperlink r:id="rId90" w:history="1">
        <w:r>
          <w:rPr>
            <w:color w:val="0000FF"/>
          </w:rPr>
          <w:t>N 92</w:t>
        </w:r>
      </w:hyperlink>
      <w:r>
        <w:t xml:space="preserve">, от 20.02.2019 </w:t>
      </w:r>
      <w:hyperlink r:id="rId91" w:history="1">
        <w:r>
          <w:rPr>
            <w:color w:val="0000FF"/>
          </w:rPr>
          <w:t>N 57</w:t>
        </w:r>
      </w:hyperlink>
      <w:r>
        <w:t>)</w:t>
      </w:r>
    </w:p>
    <w:p w:rsidR="00C40DB0" w:rsidRDefault="00C40DB0">
      <w:pPr>
        <w:pStyle w:val="ConsPlusNormal"/>
        <w:spacing w:before="220"/>
        <w:ind w:firstLine="540"/>
        <w:jc w:val="both"/>
      </w:pPr>
      <w:r>
        <w:lastRenderedPageBreak/>
        <w:t>1. Основное мероприятие "Совершенствование системы патриотического воспитания граждан в Смоленской области, форм и методов работы" направлено на реализацию комплекса мер по увеличению количества изданных методических, информационных и публицистических материалов по вопросам гражданского и патриотического воспитания.</w:t>
      </w:r>
    </w:p>
    <w:p w:rsidR="00C40DB0" w:rsidRDefault="00C40DB0">
      <w:pPr>
        <w:pStyle w:val="ConsPlusNormal"/>
        <w:spacing w:before="220"/>
        <w:ind w:firstLine="540"/>
        <w:jc w:val="both"/>
      </w:pPr>
      <w:r>
        <w:t>В рамках данного основного мероприятия будет организован мониторинг деятельности субъектов патриотического воспитания по гражданско-патриотическому и духовно-нравственному воспитанию граждан, обеспечена работа Координационного совета по патриотическому воспитанию молодежи Смоленской области и координация деятельности коллегиальных совещательных органов, трудовых коллективов, студенческих организаций, молодежных советов, профсоюзов предприятий и организаций в области гражданско-патриотического воспитания, подготовка видео- и аудиоматериалов по гражданскому и патриотическому воспитанию, организация и проведение конкурса на лучшее освещение в электронных и печатных средствах массовой информации темы патриотического воспитания, организация производства и размещения социальной рекламы, создание в сети Интернет сайта (страницы) информационного сопровождения реализации Государственной программы и организация информационных пресс-туров о службе смолян в Вооруженных силах Российской Федерации с целью популяризации военной службы и патриотического воспитания молодежи.</w:t>
      </w:r>
    </w:p>
    <w:p w:rsidR="00C40DB0" w:rsidRDefault="00C40DB0">
      <w:pPr>
        <w:pStyle w:val="ConsPlusNormal"/>
        <w:spacing w:before="220"/>
        <w:ind w:firstLine="540"/>
        <w:jc w:val="both"/>
      </w:pPr>
      <w:r>
        <w:t>Дополнительно планируется проведение социологических исследований по распространенности в обществе настроений гражданственности и патриотизма и издание сборников, методических рекомендаций по патриотическому воспитанию и допризывной подготовке молодежи. В рамках мероприятия запланировано проведение областных семинаров, конференций, форумов, дискуссионных площадок по совершенствованию патриотического воспитания и подготовки молодежи к службе в армии, оказание организационной и методической поддержки деятельности общественных объединений патриотической направленности.</w:t>
      </w:r>
    </w:p>
    <w:p w:rsidR="00C40DB0" w:rsidRDefault="00C40DB0">
      <w:pPr>
        <w:pStyle w:val="ConsPlusNormal"/>
        <w:spacing w:before="220"/>
        <w:ind w:firstLine="540"/>
        <w:jc w:val="both"/>
      </w:pPr>
      <w:r>
        <w:t>Также в рамках данного основного мероприятия будет предоставлена субсидия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p w:rsidR="00C40DB0" w:rsidRDefault="00C40DB0">
      <w:pPr>
        <w:pStyle w:val="ConsPlusNormal"/>
        <w:jc w:val="both"/>
      </w:pPr>
      <w:r>
        <w:t xml:space="preserve">(в ред. постановлений Администрации Смоленской области от 27.12.2019 </w:t>
      </w:r>
      <w:hyperlink r:id="rId92" w:history="1">
        <w:r>
          <w:rPr>
            <w:color w:val="0000FF"/>
          </w:rPr>
          <w:t>N 838</w:t>
        </w:r>
      </w:hyperlink>
      <w:r>
        <w:t xml:space="preserve">, от 13.04.2020 </w:t>
      </w:r>
      <w:hyperlink r:id="rId93" w:history="1">
        <w:r>
          <w:rPr>
            <w:color w:val="0000FF"/>
          </w:rPr>
          <w:t>N 202</w:t>
        </w:r>
      </w:hyperlink>
      <w:r>
        <w:t>)</w:t>
      </w:r>
    </w:p>
    <w:p w:rsidR="00C40DB0" w:rsidRDefault="00C40DB0">
      <w:pPr>
        <w:pStyle w:val="ConsPlusNormal"/>
        <w:spacing w:before="220"/>
        <w:ind w:firstLine="540"/>
        <w:jc w:val="both"/>
      </w:pPr>
      <w:r>
        <w:t xml:space="preserve">Абзацы пятый - десятый утратили силу. - </w:t>
      </w:r>
      <w:hyperlink r:id="rId94" w:history="1">
        <w:r>
          <w:rPr>
            <w:color w:val="0000FF"/>
          </w:rPr>
          <w:t>Постановление</w:t>
        </w:r>
      </w:hyperlink>
      <w:r>
        <w:t xml:space="preserve"> Администрации Смоленской области от 13.04.2020 N 202.</w:t>
      </w:r>
    </w:p>
    <w:p w:rsidR="00C40DB0" w:rsidRDefault="009C43F9">
      <w:pPr>
        <w:pStyle w:val="ConsPlusNormal"/>
        <w:spacing w:before="220"/>
        <w:ind w:firstLine="540"/>
        <w:jc w:val="both"/>
      </w:pPr>
      <w:hyperlink w:anchor="P481" w:history="1">
        <w:r w:rsidR="00C40DB0">
          <w:rPr>
            <w:color w:val="0000FF"/>
          </w:rPr>
          <w:t>Порядок</w:t>
        </w:r>
      </w:hyperlink>
      <w:r w:rsidR="00C40DB0">
        <w:t xml:space="preserve"> предоставления и распределения указанных субсидий представлен в приложении N 1.1 к Государственной программе.</w:t>
      </w:r>
    </w:p>
    <w:p w:rsidR="00C40DB0" w:rsidRDefault="00C40DB0">
      <w:pPr>
        <w:pStyle w:val="ConsPlusNormal"/>
        <w:jc w:val="both"/>
      </w:pPr>
      <w:r>
        <w:t xml:space="preserve">(в ред. </w:t>
      </w:r>
      <w:hyperlink r:id="rId95" w:history="1">
        <w:r>
          <w:rPr>
            <w:color w:val="0000FF"/>
          </w:rPr>
          <w:t>постановления</w:t>
        </w:r>
      </w:hyperlink>
      <w:r>
        <w:t xml:space="preserve"> Администрации Смоленской области от 13.04.2020 N 202)</w:t>
      </w:r>
    </w:p>
    <w:p w:rsidR="00C40DB0" w:rsidRDefault="00C40DB0">
      <w:pPr>
        <w:pStyle w:val="ConsPlusNormal"/>
        <w:spacing w:before="220"/>
        <w:ind w:firstLine="540"/>
        <w:jc w:val="both"/>
      </w:pPr>
      <w:r>
        <w:t xml:space="preserve">Абзац утратил силу. - </w:t>
      </w:r>
      <w:hyperlink r:id="rId96" w:history="1">
        <w:r>
          <w:rPr>
            <w:color w:val="0000FF"/>
          </w:rPr>
          <w:t>Постановление</w:t>
        </w:r>
      </w:hyperlink>
      <w:r>
        <w:t xml:space="preserve"> Администрации Смоленской области от 13.04.2020 N 202.</w:t>
      </w:r>
    </w:p>
    <w:p w:rsidR="00C40DB0" w:rsidRDefault="00C40DB0">
      <w:pPr>
        <w:pStyle w:val="ConsPlusNormal"/>
        <w:spacing w:before="220"/>
        <w:ind w:firstLine="540"/>
        <w:jc w:val="both"/>
      </w:pPr>
      <w:r>
        <w:t>Основное мероприятие направлено на достижение показателей:</w:t>
      </w:r>
    </w:p>
    <w:p w:rsidR="00C40DB0" w:rsidRDefault="00C40DB0">
      <w:pPr>
        <w:pStyle w:val="ConsPlusNormal"/>
        <w:spacing w:before="220"/>
        <w:ind w:firstLine="540"/>
        <w:jc w:val="both"/>
      </w:pPr>
      <w:r>
        <w:t>- количество изданных методических, информационных и публицистических материалов по вопросам гражданского и патриотического воспитания;</w:t>
      </w:r>
    </w:p>
    <w:p w:rsidR="00C40DB0" w:rsidRDefault="00C40DB0">
      <w:pPr>
        <w:pStyle w:val="ConsPlusNormal"/>
        <w:spacing w:before="220"/>
        <w:ind w:firstLine="540"/>
        <w:jc w:val="both"/>
      </w:pPr>
      <w:r>
        <w:t>- количество проведенных социологических исследований по распространенности в обществе настроений гражданственности и патриотизма, включая анализ восприятия населением понятий "патриотизм" и "гражданственность";</w:t>
      </w:r>
    </w:p>
    <w:p w:rsidR="00C40DB0" w:rsidRDefault="00C40DB0">
      <w:pPr>
        <w:pStyle w:val="ConsPlusNormal"/>
        <w:spacing w:before="220"/>
        <w:ind w:firstLine="540"/>
        <w:jc w:val="both"/>
      </w:pPr>
      <w:r>
        <w:t xml:space="preserve">- количество мероприятий по повышению квалификации для специалистов сферы гражданско-патриотического воспитания: семинаров, совещаний, конференций, форумов, </w:t>
      </w:r>
      <w:r>
        <w:lastRenderedPageBreak/>
        <w:t>дискуссионных площадок;</w:t>
      </w:r>
    </w:p>
    <w:p w:rsidR="00C40DB0" w:rsidRDefault="00C40DB0">
      <w:pPr>
        <w:pStyle w:val="ConsPlusNormal"/>
        <w:spacing w:before="220"/>
        <w:ind w:firstLine="540"/>
        <w:jc w:val="both"/>
      </w:pPr>
      <w:r>
        <w:t>- количество заявок, поданных на конкурс на лучшее освещение в электронных и печатных средствах массовой информации темы патриотического воспитания;</w:t>
      </w:r>
    </w:p>
    <w:p w:rsidR="00C40DB0" w:rsidRDefault="00C40DB0">
      <w:pPr>
        <w:pStyle w:val="ConsPlusNormal"/>
        <w:jc w:val="both"/>
      </w:pPr>
      <w:r>
        <w:t xml:space="preserve">(в ред. </w:t>
      </w:r>
      <w:hyperlink r:id="rId97" w:history="1">
        <w:r>
          <w:rPr>
            <w:color w:val="0000FF"/>
          </w:rPr>
          <w:t>постановления</w:t>
        </w:r>
      </w:hyperlink>
      <w:r>
        <w:t xml:space="preserve"> Администрации Смоленской области от 13.04.2020 N 202)</w:t>
      </w:r>
    </w:p>
    <w:p w:rsidR="00C40DB0" w:rsidRDefault="00C40DB0">
      <w:pPr>
        <w:pStyle w:val="ConsPlusNormal"/>
        <w:spacing w:before="220"/>
        <w:ind w:firstLine="540"/>
        <w:jc w:val="both"/>
      </w:pPr>
      <w:r>
        <w:t>- количество восстановленных воинских захоронений;</w:t>
      </w:r>
    </w:p>
    <w:p w:rsidR="00C40DB0" w:rsidRDefault="00C40DB0">
      <w:pPr>
        <w:pStyle w:val="ConsPlusNormal"/>
        <w:jc w:val="both"/>
      </w:pPr>
      <w:r>
        <w:t xml:space="preserve">(в ред. </w:t>
      </w:r>
      <w:hyperlink r:id="rId98" w:history="1">
        <w:r>
          <w:rPr>
            <w:color w:val="0000FF"/>
          </w:rPr>
          <w:t>постановления</w:t>
        </w:r>
      </w:hyperlink>
      <w:r>
        <w:t xml:space="preserve"> Администрации Смоленской области от 13.04.2020 N 202)</w:t>
      </w:r>
    </w:p>
    <w:p w:rsidR="00C40DB0" w:rsidRDefault="00C40DB0">
      <w:pPr>
        <w:pStyle w:val="ConsPlusNormal"/>
        <w:spacing w:before="220"/>
        <w:ind w:firstLine="540"/>
        <w:jc w:val="both"/>
      </w:pPr>
      <w:r>
        <w:t>- количество имен погибших при защите Отечества, нанесенных на мемориальные сооружения воинских захоронений по месту захоронения;</w:t>
      </w:r>
    </w:p>
    <w:p w:rsidR="00C40DB0" w:rsidRDefault="00C40DB0">
      <w:pPr>
        <w:pStyle w:val="ConsPlusNormal"/>
        <w:jc w:val="both"/>
      </w:pPr>
      <w:r>
        <w:t xml:space="preserve">(абзац введен </w:t>
      </w:r>
      <w:hyperlink r:id="rId99" w:history="1">
        <w:r>
          <w:rPr>
            <w:color w:val="0000FF"/>
          </w:rPr>
          <w:t>постановлением</w:t>
        </w:r>
      </w:hyperlink>
      <w:r>
        <w:t xml:space="preserve"> Администрации Смоленской области от 13.04.2020 N 202)</w:t>
      </w:r>
    </w:p>
    <w:p w:rsidR="00C40DB0" w:rsidRDefault="00C40DB0">
      <w:pPr>
        <w:pStyle w:val="ConsPlusNormal"/>
        <w:spacing w:before="220"/>
        <w:ind w:firstLine="540"/>
        <w:jc w:val="both"/>
      </w:pPr>
      <w:r>
        <w:t>- количество установленных мемориальных знаков.</w:t>
      </w:r>
    </w:p>
    <w:p w:rsidR="00C40DB0" w:rsidRDefault="00C40DB0">
      <w:pPr>
        <w:pStyle w:val="ConsPlusNormal"/>
        <w:jc w:val="both"/>
      </w:pPr>
      <w:r>
        <w:t xml:space="preserve">(абзац введен </w:t>
      </w:r>
      <w:hyperlink r:id="rId100" w:history="1">
        <w:r>
          <w:rPr>
            <w:color w:val="0000FF"/>
          </w:rPr>
          <w:t>постановлением</w:t>
        </w:r>
      </w:hyperlink>
      <w:r>
        <w:t xml:space="preserve"> Администрации Смоленской области от 13.04.2020 N 202)</w:t>
      </w:r>
    </w:p>
    <w:p w:rsidR="00C40DB0" w:rsidRDefault="00C40DB0">
      <w:pPr>
        <w:pStyle w:val="ConsPlusNormal"/>
        <w:spacing w:before="220"/>
        <w:ind w:firstLine="540"/>
        <w:jc w:val="both"/>
      </w:pPr>
      <w:r>
        <w:t>2. Основное мероприятие "Повышение гражданской активности в сфере патриотического воспитания" направлено на формирование социально активной личности гражданина, обладающей чувством национальной гордости, гражданского достоинства, а также выявление и поощрение наиболее активных организаторов гражданско-патриотического воспитания.</w:t>
      </w:r>
    </w:p>
    <w:p w:rsidR="00C40DB0" w:rsidRDefault="00C40DB0">
      <w:pPr>
        <w:pStyle w:val="ConsPlusNormal"/>
        <w:spacing w:before="220"/>
        <w:ind w:firstLine="540"/>
        <w:jc w:val="both"/>
      </w:pPr>
      <w:r>
        <w:t>В рамках мероприятия запланированы проведение конкурса проектов в сфере гражданско-патриотического воспитания и областного смотра-конкурса на лучшую организацию работы по гражданско-патриотическому воспитанию, организация и проведение Съезда патриотов Смоленской области, реализация гражданско-патриотического проекта "Мы - помним.рф".</w:t>
      </w:r>
    </w:p>
    <w:p w:rsidR="00C40DB0" w:rsidRDefault="00C40DB0">
      <w:pPr>
        <w:pStyle w:val="ConsPlusNormal"/>
        <w:spacing w:before="220"/>
        <w:ind w:firstLine="540"/>
        <w:jc w:val="both"/>
      </w:pPr>
      <w:r>
        <w:t>Основное мероприятие направлено на достижение показателей:</w:t>
      </w:r>
    </w:p>
    <w:p w:rsidR="00C40DB0" w:rsidRDefault="00C40DB0">
      <w:pPr>
        <w:pStyle w:val="ConsPlusNormal"/>
        <w:spacing w:before="220"/>
        <w:ind w:firstLine="540"/>
        <w:jc w:val="both"/>
      </w:pPr>
      <w:r>
        <w:t>- количество проектов участников конкурсов проектов в сфере гражданско-патриотического воспитания;</w:t>
      </w:r>
    </w:p>
    <w:p w:rsidR="00C40DB0" w:rsidRDefault="00C40DB0">
      <w:pPr>
        <w:pStyle w:val="ConsPlusNormal"/>
        <w:spacing w:before="220"/>
        <w:ind w:firstLine="540"/>
        <w:jc w:val="both"/>
      </w:pPr>
      <w:r>
        <w:t>- количество участников Смоленского регионального отделения Всероссийского патриотического движения "Юнармия".</w:t>
      </w:r>
    </w:p>
    <w:p w:rsidR="00C40DB0" w:rsidRDefault="00C40DB0">
      <w:pPr>
        <w:pStyle w:val="ConsPlusNormal"/>
        <w:spacing w:before="220"/>
        <w:ind w:firstLine="540"/>
        <w:jc w:val="both"/>
      </w:pPr>
      <w:r>
        <w:t>3. Основное мероприятие "Организация и проведение мероприятий по гражданскому и патриотическому воспитанию граждан, включая проведение мероприятий, посвященных памятным датам и праздникам" направлено на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C40DB0" w:rsidRDefault="00C40DB0">
      <w:pPr>
        <w:pStyle w:val="ConsPlusNormal"/>
        <w:spacing w:before="220"/>
        <w:ind w:firstLine="540"/>
        <w:jc w:val="both"/>
      </w:pPr>
      <w:r>
        <w:t>В рамках данного основного мероприятия будут проведены мероприятия, посвященные Победе в Великой Отечественной войне 1941 - 1945 годов, встречи детей и молодежи с участниками и тружениками Великой Отечественной войны, Героями Российской Федерации и Героями Труда Российской Федерации, Почетными гражданами Смоленской области, Почетными гражданами Смоленской области - защитниками Отечества.</w:t>
      </w:r>
    </w:p>
    <w:p w:rsidR="00C40DB0" w:rsidRDefault="00C40DB0">
      <w:pPr>
        <w:pStyle w:val="ConsPlusNormal"/>
        <w:spacing w:before="220"/>
        <w:ind w:firstLine="540"/>
        <w:jc w:val="both"/>
      </w:pPr>
      <w:r>
        <w:t>Основное мероприятие направлено на достижение показателя - количество участников мероприятий, посвященных государственным праздникам, дням воинской славы и памятным датам и праздникам России и Смоленской области.</w:t>
      </w:r>
    </w:p>
    <w:p w:rsidR="00C40DB0" w:rsidRDefault="00C40DB0">
      <w:pPr>
        <w:pStyle w:val="ConsPlusNormal"/>
        <w:spacing w:before="220"/>
        <w:ind w:firstLine="540"/>
        <w:jc w:val="both"/>
      </w:pPr>
      <w:r>
        <w:t>4. Основное мероприятие "Повышение престижа военной службы в молодежной среде и реализация комплекса воспитательных и развивающих мероприятий для допризывной молодежи" направлено на формирование социально активной личности гражданина и патриота, готового к защите Родины и выполнению конституционных обязанностей.</w:t>
      </w:r>
    </w:p>
    <w:p w:rsidR="00C40DB0" w:rsidRDefault="00C40DB0">
      <w:pPr>
        <w:pStyle w:val="ConsPlusNormal"/>
        <w:spacing w:before="220"/>
        <w:ind w:firstLine="540"/>
        <w:jc w:val="both"/>
      </w:pPr>
      <w:r>
        <w:lastRenderedPageBreak/>
        <w:t>В рамках данного основного мероприятия будут проведены военно-патриотические сборы допризывной молодежи и социально-патриотические акции "День призывника", областная спартакиада среди молодых людей допризывного и призывного возраста по военно-прикладным видам спорта.</w:t>
      </w:r>
    </w:p>
    <w:p w:rsidR="00C40DB0" w:rsidRDefault="00C40DB0">
      <w:pPr>
        <w:pStyle w:val="ConsPlusNormal"/>
        <w:spacing w:before="220"/>
        <w:ind w:firstLine="540"/>
        <w:jc w:val="both"/>
      </w:pPr>
      <w:r>
        <w:t>Основное мероприятие направлено на достижение показателя - количество граждан, принимающих участие в мероприятиях по повышению престижа военной службы в молодежной среде.</w:t>
      </w:r>
    </w:p>
    <w:p w:rsidR="00C40DB0" w:rsidRDefault="00C40DB0">
      <w:pPr>
        <w:pStyle w:val="ConsPlusNormal"/>
        <w:spacing w:before="220"/>
        <w:ind w:firstLine="540"/>
        <w:jc w:val="both"/>
      </w:pPr>
      <w:r>
        <w:t>5. Основное мероприятие "Создание системы продвижения инициативной молодежи" направлено на выявление и поддержку инициативной талантливой молодежи.</w:t>
      </w:r>
    </w:p>
    <w:p w:rsidR="00C40DB0" w:rsidRDefault="00C40DB0">
      <w:pPr>
        <w:pStyle w:val="ConsPlusNormal"/>
        <w:jc w:val="both"/>
      </w:pPr>
      <w:r>
        <w:t xml:space="preserve">(абзац введен </w:t>
      </w:r>
      <w:hyperlink r:id="rId101" w:history="1">
        <w:r>
          <w:rPr>
            <w:color w:val="0000FF"/>
          </w:rPr>
          <w:t>постановлением</w:t>
        </w:r>
      </w:hyperlink>
      <w:r>
        <w:t xml:space="preserve"> Администрации Смоленской области от 02.03.2017 N 92)</w:t>
      </w:r>
    </w:p>
    <w:p w:rsidR="00C40DB0" w:rsidRDefault="00C40DB0">
      <w:pPr>
        <w:pStyle w:val="ConsPlusNormal"/>
        <w:spacing w:before="220"/>
        <w:ind w:firstLine="540"/>
        <w:jc w:val="both"/>
      </w:pPr>
      <w:r>
        <w:t>В рамках данного основного мероприятия пройдут профильная смена "Юнармейцы" и профильная смена "Смоленские областные сборы творческой молодежи", будут проводиться областной конкурс "Будущее Смоленщины", экологический конкурс "Живой Смоленск", областной фестиваль-конкурс студенческого творчества "Студенческая весна", региональный этап Всероссийского конкурса "Доброволец России", молодежный лагерь "СМОЛА" и другие мероприятия, направленные на развитие молодежи.</w:t>
      </w:r>
    </w:p>
    <w:p w:rsidR="00C40DB0" w:rsidRDefault="00C40DB0">
      <w:pPr>
        <w:pStyle w:val="ConsPlusNormal"/>
        <w:jc w:val="both"/>
      </w:pPr>
      <w:r>
        <w:t xml:space="preserve">(абзац введен </w:t>
      </w:r>
      <w:hyperlink r:id="rId102" w:history="1">
        <w:r>
          <w:rPr>
            <w:color w:val="0000FF"/>
          </w:rPr>
          <w:t>постановлением</w:t>
        </w:r>
      </w:hyperlink>
      <w:r>
        <w:t xml:space="preserve"> Администрации Смоленской области от 02.03.2017 N 92; в ред. </w:t>
      </w:r>
      <w:hyperlink r:id="rId103" w:history="1">
        <w:r>
          <w:rPr>
            <w:color w:val="0000FF"/>
          </w:rPr>
          <w:t>постановления</w:t>
        </w:r>
      </w:hyperlink>
      <w:r>
        <w:t xml:space="preserve"> Администрации Смоленской области от 26.06.2017 N 406)</w:t>
      </w:r>
    </w:p>
    <w:p w:rsidR="00C40DB0" w:rsidRDefault="00C40DB0">
      <w:pPr>
        <w:pStyle w:val="ConsPlusNormal"/>
        <w:spacing w:before="220"/>
        <w:ind w:firstLine="540"/>
        <w:jc w:val="both"/>
      </w:pPr>
      <w:r>
        <w:t>Основное мероприятие направлено на достижение следующих показателей:</w:t>
      </w:r>
    </w:p>
    <w:p w:rsidR="00C40DB0" w:rsidRDefault="00C40DB0">
      <w:pPr>
        <w:pStyle w:val="ConsPlusNormal"/>
        <w:jc w:val="both"/>
      </w:pPr>
      <w:r>
        <w:t xml:space="preserve">(в ред. </w:t>
      </w:r>
      <w:hyperlink r:id="rId104" w:history="1">
        <w:r>
          <w:rPr>
            <w:color w:val="0000FF"/>
          </w:rPr>
          <w:t>постановления</w:t>
        </w:r>
      </w:hyperlink>
      <w:r>
        <w:t xml:space="preserve"> Администрации Смоленской области от 26.06.2017 N 406)</w:t>
      </w:r>
    </w:p>
    <w:p w:rsidR="00C40DB0" w:rsidRDefault="00C40DB0">
      <w:pPr>
        <w:pStyle w:val="ConsPlusNormal"/>
        <w:spacing w:before="220"/>
        <w:ind w:firstLine="540"/>
        <w:jc w:val="both"/>
      </w:pPr>
      <w:r>
        <w:t>- количество молодых людей, участвующих в профильных специализированных сменах и лагерях;</w:t>
      </w:r>
    </w:p>
    <w:p w:rsidR="00C40DB0" w:rsidRDefault="00C40DB0">
      <w:pPr>
        <w:pStyle w:val="ConsPlusNormal"/>
        <w:jc w:val="both"/>
      </w:pPr>
      <w:r>
        <w:t xml:space="preserve">(абзац введен </w:t>
      </w:r>
      <w:hyperlink r:id="rId105" w:history="1">
        <w:r>
          <w:rPr>
            <w:color w:val="0000FF"/>
          </w:rPr>
          <w:t>постановлением</w:t>
        </w:r>
      </w:hyperlink>
      <w:r>
        <w:t xml:space="preserve"> Администрации Смоленской области от 26.06.2017 N 406)</w:t>
      </w:r>
    </w:p>
    <w:p w:rsidR="00C40DB0" w:rsidRDefault="00C40DB0">
      <w:pPr>
        <w:pStyle w:val="ConsPlusNormal"/>
        <w:spacing w:before="220"/>
        <w:ind w:firstLine="540"/>
        <w:jc w:val="both"/>
      </w:pPr>
      <w:r>
        <w:t>- количество молодых людей в возрасте от 14 до 30 лет, участвующих в мероприятиях в области молодежной политики;</w:t>
      </w:r>
    </w:p>
    <w:p w:rsidR="00C40DB0" w:rsidRDefault="00C40DB0">
      <w:pPr>
        <w:pStyle w:val="ConsPlusNormal"/>
        <w:jc w:val="both"/>
      </w:pPr>
      <w:r>
        <w:t xml:space="preserve">(абзац введен </w:t>
      </w:r>
      <w:hyperlink r:id="rId106" w:history="1">
        <w:r>
          <w:rPr>
            <w:color w:val="0000FF"/>
          </w:rPr>
          <w:t>постановлением</w:t>
        </w:r>
      </w:hyperlink>
      <w:r>
        <w:t xml:space="preserve"> Администрации Смоленской области от 26.06.2017 N 406)</w:t>
      </w:r>
    </w:p>
    <w:p w:rsidR="00C40DB0" w:rsidRDefault="00C40DB0">
      <w:pPr>
        <w:pStyle w:val="ConsPlusNormal"/>
        <w:spacing w:before="220"/>
        <w:ind w:firstLine="540"/>
        <w:jc w:val="both"/>
      </w:pPr>
      <w:r>
        <w:t xml:space="preserve">- абзацы шестой - восьмой утратили силу. - </w:t>
      </w:r>
      <w:hyperlink r:id="rId107" w:history="1">
        <w:r>
          <w:rPr>
            <w:color w:val="0000FF"/>
          </w:rPr>
          <w:t>Постановление</w:t>
        </w:r>
      </w:hyperlink>
      <w:r>
        <w:t xml:space="preserve"> Администрации Смоленской области от 13.04.2020 N 202.</w:t>
      </w:r>
    </w:p>
    <w:p w:rsidR="00C40DB0" w:rsidRDefault="00C40DB0">
      <w:pPr>
        <w:pStyle w:val="ConsPlusNormal"/>
        <w:spacing w:before="220"/>
        <w:ind w:firstLine="540"/>
        <w:jc w:val="both"/>
      </w:pPr>
      <w:r>
        <w:t>- количество проектов, поданных на областной конкурс молодежных проектов.</w:t>
      </w:r>
    </w:p>
    <w:p w:rsidR="00C40DB0" w:rsidRDefault="00C40DB0">
      <w:pPr>
        <w:pStyle w:val="ConsPlusNormal"/>
        <w:jc w:val="both"/>
      </w:pPr>
      <w:r>
        <w:t xml:space="preserve">(абзац введен </w:t>
      </w:r>
      <w:hyperlink r:id="rId108" w:history="1">
        <w:r>
          <w:rPr>
            <w:color w:val="0000FF"/>
          </w:rPr>
          <w:t>постановлением</w:t>
        </w:r>
      </w:hyperlink>
      <w:r>
        <w:t xml:space="preserve"> Администрации Смоленской области от 27.05.2020 N 301)</w:t>
      </w:r>
    </w:p>
    <w:p w:rsidR="00C40DB0" w:rsidRDefault="00C40DB0">
      <w:pPr>
        <w:pStyle w:val="ConsPlusNormal"/>
        <w:spacing w:before="220"/>
        <w:ind w:firstLine="540"/>
        <w:jc w:val="both"/>
      </w:pPr>
      <w:r>
        <w:t>6. Основное мероприятие "Региональный проект "Социальная активность" направлено на развитие и поддержку волонтерского движения в регионе.</w:t>
      </w:r>
    </w:p>
    <w:p w:rsidR="00C40DB0" w:rsidRDefault="00C40DB0">
      <w:pPr>
        <w:pStyle w:val="ConsPlusNormal"/>
        <w:spacing w:before="220"/>
        <w:ind w:firstLine="540"/>
        <w:jc w:val="both"/>
      </w:pPr>
      <w:r>
        <w:t>В рамках данного основного мероприятия будет организована работа регионального ресурсного центра добровольчества, который будет проводить волонтерские акции и мероприятия, выдавать личные книжки волонтеров.</w:t>
      </w:r>
    </w:p>
    <w:p w:rsidR="00C40DB0" w:rsidRDefault="00C40DB0">
      <w:pPr>
        <w:pStyle w:val="ConsPlusNormal"/>
        <w:spacing w:before="220"/>
        <w:ind w:firstLine="540"/>
        <w:jc w:val="both"/>
      </w:pPr>
      <w:r>
        <w:t>Будут разработаны и реализованы образовательные и тренинговые программы для добровольцев, проведена профильная смена "Областные сборы добровольцев "Волонтеры Смоленщины".</w:t>
      </w:r>
    </w:p>
    <w:p w:rsidR="00C40DB0" w:rsidRDefault="00C40DB0">
      <w:pPr>
        <w:pStyle w:val="ConsPlusNormal"/>
        <w:spacing w:before="220"/>
        <w:ind w:firstLine="540"/>
        <w:jc w:val="both"/>
      </w:pPr>
      <w:r>
        <w:t>Пройдут уроки, посвященные социальной активности и добровольчеству, в образовательных организациях среднего образования.</w:t>
      </w:r>
    </w:p>
    <w:p w:rsidR="00C40DB0" w:rsidRDefault="00C40DB0">
      <w:pPr>
        <w:pStyle w:val="ConsPlusNormal"/>
        <w:spacing w:before="220"/>
        <w:ind w:firstLine="540"/>
        <w:jc w:val="both"/>
      </w:pPr>
      <w:r>
        <w:t xml:space="preserve">Будет внедрена программа нематериального поощрения граждан, участвующих в социальных, добровольческих проектах, содержащая мероприятия, направленные на популяризацию добровольчества и социальной активности населения, и предусматривающая </w:t>
      </w:r>
      <w:r>
        <w:lastRenderedPageBreak/>
        <w:t>участие волонтеров Смоленской области в федеральной программе повышения мобильности волонтеров.</w:t>
      </w:r>
    </w:p>
    <w:p w:rsidR="00C40DB0" w:rsidRDefault="00C40DB0">
      <w:pPr>
        <w:pStyle w:val="ConsPlusNormal"/>
        <w:spacing w:before="220"/>
        <w:ind w:firstLine="540"/>
        <w:jc w:val="both"/>
      </w:pPr>
      <w:r>
        <w:t>Ежегодно в Смоленской области будет проводиться региональный этап Всероссийского конкурса "Доброволец России".</w:t>
      </w:r>
    </w:p>
    <w:p w:rsidR="00C40DB0" w:rsidRDefault="00C40DB0">
      <w:pPr>
        <w:pStyle w:val="ConsPlusNormal"/>
        <w:spacing w:before="220"/>
        <w:ind w:firstLine="540"/>
        <w:jc w:val="both"/>
      </w:pPr>
      <w:r>
        <w:t>Основное мероприятие направлено на достижение следующих показателей:</w:t>
      </w:r>
    </w:p>
    <w:p w:rsidR="00C40DB0" w:rsidRDefault="00C40DB0">
      <w:pPr>
        <w:pStyle w:val="ConsPlusNormal"/>
        <w:spacing w:before="220"/>
        <w:ind w:firstLine="540"/>
        <w:jc w:val="both"/>
      </w:pPr>
      <w:r>
        <w:t>- 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профессионального образования;</w:t>
      </w:r>
    </w:p>
    <w:p w:rsidR="00C40DB0" w:rsidRDefault="00C40DB0">
      <w:pPr>
        <w:pStyle w:val="ConsPlusNormal"/>
        <w:spacing w:before="220"/>
        <w:ind w:firstLine="540"/>
        <w:jc w:val="both"/>
      </w:pPr>
      <w:r>
        <w:t>- 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p>
    <w:p w:rsidR="00C40DB0" w:rsidRDefault="00C40DB0">
      <w:pPr>
        <w:pStyle w:val="ConsPlusNormal"/>
        <w:jc w:val="both"/>
      </w:pPr>
      <w:r>
        <w:t xml:space="preserve">(в ред. </w:t>
      </w:r>
      <w:hyperlink r:id="rId109" w:history="1">
        <w:r>
          <w:rPr>
            <w:color w:val="0000FF"/>
          </w:rPr>
          <w:t>постановления</w:t>
        </w:r>
      </w:hyperlink>
      <w:r>
        <w:t xml:space="preserve"> Администрации Смоленской области от 13.04.2020 N 202)</w:t>
      </w:r>
    </w:p>
    <w:p w:rsidR="00C40DB0" w:rsidRDefault="00C40DB0">
      <w:pPr>
        <w:pStyle w:val="ConsPlusNormal"/>
        <w:spacing w:before="220"/>
        <w:ind w:firstLine="540"/>
        <w:jc w:val="both"/>
      </w:pPr>
      <w:r>
        <w:t>- доля молодежи, задействованной в мероприятиях по вовлечению в творческую деятельность, от общего числа молодежи в Смоленской области;</w:t>
      </w:r>
    </w:p>
    <w:p w:rsidR="00C40DB0" w:rsidRDefault="00C40DB0">
      <w:pPr>
        <w:pStyle w:val="ConsPlusNormal"/>
        <w:spacing w:before="220"/>
        <w:ind w:firstLine="540"/>
        <w:jc w:val="both"/>
      </w:pPr>
      <w:r>
        <w:t>- доля студентов, вовлеченных в клубное студенческое движение, от общего числа студентов Смоленской области.</w:t>
      </w:r>
    </w:p>
    <w:p w:rsidR="00C40DB0" w:rsidRDefault="00C40DB0">
      <w:pPr>
        <w:pStyle w:val="ConsPlusNormal"/>
        <w:jc w:val="both"/>
      </w:pPr>
      <w:r>
        <w:t xml:space="preserve">(п. 6 введен </w:t>
      </w:r>
      <w:hyperlink r:id="rId110" w:history="1">
        <w:r>
          <w:rPr>
            <w:color w:val="0000FF"/>
          </w:rPr>
          <w:t>постановлением</w:t>
        </w:r>
      </w:hyperlink>
      <w:r>
        <w:t xml:space="preserve"> Администрации Смоленской области от 20.02.2019 N 57)</w:t>
      </w:r>
    </w:p>
    <w:p w:rsidR="00C40DB0" w:rsidRDefault="009C43F9">
      <w:pPr>
        <w:pStyle w:val="ConsPlusNormal"/>
        <w:spacing w:before="220"/>
        <w:ind w:firstLine="540"/>
        <w:jc w:val="both"/>
      </w:pPr>
      <w:hyperlink w:anchor="P556" w:history="1">
        <w:r w:rsidR="00C40DB0">
          <w:rPr>
            <w:color w:val="0000FF"/>
          </w:rPr>
          <w:t>План</w:t>
        </w:r>
      </w:hyperlink>
      <w:r w:rsidR="00C40DB0">
        <w:t xml:space="preserve"> реализации Государственной программы представлен в приложении N 2 к Государственной программе.</w:t>
      </w:r>
    </w:p>
    <w:p w:rsidR="00C40DB0" w:rsidRDefault="00C40DB0">
      <w:pPr>
        <w:pStyle w:val="ConsPlusNormal"/>
        <w:jc w:val="both"/>
      </w:pPr>
    </w:p>
    <w:p w:rsidR="00C40DB0" w:rsidRDefault="00C40DB0">
      <w:pPr>
        <w:pStyle w:val="ConsPlusTitle"/>
        <w:jc w:val="center"/>
        <w:outlineLvl w:val="1"/>
      </w:pPr>
      <w:r>
        <w:t>4. Обоснование ресурсного обеспечения</w:t>
      </w:r>
    </w:p>
    <w:p w:rsidR="00C40DB0" w:rsidRDefault="00C40DB0">
      <w:pPr>
        <w:pStyle w:val="ConsPlusTitle"/>
        <w:jc w:val="center"/>
      </w:pPr>
      <w:r>
        <w:t>Государственной программы</w:t>
      </w:r>
    </w:p>
    <w:p w:rsidR="00C40DB0" w:rsidRDefault="00C40DB0">
      <w:pPr>
        <w:pStyle w:val="ConsPlusNormal"/>
        <w:jc w:val="center"/>
      </w:pPr>
      <w:r>
        <w:t xml:space="preserve">(в ред. </w:t>
      </w:r>
      <w:hyperlink r:id="rId111" w:history="1">
        <w:r>
          <w:rPr>
            <w:color w:val="0000FF"/>
          </w:rPr>
          <w:t>постановления</w:t>
        </w:r>
      </w:hyperlink>
      <w:r>
        <w:t xml:space="preserve"> Администрации Смоленской области</w:t>
      </w:r>
    </w:p>
    <w:p w:rsidR="00C40DB0" w:rsidRDefault="00C40DB0">
      <w:pPr>
        <w:pStyle w:val="ConsPlusNormal"/>
        <w:jc w:val="center"/>
      </w:pPr>
      <w:r>
        <w:t>от 13.04.2020 N 202)</w:t>
      </w:r>
    </w:p>
    <w:p w:rsidR="00C40DB0" w:rsidRDefault="00C40DB0">
      <w:pPr>
        <w:pStyle w:val="ConsPlusNormal"/>
        <w:jc w:val="both"/>
      </w:pPr>
    </w:p>
    <w:p w:rsidR="00C40DB0" w:rsidRDefault="00C40DB0">
      <w:pPr>
        <w:pStyle w:val="ConsPlusNormal"/>
        <w:ind w:firstLine="540"/>
        <w:jc w:val="both"/>
      </w:pPr>
      <w:r>
        <w:t>Ресурсное обеспечение Государственной программы осуществляется за счет средств областного, федерального и местных бюджетов.</w:t>
      </w:r>
    </w:p>
    <w:p w:rsidR="00C40DB0" w:rsidRDefault="00C40DB0">
      <w:pPr>
        <w:pStyle w:val="ConsPlusNormal"/>
        <w:spacing w:before="220"/>
        <w:ind w:firstLine="540"/>
        <w:jc w:val="both"/>
      </w:pPr>
      <w:r>
        <w:t>Общий объем ассигнований Государственной программы составит 396164,11 тыс. рублей, в том числе по годам реализации:</w:t>
      </w:r>
    </w:p>
    <w:p w:rsidR="00C40DB0" w:rsidRDefault="00C40DB0">
      <w:pPr>
        <w:pStyle w:val="ConsPlusNormal"/>
        <w:jc w:val="both"/>
      </w:pPr>
      <w:r>
        <w:t xml:space="preserve">(в ред. постановлений Администрации Смоленской области от 27.05.2020 </w:t>
      </w:r>
      <w:hyperlink r:id="rId112" w:history="1">
        <w:r>
          <w:rPr>
            <w:color w:val="0000FF"/>
          </w:rPr>
          <w:t>N 301</w:t>
        </w:r>
      </w:hyperlink>
      <w:r>
        <w:t xml:space="preserve">, от 15.07.2020 </w:t>
      </w:r>
      <w:hyperlink r:id="rId113" w:history="1">
        <w:r>
          <w:rPr>
            <w:color w:val="0000FF"/>
          </w:rPr>
          <w:t>N 426</w:t>
        </w:r>
      </w:hyperlink>
      <w:r>
        <w:t>)</w:t>
      </w:r>
    </w:p>
    <w:p w:rsidR="00C40DB0" w:rsidRDefault="00C40DB0">
      <w:pPr>
        <w:pStyle w:val="ConsPlusNormal"/>
        <w:spacing w:before="220"/>
        <w:ind w:firstLine="540"/>
        <w:jc w:val="both"/>
      </w:pPr>
      <w:r>
        <w:t>- 2016 год - 12014,6 тыс. рублей;</w:t>
      </w:r>
    </w:p>
    <w:p w:rsidR="00C40DB0" w:rsidRDefault="00C40DB0">
      <w:pPr>
        <w:pStyle w:val="ConsPlusNormal"/>
        <w:spacing w:before="220"/>
        <w:ind w:firstLine="540"/>
        <w:jc w:val="both"/>
      </w:pPr>
      <w:r>
        <w:t>- 2017 год - 34902,87 тыс. рублей;</w:t>
      </w:r>
    </w:p>
    <w:p w:rsidR="00C40DB0" w:rsidRDefault="00C40DB0">
      <w:pPr>
        <w:pStyle w:val="ConsPlusNormal"/>
        <w:spacing w:before="220"/>
        <w:ind w:firstLine="540"/>
        <w:jc w:val="both"/>
      </w:pPr>
      <w:r>
        <w:t>- 2018 год - 35417,36 тыс. рублей;</w:t>
      </w:r>
    </w:p>
    <w:p w:rsidR="00C40DB0" w:rsidRDefault="00C40DB0">
      <w:pPr>
        <w:pStyle w:val="ConsPlusNormal"/>
        <w:spacing w:before="220"/>
        <w:ind w:firstLine="540"/>
        <w:jc w:val="both"/>
      </w:pPr>
      <w:r>
        <w:t>- 2019 год - 92934,35 тыс. рублей;</w:t>
      </w:r>
    </w:p>
    <w:p w:rsidR="00C40DB0" w:rsidRDefault="00C40DB0">
      <w:pPr>
        <w:pStyle w:val="ConsPlusNormal"/>
        <w:spacing w:before="220"/>
        <w:ind w:firstLine="540"/>
        <w:jc w:val="both"/>
      </w:pPr>
      <w:r>
        <w:t>- 2020 год - 66560,66 тыс. рублей;</w:t>
      </w:r>
    </w:p>
    <w:p w:rsidR="00C40DB0" w:rsidRDefault="00C40DB0">
      <w:pPr>
        <w:pStyle w:val="ConsPlusNormal"/>
        <w:jc w:val="both"/>
      </w:pPr>
      <w:r>
        <w:t xml:space="preserve">(в ред. постановлений Администрации Смоленской области от 27.05.2020 </w:t>
      </w:r>
      <w:hyperlink r:id="rId114" w:history="1">
        <w:r>
          <w:rPr>
            <w:color w:val="0000FF"/>
          </w:rPr>
          <w:t>N 301</w:t>
        </w:r>
      </w:hyperlink>
      <w:r>
        <w:t xml:space="preserve">, от 15.07.2020 </w:t>
      </w:r>
      <w:hyperlink r:id="rId115" w:history="1">
        <w:r>
          <w:rPr>
            <w:color w:val="0000FF"/>
          </w:rPr>
          <w:t>N 426</w:t>
        </w:r>
      </w:hyperlink>
      <w:r>
        <w:t>)</w:t>
      </w:r>
    </w:p>
    <w:p w:rsidR="00C40DB0" w:rsidRDefault="00C40DB0">
      <w:pPr>
        <w:pStyle w:val="ConsPlusNormal"/>
        <w:spacing w:before="220"/>
        <w:ind w:firstLine="540"/>
        <w:jc w:val="both"/>
      </w:pPr>
      <w:r>
        <w:t>- 2021 год - 49037,04 тыс. рублей;</w:t>
      </w:r>
    </w:p>
    <w:p w:rsidR="00C40DB0" w:rsidRDefault="00C40DB0">
      <w:pPr>
        <w:pStyle w:val="ConsPlusNormal"/>
        <w:spacing w:before="220"/>
        <w:ind w:firstLine="540"/>
        <w:jc w:val="both"/>
      </w:pPr>
      <w:r>
        <w:t>- 2022 год - 47635,47 тыс. рублей;</w:t>
      </w:r>
    </w:p>
    <w:p w:rsidR="00C40DB0" w:rsidRDefault="00C40DB0">
      <w:pPr>
        <w:pStyle w:val="ConsPlusNormal"/>
        <w:spacing w:before="220"/>
        <w:ind w:firstLine="540"/>
        <w:jc w:val="both"/>
      </w:pPr>
      <w:r>
        <w:lastRenderedPageBreak/>
        <w:t>- 2023 - 2024 годы - 57661,76 тыс. рублей;</w:t>
      </w:r>
    </w:p>
    <w:p w:rsidR="00C40DB0" w:rsidRDefault="00C40DB0">
      <w:pPr>
        <w:pStyle w:val="ConsPlusNormal"/>
        <w:spacing w:before="220"/>
        <w:ind w:firstLine="540"/>
        <w:jc w:val="both"/>
      </w:pPr>
      <w:r>
        <w:t>- в разрезе источников финансирования:</w:t>
      </w:r>
    </w:p>
    <w:p w:rsidR="00C40DB0" w:rsidRDefault="00C40DB0">
      <w:pPr>
        <w:pStyle w:val="ConsPlusNormal"/>
        <w:spacing w:before="220"/>
        <w:ind w:firstLine="540"/>
        <w:jc w:val="both"/>
      </w:pPr>
      <w:r>
        <w:t>- средства федерального бюджета - 99284,7 тыс. рублей, в том числе по годам реализации:</w:t>
      </w:r>
    </w:p>
    <w:p w:rsidR="00C40DB0" w:rsidRDefault="00C40DB0">
      <w:pPr>
        <w:pStyle w:val="ConsPlusNormal"/>
        <w:spacing w:before="220"/>
        <w:ind w:firstLine="540"/>
        <w:jc w:val="both"/>
      </w:pPr>
      <w:r>
        <w:t>- 2019 год - 51990,7 тыс. рублей;</w:t>
      </w:r>
    </w:p>
    <w:p w:rsidR="00C40DB0" w:rsidRDefault="00C40DB0">
      <w:pPr>
        <w:pStyle w:val="ConsPlusNormal"/>
        <w:spacing w:before="220"/>
        <w:ind w:firstLine="540"/>
        <w:jc w:val="both"/>
      </w:pPr>
      <w:r>
        <w:t>- 2020 год - 19221,1 тыс. рублей;</w:t>
      </w:r>
    </w:p>
    <w:p w:rsidR="00C40DB0" w:rsidRDefault="00C40DB0">
      <w:pPr>
        <w:pStyle w:val="ConsPlusNormal"/>
        <w:spacing w:before="220"/>
        <w:ind w:firstLine="540"/>
        <w:jc w:val="both"/>
      </w:pPr>
      <w:r>
        <w:t>- 2021 год - 10290,3 тыс. рублей;</w:t>
      </w:r>
    </w:p>
    <w:p w:rsidR="00C40DB0" w:rsidRDefault="00C40DB0">
      <w:pPr>
        <w:pStyle w:val="ConsPlusNormal"/>
        <w:spacing w:before="220"/>
        <w:ind w:firstLine="540"/>
        <w:jc w:val="both"/>
      </w:pPr>
      <w:r>
        <w:t>- 2022 год - 17782,6 тыс. рублей;</w:t>
      </w:r>
    </w:p>
    <w:p w:rsidR="00C40DB0" w:rsidRDefault="00C40DB0">
      <w:pPr>
        <w:pStyle w:val="ConsPlusNormal"/>
        <w:spacing w:before="220"/>
        <w:ind w:firstLine="540"/>
        <w:jc w:val="both"/>
      </w:pPr>
      <w:r>
        <w:t>- средства областного бюджета - 294161,36 тыс. рублей, в том числе по годам реализации:</w:t>
      </w:r>
    </w:p>
    <w:p w:rsidR="00C40DB0" w:rsidRDefault="00C40DB0">
      <w:pPr>
        <w:pStyle w:val="ConsPlusNormal"/>
        <w:jc w:val="both"/>
      </w:pPr>
      <w:r>
        <w:t xml:space="preserve">(в ред. постановлений Администрации Смоленской области от 27.05.2020 </w:t>
      </w:r>
      <w:hyperlink r:id="rId116" w:history="1">
        <w:r>
          <w:rPr>
            <w:color w:val="0000FF"/>
          </w:rPr>
          <w:t>N 301</w:t>
        </w:r>
      </w:hyperlink>
      <w:r>
        <w:t xml:space="preserve">, от 15.07.2020 </w:t>
      </w:r>
      <w:hyperlink r:id="rId117" w:history="1">
        <w:r>
          <w:rPr>
            <w:color w:val="0000FF"/>
          </w:rPr>
          <w:t>N 426</w:t>
        </w:r>
      </w:hyperlink>
      <w:r>
        <w:t>)</w:t>
      </w:r>
    </w:p>
    <w:p w:rsidR="00C40DB0" w:rsidRDefault="00C40DB0">
      <w:pPr>
        <w:pStyle w:val="ConsPlusNormal"/>
        <w:spacing w:before="220"/>
        <w:ind w:firstLine="540"/>
        <w:jc w:val="both"/>
      </w:pPr>
      <w:r>
        <w:t>- 2016 год - 12014,6 тыс. рублей;</w:t>
      </w:r>
    </w:p>
    <w:p w:rsidR="00C40DB0" w:rsidRDefault="00C40DB0">
      <w:pPr>
        <w:pStyle w:val="ConsPlusNormal"/>
        <w:spacing w:before="220"/>
        <w:ind w:firstLine="540"/>
        <w:jc w:val="both"/>
      </w:pPr>
      <w:r>
        <w:t>- 2017 год - 34902,87 тыс. рублей;</w:t>
      </w:r>
    </w:p>
    <w:p w:rsidR="00C40DB0" w:rsidRDefault="00C40DB0">
      <w:pPr>
        <w:pStyle w:val="ConsPlusNormal"/>
        <w:spacing w:before="220"/>
        <w:ind w:firstLine="540"/>
        <w:jc w:val="both"/>
      </w:pPr>
      <w:r>
        <w:t>- 2018 год - 35417,36 тыс. рублей;</w:t>
      </w:r>
    </w:p>
    <w:p w:rsidR="00C40DB0" w:rsidRDefault="00C40DB0">
      <w:pPr>
        <w:pStyle w:val="ConsPlusNormal"/>
        <w:spacing w:before="220"/>
        <w:ind w:firstLine="540"/>
        <w:jc w:val="both"/>
      </w:pPr>
      <w:r>
        <w:t>- 2019 год - 40943,65 тыс. рублей;</w:t>
      </w:r>
    </w:p>
    <w:p w:rsidR="00C40DB0" w:rsidRDefault="00C40DB0">
      <w:pPr>
        <w:pStyle w:val="ConsPlusNormal"/>
        <w:spacing w:before="220"/>
        <w:ind w:firstLine="540"/>
        <w:jc w:val="both"/>
      </w:pPr>
      <w:r>
        <w:t>- 2020 год - 46234,9 тыс. рублей;</w:t>
      </w:r>
    </w:p>
    <w:p w:rsidR="00C40DB0" w:rsidRDefault="00C40DB0">
      <w:pPr>
        <w:pStyle w:val="ConsPlusNormal"/>
        <w:jc w:val="both"/>
      </w:pPr>
      <w:r>
        <w:t xml:space="preserve">(в ред. постановлений Администрации Смоленской области от 27.05.2020 </w:t>
      </w:r>
      <w:hyperlink r:id="rId118" w:history="1">
        <w:r>
          <w:rPr>
            <w:color w:val="0000FF"/>
          </w:rPr>
          <w:t>N 301</w:t>
        </w:r>
      </w:hyperlink>
      <w:r>
        <w:t xml:space="preserve">, от 15.07.2020 </w:t>
      </w:r>
      <w:hyperlink r:id="rId119" w:history="1">
        <w:r>
          <w:rPr>
            <w:color w:val="0000FF"/>
          </w:rPr>
          <w:t>N 426</w:t>
        </w:r>
      </w:hyperlink>
      <w:r>
        <w:t>)</w:t>
      </w:r>
    </w:p>
    <w:p w:rsidR="00C40DB0" w:rsidRDefault="00C40DB0">
      <w:pPr>
        <w:pStyle w:val="ConsPlusNormal"/>
        <w:spacing w:before="220"/>
        <w:ind w:firstLine="540"/>
        <w:jc w:val="both"/>
      </w:pPr>
      <w:r>
        <w:t>- 2021 год - 38155,34 тыс. рублей;</w:t>
      </w:r>
    </w:p>
    <w:p w:rsidR="00C40DB0" w:rsidRDefault="00C40DB0">
      <w:pPr>
        <w:pStyle w:val="ConsPlusNormal"/>
        <w:spacing w:before="220"/>
        <w:ind w:firstLine="540"/>
        <w:jc w:val="both"/>
      </w:pPr>
      <w:r>
        <w:t>- 2022 год - 28830,88 тыс. рублей;</w:t>
      </w:r>
    </w:p>
    <w:p w:rsidR="00C40DB0" w:rsidRDefault="00C40DB0">
      <w:pPr>
        <w:pStyle w:val="ConsPlusNormal"/>
        <w:spacing w:before="220"/>
        <w:ind w:firstLine="540"/>
        <w:jc w:val="both"/>
      </w:pPr>
      <w:r>
        <w:t>- 2023 - 2024 годы - 57661,76 тыс. рублей;</w:t>
      </w:r>
    </w:p>
    <w:p w:rsidR="00C40DB0" w:rsidRDefault="00C40DB0">
      <w:pPr>
        <w:pStyle w:val="ConsPlusNormal"/>
        <w:spacing w:before="220"/>
        <w:ind w:firstLine="540"/>
        <w:jc w:val="both"/>
      </w:pPr>
      <w:r>
        <w:t>- средства местных бюджетов - 2718,05 тыс. рублей, в том числе по годам реализации:</w:t>
      </w:r>
    </w:p>
    <w:p w:rsidR="00C40DB0" w:rsidRDefault="00C40DB0">
      <w:pPr>
        <w:pStyle w:val="ConsPlusNormal"/>
        <w:spacing w:before="220"/>
        <w:ind w:firstLine="540"/>
        <w:jc w:val="both"/>
      </w:pPr>
      <w:r>
        <w:t>- 2020 год - 1104,66 тыс. рублей;</w:t>
      </w:r>
    </w:p>
    <w:p w:rsidR="00C40DB0" w:rsidRDefault="00C40DB0">
      <w:pPr>
        <w:pStyle w:val="ConsPlusNormal"/>
        <w:spacing w:before="220"/>
        <w:ind w:firstLine="540"/>
        <w:jc w:val="both"/>
      </w:pPr>
      <w:r>
        <w:t>- 2021 год - 591,4 тыс. рублей;</w:t>
      </w:r>
    </w:p>
    <w:p w:rsidR="00C40DB0" w:rsidRDefault="00C40DB0">
      <w:pPr>
        <w:pStyle w:val="ConsPlusNormal"/>
        <w:spacing w:before="220"/>
        <w:ind w:firstLine="540"/>
        <w:jc w:val="both"/>
      </w:pPr>
      <w:r>
        <w:t>- 2022 год - 1021,99 тыс. рублей.</w:t>
      </w:r>
    </w:p>
    <w:p w:rsidR="00C40DB0" w:rsidRDefault="00C40DB0">
      <w:pPr>
        <w:pStyle w:val="ConsPlusNormal"/>
        <w:spacing w:before="220"/>
        <w:ind w:firstLine="540"/>
        <w:jc w:val="both"/>
      </w:pPr>
      <w:r>
        <w:t>Объем финансирования Государственной программы подлежит ежегодному уточнению исходя из реальных возможностей областного бюджета.</w:t>
      </w:r>
    </w:p>
    <w:p w:rsidR="00C40DB0" w:rsidRDefault="00C40DB0">
      <w:pPr>
        <w:pStyle w:val="ConsPlusNormal"/>
        <w:jc w:val="both"/>
      </w:pPr>
    </w:p>
    <w:p w:rsidR="00C40DB0" w:rsidRDefault="00C40DB0">
      <w:pPr>
        <w:pStyle w:val="ConsPlusTitle"/>
        <w:jc w:val="center"/>
        <w:outlineLvl w:val="1"/>
      </w:pPr>
      <w:r>
        <w:t>5. Основные меры правового регулирования в сфере реализации</w:t>
      </w:r>
    </w:p>
    <w:p w:rsidR="00C40DB0" w:rsidRDefault="00C40DB0">
      <w:pPr>
        <w:pStyle w:val="ConsPlusTitle"/>
        <w:jc w:val="center"/>
      </w:pPr>
      <w:r>
        <w:t>Государственной программы</w:t>
      </w:r>
    </w:p>
    <w:p w:rsidR="00C40DB0" w:rsidRDefault="00C40DB0">
      <w:pPr>
        <w:pStyle w:val="ConsPlusNormal"/>
        <w:jc w:val="both"/>
      </w:pPr>
    </w:p>
    <w:p w:rsidR="00C40DB0" w:rsidRDefault="00C40DB0">
      <w:pPr>
        <w:pStyle w:val="ConsPlusNormal"/>
        <w:ind w:firstLine="540"/>
        <w:jc w:val="both"/>
      </w:pPr>
      <w:r>
        <w:t xml:space="preserve">Абзацы первый - восьмой утратили силу. - </w:t>
      </w:r>
      <w:hyperlink r:id="rId120" w:history="1">
        <w:r>
          <w:rPr>
            <w:color w:val="0000FF"/>
          </w:rPr>
          <w:t>Постановление</w:t>
        </w:r>
      </w:hyperlink>
      <w:r>
        <w:t xml:space="preserve"> Администрации Смоленской области от 02.03.2017 N 92.</w:t>
      </w:r>
    </w:p>
    <w:p w:rsidR="00C40DB0" w:rsidRDefault="00C40DB0">
      <w:pPr>
        <w:pStyle w:val="ConsPlusNormal"/>
        <w:spacing w:before="220"/>
        <w:ind w:firstLine="540"/>
        <w:jc w:val="both"/>
      </w:pPr>
      <w:r>
        <w:t>Сведения об основных мерах правового регулирования в сфере реализации Государственной программы отсутствуют.</w:t>
      </w:r>
    </w:p>
    <w:p w:rsidR="00C40DB0" w:rsidRDefault="00C40DB0">
      <w:pPr>
        <w:pStyle w:val="ConsPlusNormal"/>
        <w:jc w:val="both"/>
      </w:pPr>
      <w:r>
        <w:t xml:space="preserve">(в ред. </w:t>
      </w:r>
      <w:hyperlink r:id="rId121" w:history="1">
        <w:r>
          <w:rPr>
            <w:color w:val="0000FF"/>
          </w:rPr>
          <w:t>постановления</w:t>
        </w:r>
      </w:hyperlink>
      <w:r>
        <w:t xml:space="preserve"> Администрации Смоленской области от 02.03.2017 N 92)</w:t>
      </w:r>
    </w:p>
    <w:p w:rsidR="00C40DB0" w:rsidRDefault="00C40DB0">
      <w:pPr>
        <w:pStyle w:val="ConsPlusNormal"/>
        <w:jc w:val="both"/>
      </w:pPr>
    </w:p>
    <w:p w:rsidR="00C40DB0" w:rsidRDefault="00C40DB0">
      <w:pPr>
        <w:pStyle w:val="ConsPlusTitle"/>
        <w:jc w:val="center"/>
        <w:outlineLvl w:val="1"/>
      </w:pPr>
      <w:r>
        <w:t>6. Применение мер государственного регулирования в сфере</w:t>
      </w:r>
    </w:p>
    <w:p w:rsidR="00C40DB0" w:rsidRDefault="00C40DB0">
      <w:pPr>
        <w:pStyle w:val="ConsPlusTitle"/>
        <w:jc w:val="center"/>
      </w:pPr>
      <w:r>
        <w:lastRenderedPageBreak/>
        <w:t>реализации Государственной программы</w:t>
      </w:r>
    </w:p>
    <w:p w:rsidR="00C40DB0" w:rsidRDefault="00C40DB0">
      <w:pPr>
        <w:pStyle w:val="ConsPlusNormal"/>
        <w:jc w:val="both"/>
      </w:pPr>
    </w:p>
    <w:p w:rsidR="00C40DB0" w:rsidRDefault="00C40DB0">
      <w:pPr>
        <w:pStyle w:val="ConsPlusNormal"/>
        <w:ind w:firstLine="540"/>
        <w:jc w:val="both"/>
      </w:pPr>
      <w:r>
        <w:t>Администратором Государственной программы применение мер государственного регулирования в сфере реализации Государственной программы не предусмотрено.</w:t>
      </w:r>
    </w:p>
    <w:p w:rsidR="00C40DB0" w:rsidRDefault="00C40DB0">
      <w:pPr>
        <w:pStyle w:val="ConsPlusNormal"/>
        <w:jc w:val="both"/>
      </w:pPr>
    </w:p>
    <w:p w:rsidR="00C40DB0" w:rsidRDefault="00C40DB0">
      <w:pPr>
        <w:pStyle w:val="ConsPlusTitle"/>
        <w:jc w:val="center"/>
        <w:outlineLvl w:val="1"/>
      </w:pPr>
      <w:bookmarkStart w:id="2" w:name="P353"/>
      <w:bookmarkEnd w:id="2"/>
      <w:r>
        <w:t>Обеспечивающая подпрограмма</w:t>
      </w:r>
    </w:p>
    <w:p w:rsidR="00C40DB0" w:rsidRDefault="00C40DB0">
      <w:pPr>
        <w:pStyle w:val="ConsPlusNormal"/>
        <w:jc w:val="both"/>
      </w:pPr>
    </w:p>
    <w:p w:rsidR="00C40DB0" w:rsidRDefault="00C40DB0">
      <w:pPr>
        <w:pStyle w:val="ConsPlusNormal"/>
        <w:ind w:firstLine="540"/>
        <w:jc w:val="both"/>
      </w:pPr>
      <w:r>
        <w:t xml:space="preserve">Абзац утратил силу. - </w:t>
      </w:r>
      <w:hyperlink r:id="rId122" w:history="1">
        <w:r>
          <w:rPr>
            <w:color w:val="0000FF"/>
          </w:rPr>
          <w:t>Постановление</w:t>
        </w:r>
      </w:hyperlink>
      <w:r>
        <w:t xml:space="preserve"> Администрации Смоленской области от 02.03.2017 N 92.</w:t>
      </w:r>
    </w:p>
    <w:p w:rsidR="00C40DB0" w:rsidRDefault="00C40DB0">
      <w:pPr>
        <w:pStyle w:val="ConsPlusNormal"/>
        <w:spacing w:before="220"/>
        <w:ind w:firstLine="540"/>
        <w:jc w:val="both"/>
      </w:pPr>
      <w:r>
        <w:t>Целью обеспечивающей подпрограммы является обеспечение организационных, информационных, научно-методических условий для реализации Государственной программы.</w:t>
      </w:r>
    </w:p>
    <w:p w:rsidR="00C40DB0" w:rsidRDefault="00C40DB0">
      <w:pPr>
        <w:pStyle w:val="ConsPlusNormal"/>
        <w:spacing w:before="220"/>
        <w:ind w:firstLine="540"/>
        <w:jc w:val="both"/>
      </w:pPr>
      <w:r>
        <w:t>В результате реализации обеспечивающей подпрограммы будет обеспечено:</w:t>
      </w:r>
    </w:p>
    <w:p w:rsidR="00C40DB0" w:rsidRDefault="00C40DB0">
      <w:pPr>
        <w:pStyle w:val="ConsPlusNormal"/>
        <w:spacing w:before="220"/>
        <w:ind w:firstLine="540"/>
        <w:jc w:val="both"/>
      </w:pPr>
      <w:r>
        <w:t>- своевременное принятие нормативных правовых актов и подготовка методических рекомендаций, необходимых для реализации мероприятий Государственной программы;</w:t>
      </w:r>
    </w:p>
    <w:p w:rsidR="00C40DB0" w:rsidRDefault="00C40DB0">
      <w:pPr>
        <w:pStyle w:val="ConsPlusNormal"/>
        <w:spacing w:before="220"/>
        <w:ind w:firstLine="540"/>
        <w:jc w:val="both"/>
      </w:pPr>
      <w:r>
        <w:t>- функционирование системы мониторинга и контроля реализации Государственной программы;</w:t>
      </w:r>
    </w:p>
    <w:p w:rsidR="00C40DB0" w:rsidRDefault="00C40DB0">
      <w:pPr>
        <w:pStyle w:val="ConsPlusNormal"/>
        <w:spacing w:before="220"/>
        <w:ind w:firstLine="540"/>
        <w:jc w:val="both"/>
      </w:pPr>
      <w:r>
        <w:t>- координация деятельности исполнителей Государственной программы;</w:t>
      </w:r>
    </w:p>
    <w:p w:rsidR="00C40DB0" w:rsidRDefault="00C40DB0">
      <w:pPr>
        <w:pStyle w:val="ConsPlusNormal"/>
        <w:spacing w:before="220"/>
        <w:ind w:firstLine="540"/>
        <w:jc w:val="both"/>
      </w:pPr>
      <w:r>
        <w:t>- публикация аналитических материалов о ходе и результатах реализации Государственной программы.</w:t>
      </w:r>
    </w:p>
    <w:p w:rsidR="00C40DB0" w:rsidRDefault="00C40DB0">
      <w:pPr>
        <w:pStyle w:val="ConsPlusNormal"/>
        <w:spacing w:before="220"/>
        <w:ind w:firstLine="540"/>
        <w:jc w:val="both"/>
      </w:pPr>
      <w:r>
        <w:t>Ресурсное обеспечение реализации обеспечивающей подпрограммы осуществляется за счет средств областного бюджета.</w:t>
      </w:r>
    </w:p>
    <w:p w:rsidR="00C40DB0" w:rsidRDefault="00C40DB0">
      <w:pPr>
        <w:pStyle w:val="ConsPlusNormal"/>
        <w:spacing w:before="220"/>
        <w:ind w:firstLine="540"/>
        <w:jc w:val="both"/>
      </w:pPr>
      <w:r>
        <w:t>Общий объем финансового обеспечения обеспечивающей подпрограммы составит 98873,34 тыс. рублей, в том числе по годам реализации:</w:t>
      </w:r>
    </w:p>
    <w:p w:rsidR="00C40DB0" w:rsidRDefault="00C40DB0">
      <w:pPr>
        <w:pStyle w:val="ConsPlusNormal"/>
        <w:jc w:val="both"/>
      </w:pPr>
      <w:r>
        <w:t xml:space="preserve">(в ред. постановлений Администрации Смоленской области от 02.03.2017 </w:t>
      </w:r>
      <w:hyperlink r:id="rId123" w:history="1">
        <w:r>
          <w:rPr>
            <w:color w:val="0000FF"/>
          </w:rPr>
          <w:t>N 92</w:t>
        </w:r>
      </w:hyperlink>
      <w:r>
        <w:t xml:space="preserve">, от 29.12.2017 </w:t>
      </w:r>
      <w:hyperlink r:id="rId124" w:history="1">
        <w:r>
          <w:rPr>
            <w:color w:val="0000FF"/>
          </w:rPr>
          <w:t>N 938</w:t>
        </w:r>
      </w:hyperlink>
      <w:r>
        <w:t xml:space="preserve">, от 19.02.2018 </w:t>
      </w:r>
      <w:hyperlink r:id="rId125" w:history="1">
        <w:r>
          <w:rPr>
            <w:color w:val="0000FF"/>
          </w:rPr>
          <w:t>N 89</w:t>
        </w:r>
      </w:hyperlink>
      <w:r>
        <w:t xml:space="preserve">, от 07.05.2018 </w:t>
      </w:r>
      <w:hyperlink r:id="rId126" w:history="1">
        <w:r>
          <w:rPr>
            <w:color w:val="0000FF"/>
          </w:rPr>
          <w:t>N 283</w:t>
        </w:r>
      </w:hyperlink>
      <w:r>
        <w:t xml:space="preserve">, от 18.07.2018 </w:t>
      </w:r>
      <w:hyperlink r:id="rId127" w:history="1">
        <w:r>
          <w:rPr>
            <w:color w:val="0000FF"/>
          </w:rPr>
          <w:t>N 497</w:t>
        </w:r>
      </w:hyperlink>
      <w:r>
        <w:t xml:space="preserve">, от 10.10.2018 </w:t>
      </w:r>
      <w:hyperlink r:id="rId128" w:history="1">
        <w:r>
          <w:rPr>
            <w:color w:val="0000FF"/>
          </w:rPr>
          <w:t>N 650</w:t>
        </w:r>
      </w:hyperlink>
      <w:r>
        <w:t xml:space="preserve">, от 28.12.2018 </w:t>
      </w:r>
      <w:hyperlink r:id="rId129" w:history="1">
        <w:r>
          <w:rPr>
            <w:color w:val="0000FF"/>
          </w:rPr>
          <w:t>N 949</w:t>
        </w:r>
      </w:hyperlink>
      <w:r>
        <w:t xml:space="preserve">, от 20.02.2019 </w:t>
      </w:r>
      <w:hyperlink r:id="rId130" w:history="1">
        <w:r>
          <w:rPr>
            <w:color w:val="0000FF"/>
          </w:rPr>
          <w:t>N 57</w:t>
        </w:r>
      </w:hyperlink>
      <w:r>
        <w:t xml:space="preserve">, от 27.12.2019 </w:t>
      </w:r>
      <w:hyperlink r:id="rId131" w:history="1">
        <w:r>
          <w:rPr>
            <w:color w:val="0000FF"/>
          </w:rPr>
          <w:t>N 838</w:t>
        </w:r>
      </w:hyperlink>
      <w:r>
        <w:t xml:space="preserve">, от 13.04.2020 </w:t>
      </w:r>
      <w:hyperlink r:id="rId132" w:history="1">
        <w:r>
          <w:rPr>
            <w:color w:val="0000FF"/>
          </w:rPr>
          <w:t>N 202</w:t>
        </w:r>
      </w:hyperlink>
      <w:r>
        <w:t>)</w:t>
      </w:r>
    </w:p>
    <w:p w:rsidR="00C40DB0" w:rsidRDefault="00C40DB0">
      <w:pPr>
        <w:pStyle w:val="ConsPlusNormal"/>
        <w:spacing w:before="220"/>
        <w:ind w:firstLine="540"/>
        <w:jc w:val="both"/>
      </w:pPr>
      <w:r>
        <w:t>- 2016 год - 7014,6 тыс. рублей;</w:t>
      </w:r>
    </w:p>
    <w:p w:rsidR="00C40DB0" w:rsidRDefault="00C40DB0">
      <w:pPr>
        <w:pStyle w:val="ConsPlusNormal"/>
        <w:spacing w:before="220"/>
        <w:ind w:firstLine="540"/>
        <w:jc w:val="both"/>
      </w:pPr>
      <w:r>
        <w:t>- 2017 год - 11855,42 тыс. рублей;</w:t>
      </w:r>
    </w:p>
    <w:p w:rsidR="00C40DB0" w:rsidRDefault="00C40DB0">
      <w:pPr>
        <w:pStyle w:val="ConsPlusNormal"/>
        <w:jc w:val="both"/>
      </w:pPr>
      <w:r>
        <w:t xml:space="preserve">(в ред. постановлений Администрации Смоленской области от 02.03.2017 </w:t>
      </w:r>
      <w:hyperlink r:id="rId133" w:history="1">
        <w:r>
          <w:rPr>
            <w:color w:val="0000FF"/>
          </w:rPr>
          <w:t>N 92</w:t>
        </w:r>
      </w:hyperlink>
      <w:r>
        <w:t xml:space="preserve">, от 29.12.2017 </w:t>
      </w:r>
      <w:hyperlink r:id="rId134" w:history="1">
        <w:r>
          <w:rPr>
            <w:color w:val="0000FF"/>
          </w:rPr>
          <w:t>N 938</w:t>
        </w:r>
      </w:hyperlink>
      <w:r>
        <w:t>)</w:t>
      </w:r>
    </w:p>
    <w:p w:rsidR="00C40DB0" w:rsidRDefault="00C40DB0">
      <w:pPr>
        <w:pStyle w:val="ConsPlusNormal"/>
        <w:spacing w:before="220"/>
        <w:ind w:firstLine="540"/>
        <w:jc w:val="both"/>
      </w:pPr>
      <w:r>
        <w:t>- 2018 год - 14391,63 тыс. рублей;</w:t>
      </w:r>
    </w:p>
    <w:p w:rsidR="00C40DB0" w:rsidRDefault="00C40DB0">
      <w:pPr>
        <w:pStyle w:val="ConsPlusNormal"/>
        <w:jc w:val="both"/>
      </w:pPr>
      <w:r>
        <w:t xml:space="preserve">(абзац введен </w:t>
      </w:r>
      <w:hyperlink r:id="rId135" w:history="1">
        <w:r>
          <w:rPr>
            <w:color w:val="0000FF"/>
          </w:rPr>
          <w:t>постановлением</w:t>
        </w:r>
      </w:hyperlink>
      <w:r>
        <w:t xml:space="preserve"> Администрации Смоленской области от 02.03.2017 N 92; в ред. постановлений Администрации Смоленской области от 19.02.2018 </w:t>
      </w:r>
      <w:hyperlink r:id="rId136" w:history="1">
        <w:r>
          <w:rPr>
            <w:color w:val="0000FF"/>
          </w:rPr>
          <w:t>N 89</w:t>
        </w:r>
      </w:hyperlink>
      <w:r>
        <w:t xml:space="preserve">, от 07.05.2018 </w:t>
      </w:r>
      <w:hyperlink r:id="rId137" w:history="1">
        <w:r>
          <w:rPr>
            <w:color w:val="0000FF"/>
          </w:rPr>
          <w:t>N 283</w:t>
        </w:r>
      </w:hyperlink>
      <w:r>
        <w:t xml:space="preserve">, от 18.07.2018 </w:t>
      </w:r>
      <w:hyperlink r:id="rId138" w:history="1">
        <w:r>
          <w:rPr>
            <w:color w:val="0000FF"/>
          </w:rPr>
          <w:t>N 497</w:t>
        </w:r>
      </w:hyperlink>
      <w:r>
        <w:t xml:space="preserve">, от 10.10.2018 </w:t>
      </w:r>
      <w:hyperlink r:id="rId139" w:history="1">
        <w:r>
          <w:rPr>
            <w:color w:val="0000FF"/>
          </w:rPr>
          <w:t>N 650</w:t>
        </w:r>
      </w:hyperlink>
      <w:r>
        <w:t xml:space="preserve">, от 28.12.2018 </w:t>
      </w:r>
      <w:hyperlink r:id="rId140" w:history="1">
        <w:r>
          <w:rPr>
            <w:color w:val="0000FF"/>
          </w:rPr>
          <w:t>N 949</w:t>
        </w:r>
      </w:hyperlink>
      <w:r>
        <w:t>)</w:t>
      </w:r>
    </w:p>
    <w:p w:rsidR="00C40DB0" w:rsidRDefault="00C40DB0">
      <w:pPr>
        <w:pStyle w:val="ConsPlusNormal"/>
        <w:spacing w:before="220"/>
        <w:ind w:firstLine="540"/>
        <w:jc w:val="both"/>
      </w:pPr>
      <w:r>
        <w:t>- 2019 год - 14358,62 тыс. рублей;</w:t>
      </w:r>
    </w:p>
    <w:p w:rsidR="00C40DB0" w:rsidRDefault="00C40DB0">
      <w:pPr>
        <w:pStyle w:val="ConsPlusNormal"/>
        <w:jc w:val="both"/>
      </w:pPr>
      <w:r>
        <w:t xml:space="preserve">(абзац введен </w:t>
      </w:r>
      <w:hyperlink r:id="rId141" w:history="1">
        <w:r>
          <w:rPr>
            <w:color w:val="0000FF"/>
          </w:rPr>
          <w:t>постановлением</w:t>
        </w:r>
      </w:hyperlink>
      <w:r>
        <w:t xml:space="preserve"> Администрации Смоленской области от 02.03.2017 N 92; в ред. постановлений Администрации Смоленской области от 19.02.2018 </w:t>
      </w:r>
      <w:hyperlink r:id="rId142" w:history="1">
        <w:r>
          <w:rPr>
            <w:color w:val="0000FF"/>
          </w:rPr>
          <w:t>N 89</w:t>
        </w:r>
      </w:hyperlink>
      <w:r>
        <w:t xml:space="preserve">, от 20.02.2019 </w:t>
      </w:r>
      <w:hyperlink r:id="rId143" w:history="1">
        <w:r>
          <w:rPr>
            <w:color w:val="0000FF"/>
          </w:rPr>
          <w:t>N 57</w:t>
        </w:r>
      </w:hyperlink>
      <w:r>
        <w:t xml:space="preserve">, от 27.12.2019 </w:t>
      </w:r>
      <w:hyperlink r:id="rId144" w:history="1">
        <w:r>
          <w:rPr>
            <w:color w:val="0000FF"/>
          </w:rPr>
          <w:t>N 838</w:t>
        </w:r>
      </w:hyperlink>
      <w:r>
        <w:t>)</w:t>
      </w:r>
    </w:p>
    <w:p w:rsidR="00C40DB0" w:rsidRDefault="00C40DB0">
      <w:pPr>
        <w:pStyle w:val="ConsPlusNormal"/>
        <w:spacing w:before="220"/>
        <w:ind w:firstLine="540"/>
        <w:jc w:val="both"/>
      </w:pPr>
      <w:r>
        <w:t>- 2020 год - 14843,1 тыс. рублей;</w:t>
      </w:r>
    </w:p>
    <w:p w:rsidR="00C40DB0" w:rsidRDefault="00C40DB0">
      <w:pPr>
        <w:pStyle w:val="ConsPlusNormal"/>
        <w:jc w:val="both"/>
      </w:pPr>
      <w:r>
        <w:t xml:space="preserve">(абзац введен </w:t>
      </w:r>
      <w:hyperlink r:id="rId145" w:history="1">
        <w:r>
          <w:rPr>
            <w:color w:val="0000FF"/>
          </w:rPr>
          <w:t>постановлением</w:t>
        </w:r>
      </w:hyperlink>
      <w:r>
        <w:t xml:space="preserve"> Администрации Смоленской области от 02.03.2017 N 92; в ред. постановлений Администрации Смоленской области от 19.02.2018 </w:t>
      </w:r>
      <w:hyperlink r:id="rId146" w:history="1">
        <w:r>
          <w:rPr>
            <w:color w:val="0000FF"/>
          </w:rPr>
          <w:t>N 89</w:t>
        </w:r>
      </w:hyperlink>
      <w:r>
        <w:t xml:space="preserve">, от 20.02.2019 </w:t>
      </w:r>
      <w:hyperlink r:id="rId147" w:history="1">
        <w:r>
          <w:rPr>
            <w:color w:val="0000FF"/>
          </w:rPr>
          <w:t>N 57</w:t>
        </w:r>
      </w:hyperlink>
      <w:r>
        <w:t xml:space="preserve">, от 13.04.2020 </w:t>
      </w:r>
      <w:hyperlink r:id="rId148" w:history="1">
        <w:r>
          <w:rPr>
            <w:color w:val="0000FF"/>
          </w:rPr>
          <w:t>N 202</w:t>
        </w:r>
      </w:hyperlink>
      <w:r>
        <w:t>)</w:t>
      </w:r>
    </w:p>
    <w:p w:rsidR="00C40DB0" w:rsidRDefault="00C40DB0">
      <w:pPr>
        <w:pStyle w:val="ConsPlusNormal"/>
        <w:spacing w:before="220"/>
        <w:ind w:firstLine="540"/>
        <w:jc w:val="both"/>
      </w:pPr>
      <w:r>
        <w:lastRenderedPageBreak/>
        <w:t>- 2021 год - 10405,46 тыс. рублей;</w:t>
      </w:r>
    </w:p>
    <w:p w:rsidR="00C40DB0" w:rsidRDefault="00C40DB0">
      <w:pPr>
        <w:pStyle w:val="ConsPlusNormal"/>
        <w:jc w:val="both"/>
      </w:pPr>
      <w:r>
        <w:t xml:space="preserve">(абзац введен </w:t>
      </w:r>
      <w:hyperlink r:id="rId149" w:history="1">
        <w:r>
          <w:rPr>
            <w:color w:val="0000FF"/>
          </w:rPr>
          <w:t>постановлением</w:t>
        </w:r>
      </w:hyperlink>
      <w:r>
        <w:t xml:space="preserve"> Администрации Смоленской области от 20.02.2019 N 57; в ред. </w:t>
      </w:r>
      <w:hyperlink r:id="rId150" w:history="1">
        <w:r>
          <w:rPr>
            <w:color w:val="0000FF"/>
          </w:rPr>
          <w:t>постановления</w:t>
        </w:r>
      </w:hyperlink>
      <w:r>
        <w:t xml:space="preserve"> Администрации Смоленской области от 13.04.2020 N 202)</w:t>
      </w:r>
    </w:p>
    <w:p w:rsidR="00C40DB0" w:rsidRDefault="00C40DB0">
      <w:pPr>
        <w:pStyle w:val="ConsPlusNormal"/>
        <w:spacing w:before="220"/>
        <w:ind w:firstLine="540"/>
        <w:jc w:val="both"/>
      </w:pPr>
      <w:r>
        <w:t>- 2022 год - 8668,17 тыс. рублей;</w:t>
      </w:r>
    </w:p>
    <w:p w:rsidR="00C40DB0" w:rsidRDefault="00C40DB0">
      <w:pPr>
        <w:pStyle w:val="ConsPlusNormal"/>
        <w:jc w:val="both"/>
      </w:pPr>
      <w:r>
        <w:t xml:space="preserve">(абзац введен </w:t>
      </w:r>
      <w:hyperlink r:id="rId151" w:history="1">
        <w:r>
          <w:rPr>
            <w:color w:val="0000FF"/>
          </w:rPr>
          <w:t>постановлением</w:t>
        </w:r>
      </w:hyperlink>
      <w:r>
        <w:t xml:space="preserve"> Администрации Смоленской области от 13.04.2020 N 202)</w:t>
      </w:r>
    </w:p>
    <w:p w:rsidR="00C40DB0" w:rsidRDefault="00C40DB0">
      <w:pPr>
        <w:pStyle w:val="ConsPlusNormal"/>
        <w:spacing w:before="220"/>
        <w:ind w:firstLine="540"/>
        <w:jc w:val="both"/>
      </w:pPr>
      <w:r>
        <w:t>- 2023 - 2024 годы - 17336,34 тыс. рублей.</w:t>
      </w:r>
    </w:p>
    <w:p w:rsidR="00C40DB0" w:rsidRDefault="00C40DB0">
      <w:pPr>
        <w:pStyle w:val="ConsPlusNormal"/>
        <w:jc w:val="both"/>
      </w:pPr>
      <w:r>
        <w:t xml:space="preserve">(абзац введен </w:t>
      </w:r>
      <w:hyperlink r:id="rId152" w:history="1">
        <w:r>
          <w:rPr>
            <w:color w:val="0000FF"/>
          </w:rPr>
          <w:t>постановлением</w:t>
        </w:r>
      </w:hyperlink>
      <w:r>
        <w:t xml:space="preserve"> Администрации Смоленской области от 13.04.2020 N 202)</w:t>
      </w:r>
    </w:p>
    <w:p w:rsidR="00C40DB0" w:rsidRDefault="00C40DB0">
      <w:pPr>
        <w:pStyle w:val="ConsPlusNormal"/>
        <w:spacing w:before="220"/>
        <w:ind w:firstLine="540"/>
        <w:jc w:val="both"/>
      </w:pPr>
      <w:r>
        <w:t xml:space="preserve">- абзац утратил силу. - </w:t>
      </w:r>
      <w:hyperlink r:id="rId153" w:history="1">
        <w:r>
          <w:rPr>
            <w:color w:val="0000FF"/>
          </w:rPr>
          <w:t>Постановление</w:t>
        </w:r>
      </w:hyperlink>
      <w:r>
        <w:t xml:space="preserve"> Администрации Смоленской области от 13.04.2020 N 202.</w:t>
      </w:r>
    </w:p>
    <w:p w:rsidR="00C40DB0" w:rsidRDefault="00C40DB0">
      <w:pPr>
        <w:pStyle w:val="ConsPlusNormal"/>
        <w:spacing w:before="220"/>
        <w:ind w:firstLine="540"/>
        <w:jc w:val="both"/>
      </w:pPr>
      <w:r>
        <w:t>Объем финансирования обеспечивающей подпрограммы подлежит ежегодному уточнению исходя из реальных возможностей областного бюджета.</w:t>
      </w: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right"/>
        <w:outlineLvl w:val="1"/>
      </w:pPr>
      <w:r>
        <w:t>Приложение N 1</w:t>
      </w:r>
    </w:p>
    <w:p w:rsidR="00C40DB0" w:rsidRDefault="00C40DB0">
      <w:pPr>
        <w:pStyle w:val="ConsPlusNormal"/>
        <w:jc w:val="right"/>
      </w:pPr>
      <w:r>
        <w:t>к областной государственной программе</w:t>
      </w:r>
    </w:p>
    <w:p w:rsidR="00C40DB0" w:rsidRDefault="00C40DB0">
      <w:pPr>
        <w:pStyle w:val="ConsPlusNormal"/>
        <w:jc w:val="right"/>
      </w:pPr>
      <w:r>
        <w:t>"Молодежная политика</w:t>
      </w:r>
    </w:p>
    <w:p w:rsidR="00C40DB0" w:rsidRDefault="00C40DB0">
      <w:pPr>
        <w:pStyle w:val="ConsPlusNormal"/>
        <w:jc w:val="right"/>
      </w:pPr>
      <w:r>
        <w:t>и гражданско-патриотическое воспитание</w:t>
      </w:r>
    </w:p>
    <w:p w:rsidR="00C40DB0" w:rsidRDefault="00C40DB0">
      <w:pPr>
        <w:pStyle w:val="ConsPlusNormal"/>
        <w:jc w:val="right"/>
      </w:pPr>
      <w:r>
        <w:t>граждан в Смоленской области"</w:t>
      </w:r>
    </w:p>
    <w:p w:rsidR="00C40DB0" w:rsidRDefault="00C40DB0">
      <w:pPr>
        <w:pStyle w:val="ConsPlusNormal"/>
        <w:jc w:val="both"/>
      </w:pPr>
    </w:p>
    <w:p w:rsidR="00C40DB0" w:rsidRDefault="00C40DB0">
      <w:pPr>
        <w:pStyle w:val="ConsPlusTitle"/>
        <w:jc w:val="center"/>
      </w:pPr>
      <w:bookmarkStart w:id="3" w:name="P393"/>
      <w:bookmarkEnd w:id="3"/>
      <w:r>
        <w:t>ЦЕЛЕВЫЕ ПОКАЗАТЕЛИ</w:t>
      </w:r>
    </w:p>
    <w:p w:rsidR="00C40DB0" w:rsidRDefault="00C40DB0">
      <w:pPr>
        <w:pStyle w:val="ConsPlusTitle"/>
        <w:jc w:val="center"/>
      </w:pPr>
      <w:r>
        <w:t>РЕАЛИЗАЦИИ ОБЛАСТНОЙ ГОСУДАРСТВЕННОЙ ПРОГРАММЫ</w:t>
      </w:r>
    </w:p>
    <w:p w:rsidR="00C40DB0" w:rsidRDefault="00C40DB0">
      <w:pPr>
        <w:pStyle w:val="ConsPlusTitle"/>
        <w:jc w:val="center"/>
      </w:pPr>
      <w:r>
        <w:t>"МОЛОДЕЖНАЯ ПОЛИТИКА И ГРАЖДАНСКО-ПАТРИОТИЧЕСКОЕ</w:t>
      </w:r>
    </w:p>
    <w:p w:rsidR="00C40DB0" w:rsidRDefault="00C40DB0">
      <w:pPr>
        <w:pStyle w:val="ConsPlusTitle"/>
        <w:jc w:val="center"/>
      </w:pPr>
      <w:r>
        <w:t>ВОСПИТАНИЕ ГРАЖДАН В СМОЛЕНСКОЙ ОБЛАСТИ"</w:t>
      </w:r>
    </w:p>
    <w:p w:rsidR="00C40DB0" w:rsidRDefault="00C40D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0DB0">
        <w:trPr>
          <w:jc w:val="center"/>
        </w:trPr>
        <w:tc>
          <w:tcPr>
            <w:tcW w:w="9294" w:type="dxa"/>
            <w:tcBorders>
              <w:top w:val="nil"/>
              <w:left w:val="single" w:sz="24" w:space="0" w:color="CED3F1"/>
              <w:bottom w:val="nil"/>
              <w:right w:val="single" w:sz="24" w:space="0" w:color="F4F3F8"/>
            </w:tcBorders>
            <w:shd w:val="clear" w:color="auto" w:fill="F4F3F8"/>
          </w:tcPr>
          <w:p w:rsidR="00C40DB0" w:rsidRDefault="00C40DB0">
            <w:pPr>
              <w:pStyle w:val="ConsPlusNormal"/>
              <w:jc w:val="center"/>
            </w:pPr>
            <w:r>
              <w:rPr>
                <w:color w:val="392C69"/>
              </w:rPr>
              <w:t>Список изменяющих документов</w:t>
            </w:r>
          </w:p>
          <w:p w:rsidR="00C40DB0" w:rsidRDefault="00C40DB0">
            <w:pPr>
              <w:pStyle w:val="ConsPlusNormal"/>
              <w:jc w:val="center"/>
            </w:pPr>
            <w:r>
              <w:rPr>
                <w:color w:val="392C69"/>
              </w:rPr>
              <w:t xml:space="preserve">(в ред. </w:t>
            </w:r>
            <w:hyperlink r:id="rId154" w:history="1">
              <w:r>
                <w:rPr>
                  <w:color w:val="0000FF"/>
                </w:rPr>
                <w:t>постановления</w:t>
              </w:r>
            </w:hyperlink>
            <w:r>
              <w:rPr>
                <w:color w:val="392C69"/>
              </w:rPr>
              <w:t xml:space="preserve"> Администрации Смоленской области</w:t>
            </w:r>
          </w:p>
          <w:p w:rsidR="00C40DB0" w:rsidRDefault="00C40DB0">
            <w:pPr>
              <w:pStyle w:val="ConsPlusNormal"/>
              <w:jc w:val="center"/>
            </w:pPr>
            <w:r>
              <w:rPr>
                <w:color w:val="392C69"/>
              </w:rPr>
              <w:t>от 13.04.2020 N 202)</w:t>
            </w:r>
          </w:p>
        </w:tc>
      </w:tr>
    </w:tbl>
    <w:p w:rsidR="00C40DB0" w:rsidRDefault="00C40DB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742"/>
        <w:gridCol w:w="1247"/>
        <w:gridCol w:w="737"/>
        <w:gridCol w:w="737"/>
        <w:gridCol w:w="680"/>
        <w:gridCol w:w="737"/>
        <w:gridCol w:w="737"/>
      </w:tblGrid>
      <w:tr w:rsidR="00C40DB0">
        <w:tc>
          <w:tcPr>
            <w:tcW w:w="454" w:type="dxa"/>
            <w:vMerge w:val="restart"/>
          </w:tcPr>
          <w:p w:rsidR="00C40DB0" w:rsidRDefault="00C40DB0">
            <w:pPr>
              <w:pStyle w:val="ConsPlusNormal"/>
              <w:jc w:val="center"/>
            </w:pPr>
            <w:r>
              <w:t>N</w:t>
            </w:r>
          </w:p>
          <w:p w:rsidR="00C40DB0" w:rsidRDefault="00C40DB0">
            <w:pPr>
              <w:pStyle w:val="ConsPlusNormal"/>
              <w:jc w:val="center"/>
            </w:pPr>
            <w:r>
              <w:t>п/п</w:t>
            </w:r>
          </w:p>
        </w:tc>
        <w:tc>
          <w:tcPr>
            <w:tcW w:w="3742" w:type="dxa"/>
            <w:vMerge w:val="restart"/>
          </w:tcPr>
          <w:p w:rsidR="00C40DB0" w:rsidRDefault="00C40DB0">
            <w:pPr>
              <w:pStyle w:val="ConsPlusNormal"/>
              <w:jc w:val="center"/>
            </w:pPr>
            <w:r>
              <w:t>Наименование показателя</w:t>
            </w:r>
          </w:p>
        </w:tc>
        <w:tc>
          <w:tcPr>
            <w:tcW w:w="1247" w:type="dxa"/>
            <w:vMerge w:val="restart"/>
          </w:tcPr>
          <w:p w:rsidR="00C40DB0" w:rsidRDefault="00C40DB0">
            <w:pPr>
              <w:pStyle w:val="ConsPlusNormal"/>
              <w:jc w:val="center"/>
            </w:pPr>
            <w:r>
              <w:t>Единица измерения</w:t>
            </w:r>
          </w:p>
        </w:tc>
        <w:tc>
          <w:tcPr>
            <w:tcW w:w="1474" w:type="dxa"/>
            <w:gridSpan w:val="2"/>
          </w:tcPr>
          <w:p w:rsidR="00C40DB0" w:rsidRDefault="00C40DB0">
            <w:pPr>
              <w:pStyle w:val="ConsPlusNormal"/>
              <w:jc w:val="center"/>
            </w:pPr>
            <w:r>
              <w:t>Базовое значение показателей (к очередному финансовому году)</w:t>
            </w:r>
          </w:p>
        </w:tc>
        <w:tc>
          <w:tcPr>
            <w:tcW w:w="2154" w:type="dxa"/>
            <w:gridSpan w:val="3"/>
          </w:tcPr>
          <w:p w:rsidR="00C40DB0" w:rsidRDefault="00C40DB0">
            <w:pPr>
              <w:pStyle w:val="ConsPlusNormal"/>
              <w:jc w:val="center"/>
            </w:pPr>
            <w:r>
              <w:t>Планируемое значение показателей (на очередной финансовый год и плановый период)</w:t>
            </w:r>
          </w:p>
        </w:tc>
      </w:tr>
      <w:tr w:rsidR="00C40DB0">
        <w:tc>
          <w:tcPr>
            <w:tcW w:w="454" w:type="dxa"/>
            <w:vMerge/>
          </w:tcPr>
          <w:p w:rsidR="00C40DB0" w:rsidRDefault="00C40DB0"/>
        </w:tc>
        <w:tc>
          <w:tcPr>
            <w:tcW w:w="3742" w:type="dxa"/>
            <w:vMerge/>
          </w:tcPr>
          <w:p w:rsidR="00C40DB0" w:rsidRDefault="00C40DB0"/>
        </w:tc>
        <w:tc>
          <w:tcPr>
            <w:tcW w:w="1247" w:type="dxa"/>
            <w:vMerge/>
          </w:tcPr>
          <w:p w:rsidR="00C40DB0" w:rsidRDefault="00C40DB0"/>
        </w:tc>
        <w:tc>
          <w:tcPr>
            <w:tcW w:w="737" w:type="dxa"/>
          </w:tcPr>
          <w:p w:rsidR="00C40DB0" w:rsidRDefault="00C40DB0">
            <w:pPr>
              <w:pStyle w:val="ConsPlusNormal"/>
              <w:jc w:val="center"/>
            </w:pPr>
            <w:r>
              <w:t>2018 год</w:t>
            </w:r>
          </w:p>
        </w:tc>
        <w:tc>
          <w:tcPr>
            <w:tcW w:w="737" w:type="dxa"/>
          </w:tcPr>
          <w:p w:rsidR="00C40DB0" w:rsidRDefault="00C40DB0">
            <w:pPr>
              <w:pStyle w:val="ConsPlusNormal"/>
              <w:jc w:val="center"/>
            </w:pPr>
            <w:r>
              <w:t>2019 год</w:t>
            </w:r>
          </w:p>
        </w:tc>
        <w:tc>
          <w:tcPr>
            <w:tcW w:w="680" w:type="dxa"/>
          </w:tcPr>
          <w:p w:rsidR="00C40DB0" w:rsidRDefault="00C40DB0">
            <w:pPr>
              <w:pStyle w:val="ConsPlusNormal"/>
              <w:jc w:val="center"/>
            </w:pPr>
            <w:r>
              <w:t>2020 год</w:t>
            </w:r>
          </w:p>
        </w:tc>
        <w:tc>
          <w:tcPr>
            <w:tcW w:w="737" w:type="dxa"/>
          </w:tcPr>
          <w:p w:rsidR="00C40DB0" w:rsidRDefault="00C40DB0">
            <w:pPr>
              <w:pStyle w:val="ConsPlusNormal"/>
              <w:jc w:val="center"/>
            </w:pPr>
            <w:r>
              <w:t>2021 год</w:t>
            </w:r>
          </w:p>
        </w:tc>
        <w:tc>
          <w:tcPr>
            <w:tcW w:w="737" w:type="dxa"/>
          </w:tcPr>
          <w:p w:rsidR="00C40DB0" w:rsidRDefault="00C40DB0">
            <w:pPr>
              <w:pStyle w:val="ConsPlusNormal"/>
              <w:jc w:val="center"/>
            </w:pPr>
            <w:r>
              <w:t>2022 год</w:t>
            </w:r>
          </w:p>
        </w:tc>
      </w:tr>
      <w:tr w:rsidR="00C40DB0">
        <w:tc>
          <w:tcPr>
            <w:tcW w:w="454" w:type="dxa"/>
          </w:tcPr>
          <w:p w:rsidR="00C40DB0" w:rsidRDefault="00C40DB0">
            <w:pPr>
              <w:pStyle w:val="ConsPlusNormal"/>
              <w:jc w:val="center"/>
            </w:pPr>
            <w:r>
              <w:t>1</w:t>
            </w:r>
          </w:p>
        </w:tc>
        <w:tc>
          <w:tcPr>
            <w:tcW w:w="3742" w:type="dxa"/>
          </w:tcPr>
          <w:p w:rsidR="00C40DB0" w:rsidRDefault="00C40DB0">
            <w:pPr>
              <w:pStyle w:val="ConsPlusNormal"/>
              <w:jc w:val="center"/>
            </w:pPr>
            <w:r>
              <w:t>2</w:t>
            </w:r>
          </w:p>
        </w:tc>
        <w:tc>
          <w:tcPr>
            <w:tcW w:w="1247" w:type="dxa"/>
          </w:tcPr>
          <w:p w:rsidR="00C40DB0" w:rsidRDefault="00C40DB0">
            <w:pPr>
              <w:pStyle w:val="ConsPlusNormal"/>
              <w:jc w:val="center"/>
            </w:pPr>
            <w:r>
              <w:t>3</w:t>
            </w:r>
          </w:p>
        </w:tc>
        <w:tc>
          <w:tcPr>
            <w:tcW w:w="737" w:type="dxa"/>
          </w:tcPr>
          <w:p w:rsidR="00C40DB0" w:rsidRDefault="00C40DB0">
            <w:pPr>
              <w:pStyle w:val="ConsPlusNormal"/>
              <w:jc w:val="center"/>
            </w:pPr>
            <w:r>
              <w:t>4</w:t>
            </w:r>
          </w:p>
        </w:tc>
        <w:tc>
          <w:tcPr>
            <w:tcW w:w="737" w:type="dxa"/>
          </w:tcPr>
          <w:p w:rsidR="00C40DB0" w:rsidRDefault="00C40DB0">
            <w:pPr>
              <w:pStyle w:val="ConsPlusNormal"/>
              <w:jc w:val="center"/>
            </w:pPr>
            <w:r>
              <w:t>5</w:t>
            </w:r>
          </w:p>
        </w:tc>
        <w:tc>
          <w:tcPr>
            <w:tcW w:w="680" w:type="dxa"/>
          </w:tcPr>
          <w:p w:rsidR="00C40DB0" w:rsidRDefault="00C40DB0">
            <w:pPr>
              <w:pStyle w:val="ConsPlusNormal"/>
              <w:jc w:val="center"/>
            </w:pPr>
            <w:r>
              <w:t>6</w:t>
            </w:r>
          </w:p>
        </w:tc>
        <w:tc>
          <w:tcPr>
            <w:tcW w:w="737" w:type="dxa"/>
          </w:tcPr>
          <w:p w:rsidR="00C40DB0" w:rsidRDefault="00C40DB0">
            <w:pPr>
              <w:pStyle w:val="ConsPlusNormal"/>
              <w:jc w:val="center"/>
            </w:pPr>
            <w:r>
              <w:t>7</w:t>
            </w:r>
          </w:p>
        </w:tc>
        <w:tc>
          <w:tcPr>
            <w:tcW w:w="737" w:type="dxa"/>
          </w:tcPr>
          <w:p w:rsidR="00C40DB0" w:rsidRDefault="00C40DB0">
            <w:pPr>
              <w:pStyle w:val="ConsPlusNormal"/>
              <w:jc w:val="center"/>
            </w:pPr>
            <w:r>
              <w:t>8</w:t>
            </w:r>
          </w:p>
        </w:tc>
      </w:tr>
      <w:tr w:rsidR="00C40DB0">
        <w:tc>
          <w:tcPr>
            <w:tcW w:w="9071" w:type="dxa"/>
            <w:gridSpan w:val="8"/>
          </w:tcPr>
          <w:p w:rsidR="00C40DB0" w:rsidRDefault="00C40DB0">
            <w:pPr>
              <w:pStyle w:val="ConsPlusNormal"/>
              <w:jc w:val="center"/>
              <w:outlineLvl w:val="2"/>
            </w:pPr>
            <w:r>
              <w:t>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активности молодежи</w:t>
            </w:r>
          </w:p>
        </w:tc>
      </w:tr>
      <w:tr w:rsidR="00C40DB0">
        <w:tc>
          <w:tcPr>
            <w:tcW w:w="454" w:type="dxa"/>
          </w:tcPr>
          <w:p w:rsidR="00C40DB0" w:rsidRDefault="00C40DB0">
            <w:pPr>
              <w:pStyle w:val="ConsPlusNormal"/>
              <w:jc w:val="both"/>
            </w:pPr>
            <w:r>
              <w:lastRenderedPageBreak/>
              <w:t>1.</w:t>
            </w:r>
          </w:p>
        </w:tc>
        <w:tc>
          <w:tcPr>
            <w:tcW w:w="3742" w:type="dxa"/>
          </w:tcPr>
          <w:p w:rsidR="00C40DB0" w:rsidRDefault="00C40DB0">
            <w:pPr>
              <w:pStyle w:val="ConsPlusNormal"/>
              <w:jc w:val="both"/>
            </w:pPr>
            <w:r>
              <w:t>Доля граждан, участвующих в мероприятиях по патриотическому воспитанию, по отношению к общему количеству граждан</w:t>
            </w:r>
          </w:p>
        </w:tc>
        <w:tc>
          <w:tcPr>
            <w:tcW w:w="1247" w:type="dxa"/>
          </w:tcPr>
          <w:p w:rsidR="00C40DB0" w:rsidRDefault="00C40DB0">
            <w:pPr>
              <w:pStyle w:val="ConsPlusNormal"/>
              <w:jc w:val="both"/>
            </w:pPr>
            <w:r>
              <w:t>%</w:t>
            </w:r>
          </w:p>
        </w:tc>
        <w:tc>
          <w:tcPr>
            <w:tcW w:w="737" w:type="dxa"/>
          </w:tcPr>
          <w:p w:rsidR="00C40DB0" w:rsidRDefault="00C40DB0">
            <w:pPr>
              <w:pStyle w:val="ConsPlusNormal"/>
              <w:jc w:val="center"/>
            </w:pPr>
            <w:r>
              <w:t>34,1</w:t>
            </w:r>
          </w:p>
        </w:tc>
        <w:tc>
          <w:tcPr>
            <w:tcW w:w="737" w:type="dxa"/>
          </w:tcPr>
          <w:p w:rsidR="00C40DB0" w:rsidRDefault="00C40DB0">
            <w:pPr>
              <w:pStyle w:val="ConsPlusNormal"/>
              <w:jc w:val="center"/>
            </w:pPr>
            <w:r>
              <w:t>34,2</w:t>
            </w:r>
          </w:p>
        </w:tc>
        <w:tc>
          <w:tcPr>
            <w:tcW w:w="680" w:type="dxa"/>
          </w:tcPr>
          <w:p w:rsidR="00C40DB0" w:rsidRDefault="00C40DB0">
            <w:pPr>
              <w:pStyle w:val="ConsPlusNormal"/>
              <w:jc w:val="center"/>
            </w:pPr>
            <w:r>
              <w:t>34,2</w:t>
            </w:r>
          </w:p>
        </w:tc>
        <w:tc>
          <w:tcPr>
            <w:tcW w:w="737" w:type="dxa"/>
          </w:tcPr>
          <w:p w:rsidR="00C40DB0" w:rsidRDefault="00C40DB0">
            <w:pPr>
              <w:pStyle w:val="ConsPlusNormal"/>
              <w:jc w:val="center"/>
            </w:pPr>
            <w:r>
              <w:t>34,2</w:t>
            </w:r>
          </w:p>
        </w:tc>
        <w:tc>
          <w:tcPr>
            <w:tcW w:w="737" w:type="dxa"/>
          </w:tcPr>
          <w:p w:rsidR="00C40DB0" w:rsidRDefault="00C40DB0">
            <w:pPr>
              <w:pStyle w:val="ConsPlusNormal"/>
              <w:jc w:val="center"/>
            </w:pPr>
            <w:r>
              <w:t>34,2</w:t>
            </w:r>
          </w:p>
        </w:tc>
      </w:tr>
      <w:tr w:rsidR="00C40DB0">
        <w:tc>
          <w:tcPr>
            <w:tcW w:w="454" w:type="dxa"/>
          </w:tcPr>
          <w:p w:rsidR="00C40DB0" w:rsidRDefault="00C40DB0">
            <w:pPr>
              <w:pStyle w:val="ConsPlusNormal"/>
              <w:jc w:val="both"/>
            </w:pPr>
            <w:r>
              <w:t>2.</w:t>
            </w:r>
          </w:p>
        </w:tc>
        <w:tc>
          <w:tcPr>
            <w:tcW w:w="3742" w:type="dxa"/>
          </w:tcPr>
          <w:p w:rsidR="00C40DB0" w:rsidRDefault="00C40DB0">
            <w:pPr>
              <w:pStyle w:val="ConsPlusNormal"/>
              <w:jc w:val="both"/>
            </w:pPr>
            <w:r>
              <w:t>Число граждан, уклоняющихся от призыва на военную службу</w:t>
            </w:r>
          </w:p>
        </w:tc>
        <w:tc>
          <w:tcPr>
            <w:tcW w:w="1247" w:type="dxa"/>
          </w:tcPr>
          <w:p w:rsidR="00C40DB0" w:rsidRDefault="00C40DB0">
            <w:pPr>
              <w:pStyle w:val="ConsPlusNormal"/>
              <w:jc w:val="both"/>
            </w:pPr>
            <w:r>
              <w:t>чел.</w:t>
            </w:r>
          </w:p>
        </w:tc>
        <w:tc>
          <w:tcPr>
            <w:tcW w:w="737" w:type="dxa"/>
          </w:tcPr>
          <w:p w:rsidR="00C40DB0" w:rsidRDefault="00C40DB0">
            <w:pPr>
              <w:pStyle w:val="ConsPlusNormal"/>
              <w:jc w:val="center"/>
            </w:pPr>
            <w:r>
              <w:t>349</w:t>
            </w:r>
          </w:p>
        </w:tc>
        <w:tc>
          <w:tcPr>
            <w:tcW w:w="737" w:type="dxa"/>
          </w:tcPr>
          <w:p w:rsidR="00C40DB0" w:rsidRDefault="00C40DB0">
            <w:pPr>
              <w:pStyle w:val="ConsPlusNormal"/>
              <w:jc w:val="center"/>
            </w:pPr>
            <w:r>
              <w:t>348</w:t>
            </w:r>
          </w:p>
        </w:tc>
        <w:tc>
          <w:tcPr>
            <w:tcW w:w="680" w:type="dxa"/>
          </w:tcPr>
          <w:p w:rsidR="00C40DB0" w:rsidRDefault="00C40DB0">
            <w:pPr>
              <w:pStyle w:val="ConsPlusNormal"/>
              <w:jc w:val="center"/>
            </w:pPr>
            <w:r>
              <w:t>345</w:t>
            </w:r>
          </w:p>
        </w:tc>
        <w:tc>
          <w:tcPr>
            <w:tcW w:w="737" w:type="dxa"/>
          </w:tcPr>
          <w:p w:rsidR="00C40DB0" w:rsidRDefault="00C40DB0">
            <w:pPr>
              <w:pStyle w:val="ConsPlusNormal"/>
              <w:jc w:val="center"/>
            </w:pPr>
            <w:r>
              <w:t>345</w:t>
            </w:r>
          </w:p>
        </w:tc>
        <w:tc>
          <w:tcPr>
            <w:tcW w:w="737" w:type="dxa"/>
          </w:tcPr>
          <w:p w:rsidR="00C40DB0" w:rsidRDefault="00C40DB0">
            <w:pPr>
              <w:pStyle w:val="ConsPlusNormal"/>
              <w:jc w:val="center"/>
            </w:pPr>
            <w:r>
              <w:t>345</w:t>
            </w:r>
          </w:p>
        </w:tc>
      </w:tr>
      <w:tr w:rsidR="00C40DB0">
        <w:tc>
          <w:tcPr>
            <w:tcW w:w="454" w:type="dxa"/>
          </w:tcPr>
          <w:p w:rsidR="00C40DB0" w:rsidRDefault="00C40DB0">
            <w:pPr>
              <w:pStyle w:val="ConsPlusNormal"/>
              <w:jc w:val="both"/>
            </w:pPr>
            <w:r>
              <w:t>3.</w:t>
            </w:r>
          </w:p>
        </w:tc>
        <w:tc>
          <w:tcPr>
            <w:tcW w:w="3742" w:type="dxa"/>
          </w:tcPr>
          <w:p w:rsidR="00C40DB0" w:rsidRDefault="00C40DB0">
            <w:pPr>
              <w:pStyle w:val="ConsPlusNormal"/>
              <w:jc w:val="both"/>
            </w:pPr>
            <w:r>
              <w:t>Количество действующих гражданско-патриотических объединений, клубов, центров, в том числе детских и молодежных</w:t>
            </w:r>
          </w:p>
        </w:tc>
        <w:tc>
          <w:tcPr>
            <w:tcW w:w="1247" w:type="dxa"/>
          </w:tcPr>
          <w:p w:rsidR="00C40DB0" w:rsidRDefault="00C40DB0">
            <w:pPr>
              <w:pStyle w:val="ConsPlusNormal"/>
              <w:jc w:val="both"/>
            </w:pPr>
            <w:r>
              <w:t>ед.</w:t>
            </w:r>
          </w:p>
        </w:tc>
        <w:tc>
          <w:tcPr>
            <w:tcW w:w="737" w:type="dxa"/>
          </w:tcPr>
          <w:p w:rsidR="00C40DB0" w:rsidRDefault="00C40DB0">
            <w:pPr>
              <w:pStyle w:val="ConsPlusNormal"/>
              <w:jc w:val="center"/>
            </w:pPr>
            <w:r>
              <w:t>268</w:t>
            </w:r>
          </w:p>
        </w:tc>
        <w:tc>
          <w:tcPr>
            <w:tcW w:w="737" w:type="dxa"/>
          </w:tcPr>
          <w:p w:rsidR="00C40DB0" w:rsidRDefault="00C40DB0">
            <w:pPr>
              <w:pStyle w:val="ConsPlusNormal"/>
              <w:jc w:val="center"/>
            </w:pPr>
            <w:r>
              <w:t>268</w:t>
            </w:r>
          </w:p>
        </w:tc>
        <w:tc>
          <w:tcPr>
            <w:tcW w:w="680" w:type="dxa"/>
          </w:tcPr>
          <w:p w:rsidR="00C40DB0" w:rsidRDefault="00C40DB0">
            <w:pPr>
              <w:pStyle w:val="ConsPlusNormal"/>
              <w:jc w:val="center"/>
            </w:pPr>
            <w:r>
              <w:t>268</w:t>
            </w:r>
          </w:p>
        </w:tc>
        <w:tc>
          <w:tcPr>
            <w:tcW w:w="737" w:type="dxa"/>
          </w:tcPr>
          <w:p w:rsidR="00C40DB0" w:rsidRDefault="00C40DB0">
            <w:pPr>
              <w:pStyle w:val="ConsPlusNormal"/>
              <w:jc w:val="center"/>
            </w:pPr>
            <w:r>
              <w:t>268</w:t>
            </w:r>
          </w:p>
        </w:tc>
        <w:tc>
          <w:tcPr>
            <w:tcW w:w="737" w:type="dxa"/>
          </w:tcPr>
          <w:p w:rsidR="00C40DB0" w:rsidRDefault="00C40DB0">
            <w:pPr>
              <w:pStyle w:val="ConsPlusNormal"/>
              <w:jc w:val="center"/>
            </w:pPr>
            <w:r>
              <w:t>268</w:t>
            </w:r>
          </w:p>
        </w:tc>
      </w:tr>
      <w:tr w:rsidR="00C40DB0">
        <w:tc>
          <w:tcPr>
            <w:tcW w:w="454" w:type="dxa"/>
          </w:tcPr>
          <w:p w:rsidR="00C40DB0" w:rsidRDefault="00C40DB0">
            <w:pPr>
              <w:pStyle w:val="ConsPlusNormal"/>
              <w:jc w:val="both"/>
            </w:pPr>
            <w:r>
              <w:t>4.</w:t>
            </w:r>
          </w:p>
        </w:tc>
        <w:tc>
          <w:tcPr>
            <w:tcW w:w="3742" w:type="dxa"/>
          </w:tcPr>
          <w:p w:rsidR="00C40DB0" w:rsidRDefault="00C40DB0">
            <w:pPr>
              <w:pStyle w:val="ConsPlusNormal"/>
              <w:jc w:val="both"/>
            </w:pPr>
            <w:r>
              <w:t>Количество мероприятий патриотической направленности, освещенных в средствах массовой информации Смоленской области</w:t>
            </w:r>
          </w:p>
        </w:tc>
        <w:tc>
          <w:tcPr>
            <w:tcW w:w="1247" w:type="dxa"/>
          </w:tcPr>
          <w:p w:rsidR="00C40DB0" w:rsidRDefault="00C40DB0">
            <w:pPr>
              <w:pStyle w:val="ConsPlusNormal"/>
              <w:jc w:val="both"/>
            </w:pPr>
            <w:r>
              <w:t>ед.</w:t>
            </w:r>
          </w:p>
        </w:tc>
        <w:tc>
          <w:tcPr>
            <w:tcW w:w="737" w:type="dxa"/>
          </w:tcPr>
          <w:p w:rsidR="00C40DB0" w:rsidRDefault="00C40DB0">
            <w:pPr>
              <w:pStyle w:val="ConsPlusNormal"/>
              <w:jc w:val="center"/>
            </w:pPr>
            <w:r>
              <w:t>170</w:t>
            </w:r>
          </w:p>
        </w:tc>
        <w:tc>
          <w:tcPr>
            <w:tcW w:w="737" w:type="dxa"/>
          </w:tcPr>
          <w:p w:rsidR="00C40DB0" w:rsidRDefault="00C40DB0">
            <w:pPr>
              <w:pStyle w:val="ConsPlusNormal"/>
              <w:jc w:val="center"/>
            </w:pPr>
            <w:r>
              <w:t>200</w:t>
            </w:r>
          </w:p>
        </w:tc>
        <w:tc>
          <w:tcPr>
            <w:tcW w:w="680" w:type="dxa"/>
          </w:tcPr>
          <w:p w:rsidR="00C40DB0" w:rsidRDefault="00C40DB0">
            <w:pPr>
              <w:pStyle w:val="ConsPlusNormal"/>
              <w:jc w:val="center"/>
            </w:pPr>
            <w:r>
              <w:t>215</w:t>
            </w:r>
          </w:p>
        </w:tc>
        <w:tc>
          <w:tcPr>
            <w:tcW w:w="737" w:type="dxa"/>
          </w:tcPr>
          <w:p w:rsidR="00C40DB0" w:rsidRDefault="00C40DB0">
            <w:pPr>
              <w:pStyle w:val="ConsPlusNormal"/>
              <w:jc w:val="center"/>
            </w:pPr>
            <w:r>
              <w:t>220</w:t>
            </w:r>
          </w:p>
        </w:tc>
        <w:tc>
          <w:tcPr>
            <w:tcW w:w="737" w:type="dxa"/>
          </w:tcPr>
          <w:p w:rsidR="00C40DB0" w:rsidRDefault="00C40DB0">
            <w:pPr>
              <w:pStyle w:val="ConsPlusNormal"/>
              <w:jc w:val="center"/>
            </w:pPr>
            <w:r>
              <w:t>220</w:t>
            </w:r>
          </w:p>
        </w:tc>
      </w:tr>
      <w:tr w:rsidR="00C40DB0">
        <w:tc>
          <w:tcPr>
            <w:tcW w:w="454" w:type="dxa"/>
          </w:tcPr>
          <w:p w:rsidR="00C40DB0" w:rsidRDefault="00C40DB0">
            <w:pPr>
              <w:pStyle w:val="ConsPlusNormal"/>
              <w:jc w:val="both"/>
            </w:pPr>
            <w:r>
              <w:t>5.</w:t>
            </w:r>
          </w:p>
        </w:tc>
        <w:tc>
          <w:tcPr>
            <w:tcW w:w="3742" w:type="dxa"/>
          </w:tcPr>
          <w:p w:rsidR="00C40DB0" w:rsidRDefault="00C40DB0">
            <w:pPr>
              <w:pStyle w:val="ConsPlusNormal"/>
              <w:jc w:val="both"/>
            </w:pPr>
            <w:r>
              <w:t>Доля молодых людей в возрасте от 14 до 30 лет, вовлеченных в социальную практику, по отношению к общей численности молодых людей в возрасте от 14 до 30 лет</w:t>
            </w:r>
          </w:p>
        </w:tc>
        <w:tc>
          <w:tcPr>
            <w:tcW w:w="1247" w:type="dxa"/>
          </w:tcPr>
          <w:p w:rsidR="00C40DB0" w:rsidRDefault="00C40DB0">
            <w:pPr>
              <w:pStyle w:val="ConsPlusNormal"/>
              <w:jc w:val="both"/>
            </w:pPr>
            <w:r>
              <w:t>%</w:t>
            </w:r>
          </w:p>
        </w:tc>
        <w:tc>
          <w:tcPr>
            <w:tcW w:w="737" w:type="dxa"/>
          </w:tcPr>
          <w:p w:rsidR="00C40DB0" w:rsidRDefault="00C40DB0">
            <w:pPr>
              <w:pStyle w:val="ConsPlusNormal"/>
              <w:jc w:val="center"/>
            </w:pPr>
            <w:r>
              <w:t>36</w:t>
            </w:r>
          </w:p>
        </w:tc>
        <w:tc>
          <w:tcPr>
            <w:tcW w:w="737" w:type="dxa"/>
          </w:tcPr>
          <w:p w:rsidR="00C40DB0" w:rsidRDefault="00C40DB0">
            <w:pPr>
              <w:pStyle w:val="ConsPlusNormal"/>
              <w:jc w:val="center"/>
            </w:pPr>
            <w:r>
              <w:t>36,5</w:t>
            </w:r>
          </w:p>
        </w:tc>
        <w:tc>
          <w:tcPr>
            <w:tcW w:w="680" w:type="dxa"/>
          </w:tcPr>
          <w:p w:rsidR="00C40DB0" w:rsidRDefault="00C40DB0">
            <w:pPr>
              <w:pStyle w:val="ConsPlusNormal"/>
              <w:jc w:val="center"/>
            </w:pPr>
            <w:r>
              <w:t>36,5</w:t>
            </w:r>
          </w:p>
        </w:tc>
        <w:tc>
          <w:tcPr>
            <w:tcW w:w="737" w:type="dxa"/>
          </w:tcPr>
          <w:p w:rsidR="00C40DB0" w:rsidRDefault="00C40DB0">
            <w:pPr>
              <w:pStyle w:val="ConsPlusNormal"/>
              <w:jc w:val="center"/>
            </w:pPr>
            <w:r>
              <w:t>37</w:t>
            </w:r>
          </w:p>
        </w:tc>
        <w:tc>
          <w:tcPr>
            <w:tcW w:w="737" w:type="dxa"/>
          </w:tcPr>
          <w:p w:rsidR="00C40DB0" w:rsidRDefault="00C40DB0">
            <w:pPr>
              <w:pStyle w:val="ConsPlusNormal"/>
              <w:jc w:val="center"/>
            </w:pPr>
            <w:r>
              <w:t>37</w:t>
            </w:r>
          </w:p>
        </w:tc>
      </w:tr>
      <w:tr w:rsidR="00C40DB0">
        <w:tc>
          <w:tcPr>
            <w:tcW w:w="454" w:type="dxa"/>
          </w:tcPr>
          <w:p w:rsidR="00C40DB0" w:rsidRDefault="00C40DB0">
            <w:pPr>
              <w:pStyle w:val="ConsPlusNormal"/>
              <w:jc w:val="both"/>
            </w:pPr>
            <w:r>
              <w:t>6.</w:t>
            </w:r>
          </w:p>
        </w:tc>
        <w:tc>
          <w:tcPr>
            <w:tcW w:w="3742" w:type="dxa"/>
          </w:tcPr>
          <w:p w:rsidR="00C40DB0" w:rsidRDefault="00C40DB0">
            <w:pPr>
              <w:pStyle w:val="ConsPlusNormal"/>
              <w:jc w:val="both"/>
            </w:pPr>
            <w:r>
              <w:t>Количество добровольцев Смоленской области, зарегистрированных на сайте "ДобровольцыРоссии.РФ"</w:t>
            </w:r>
          </w:p>
        </w:tc>
        <w:tc>
          <w:tcPr>
            <w:tcW w:w="1247" w:type="dxa"/>
          </w:tcPr>
          <w:p w:rsidR="00C40DB0" w:rsidRDefault="00C40DB0">
            <w:pPr>
              <w:pStyle w:val="ConsPlusNormal"/>
              <w:jc w:val="both"/>
            </w:pPr>
            <w:r>
              <w:t>чел.</w:t>
            </w:r>
          </w:p>
        </w:tc>
        <w:tc>
          <w:tcPr>
            <w:tcW w:w="737" w:type="dxa"/>
          </w:tcPr>
          <w:p w:rsidR="00C40DB0" w:rsidRDefault="00C40DB0">
            <w:pPr>
              <w:pStyle w:val="ConsPlusNormal"/>
              <w:jc w:val="center"/>
            </w:pPr>
            <w:r>
              <w:t>3200</w:t>
            </w:r>
          </w:p>
        </w:tc>
        <w:tc>
          <w:tcPr>
            <w:tcW w:w="737" w:type="dxa"/>
          </w:tcPr>
          <w:p w:rsidR="00C40DB0" w:rsidRDefault="00C40DB0">
            <w:pPr>
              <w:pStyle w:val="ConsPlusNormal"/>
              <w:jc w:val="center"/>
            </w:pPr>
            <w:r>
              <w:t>4600</w:t>
            </w:r>
          </w:p>
        </w:tc>
        <w:tc>
          <w:tcPr>
            <w:tcW w:w="680" w:type="dxa"/>
          </w:tcPr>
          <w:p w:rsidR="00C40DB0" w:rsidRDefault="00C40DB0">
            <w:pPr>
              <w:pStyle w:val="ConsPlusNormal"/>
              <w:jc w:val="center"/>
            </w:pPr>
            <w:r>
              <w:t>9500</w:t>
            </w:r>
          </w:p>
        </w:tc>
        <w:tc>
          <w:tcPr>
            <w:tcW w:w="737" w:type="dxa"/>
          </w:tcPr>
          <w:p w:rsidR="00C40DB0" w:rsidRDefault="00C40DB0">
            <w:pPr>
              <w:pStyle w:val="ConsPlusNormal"/>
              <w:jc w:val="center"/>
            </w:pPr>
            <w:r>
              <w:t>10000</w:t>
            </w:r>
          </w:p>
        </w:tc>
        <w:tc>
          <w:tcPr>
            <w:tcW w:w="737" w:type="dxa"/>
          </w:tcPr>
          <w:p w:rsidR="00C40DB0" w:rsidRDefault="00C40DB0">
            <w:pPr>
              <w:pStyle w:val="ConsPlusNormal"/>
              <w:jc w:val="center"/>
            </w:pPr>
            <w:r>
              <w:t>10500</w:t>
            </w:r>
          </w:p>
        </w:tc>
      </w:tr>
    </w:tbl>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right"/>
        <w:outlineLvl w:val="1"/>
      </w:pPr>
      <w:r>
        <w:t>Приложение N 1.1</w:t>
      </w:r>
    </w:p>
    <w:p w:rsidR="00C40DB0" w:rsidRDefault="00C40DB0">
      <w:pPr>
        <w:pStyle w:val="ConsPlusNormal"/>
        <w:jc w:val="right"/>
      </w:pPr>
      <w:r>
        <w:t>к областной государственной программе</w:t>
      </w:r>
    </w:p>
    <w:p w:rsidR="00C40DB0" w:rsidRDefault="00C40DB0">
      <w:pPr>
        <w:pStyle w:val="ConsPlusNormal"/>
        <w:jc w:val="right"/>
      </w:pPr>
      <w:r>
        <w:t>"Молодежная политика</w:t>
      </w:r>
    </w:p>
    <w:p w:rsidR="00C40DB0" w:rsidRDefault="00C40DB0">
      <w:pPr>
        <w:pStyle w:val="ConsPlusNormal"/>
        <w:jc w:val="right"/>
      </w:pPr>
      <w:r>
        <w:t>и гражданско-патриотическое</w:t>
      </w:r>
    </w:p>
    <w:p w:rsidR="00C40DB0" w:rsidRDefault="00C40DB0">
      <w:pPr>
        <w:pStyle w:val="ConsPlusNormal"/>
        <w:jc w:val="right"/>
      </w:pPr>
      <w:r>
        <w:t>воспитание граждан</w:t>
      </w:r>
    </w:p>
    <w:p w:rsidR="00C40DB0" w:rsidRDefault="00C40DB0">
      <w:pPr>
        <w:pStyle w:val="ConsPlusNormal"/>
        <w:jc w:val="right"/>
      </w:pPr>
      <w:r>
        <w:t>в Смоленской области"</w:t>
      </w:r>
    </w:p>
    <w:p w:rsidR="00C40DB0" w:rsidRDefault="00C40DB0">
      <w:pPr>
        <w:pStyle w:val="ConsPlusNormal"/>
        <w:jc w:val="both"/>
      </w:pPr>
    </w:p>
    <w:p w:rsidR="00C40DB0" w:rsidRDefault="00C40DB0">
      <w:pPr>
        <w:pStyle w:val="ConsPlusTitle"/>
        <w:jc w:val="center"/>
      </w:pPr>
      <w:bookmarkStart w:id="4" w:name="P481"/>
      <w:bookmarkEnd w:id="4"/>
      <w:r>
        <w:t>ПОРЯДОК</w:t>
      </w:r>
    </w:p>
    <w:p w:rsidR="00C40DB0" w:rsidRDefault="00C40DB0">
      <w:pPr>
        <w:pStyle w:val="ConsPlusTitle"/>
        <w:jc w:val="center"/>
      </w:pPr>
      <w:r>
        <w:t>ПРЕДОСТАВЛЕНИЯ И РАСПРЕДЕЛЕНИЯ СУБСИДИЙ ДЛЯ СОФИНАНСИРОВАНИЯ</w:t>
      </w:r>
    </w:p>
    <w:p w:rsidR="00C40DB0" w:rsidRDefault="00C40DB0">
      <w:pPr>
        <w:pStyle w:val="ConsPlusTitle"/>
        <w:jc w:val="center"/>
      </w:pPr>
      <w:r>
        <w:t>РАСХОДОВ БЮДЖЕТОВ МУНИЦИПАЛЬНЫХ ОБРАЗОВАНИЙ СМОЛЕНСКОЙ</w:t>
      </w:r>
    </w:p>
    <w:p w:rsidR="00C40DB0" w:rsidRDefault="00C40DB0">
      <w:pPr>
        <w:pStyle w:val="ConsPlusTitle"/>
        <w:jc w:val="center"/>
      </w:pPr>
      <w:r>
        <w:t>ОБЛАСТИ, СВЯЗАННЫХ С РЕАЛИЗАЦИЕЙ ФЕДЕРАЛЬНОЙ ЦЕЛЕВОЙ</w:t>
      </w:r>
    </w:p>
    <w:p w:rsidR="00C40DB0" w:rsidRDefault="00C40DB0">
      <w:pPr>
        <w:pStyle w:val="ConsPlusTitle"/>
        <w:jc w:val="center"/>
      </w:pPr>
      <w:r>
        <w:t>ПРОГРАММЫ "УВЕКОВЕЧЕНИЕ ПАМЯТИ ПОГИБШИХ ПРИ ЗАЩИТЕ ОТЕЧЕСТВА</w:t>
      </w:r>
    </w:p>
    <w:p w:rsidR="00C40DB0" w:rsidRDefault="00C40DB0">
      <w:pPr>
        <w:pStyle w:val="ConsPlusTitle"/>
        <w:jc w:val="center"/>
      </w:pPr>
      <w:r>
        <w:t>НА 2019 - 2024 ГОДЫ"</w:t>
      </w:r>
    </w:p>
    <w:p w:rsidR="00C40DB0" w:rsidRDefault="00C40D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0DB0">
        <w:trPr>
          <w:jc w:val="center"/>
        </w:trPr>
        <w:tc>
          <w:tcPr>
            <w:tcW w:w="9294" w:type="dxa"/>
            <w:tcBorders>
              <w:top w:val="nil"/>
              <w:left w:val="single" w:sz="24" w:space="0" w:color="CED3F1"/>
              <w:bottom w:val="nil"/>
              <w:right w:val="single" w:sz="24" w:space="0" w:color="F4F3F8"/>
            </w:tcBorders>
            <w:shd w:val="clear" w:color="auto" w:fill="F4F3F8"/>
          </w:tcPr>
          <w:p w:rsidR="00C40DB0" w:rsidRDefault="00C40DB0">
            <w:pPr>
              <w:pStyle w:val="ConsPlusNormal"/>
              <w:jc w:val="center"/>
            </w:pPr>
            <w:r>
              <w:rPr>
                <w:color w:val="392C69"/>
              </w:rPr>
              <w:t>Список изменяющих документов</w:t>
            </w:r>
          </w:p>
          <w:p w:rsidR="00C40DB0" w:rsidRDefault="00C40DB0">
            <w:pPr>
              <w:pStyle w:val="ConsPlusNormal"/>
              <w:jc w:val="center"/>
            </w:pPr>
            <w:r>
              <w:rPr>
                <w:color w:val="392C69"/>
              </w:rPr>
              <w:t xml:space="preserve">(в ред. </w:t>
            </w:r>
            <w:hyperlink r:id="rId155" w:history="1">
              <w:r>
                <w:rPr>
                  <w:color w:val="0000FF"/>
                </w:rPr>
                <w:t>постановления</w:t>
              </w:r>
            </w:hyperlink>
            <w:r>
              <w:rPr>
                <w:color w:val="392C69"/>
              </w:rPr>
              <w:t xml:space="preserve"> Администрации Смоленской области</w:t>
            </w:r>
          </w:p>
          <w:p w:rsidR="00C40DB0" w:rsidRDefault="00C40DB0">
            <w:pPr>
              <w:pStyle w:val="ConsPlusNormal"/>
              <w:jc w:val="center"/>
            </w:pPr>
            <w:r>
              <w:rPr>
                <w:color w:val="392C69"/>
              </w:rPr>
              <w:t>от 13.04.2020 N 202)</w:t>
            </w:r>
          </w:p>
        </w:tc>
      </w:tr>
    </w:tbl>
    <w:p w:rsidR="00C40DB0" w:rsidRDefault="00C40DB0">
      <w:pPr>
        <w:pStyle w:val="ConsPlusNormal"/>
        <w:jc w:val="both"/>
      </w:pPr>
    </w:p>
    <w:p w:rsidR="00C40DB0" w:rsidRDefault="00C40DB0">
      <w:pPr>
        <w:pStyle w:val="ConsPlusNormal"/>
        <w:ind w:firstLine="540"/>
        <w:jc w:val="both"/>
      </w:pPr>
      <w:bookmarkStart w:id="5" w:name="P491"/>
      <w:bookmarkEnd w:id="5"/>
      <w:r>
        <w:t xml:space="preserve">1. Настоящий Порядок устанавливает цели и условия предоставления и распределения субсидий для софинансирования расходов бюджетов муниципальных образований Смоленской </w:t>
      </w:r>
      <w:r>
        <w:lastRenderedPageBreak/>
        <w:t>области, связанных с реализацией федеральной целевой программы "Увековечение памяти погибших при защите Отечества на 2019 - 2024 годы" (далее соответственно - субсидии, бюджеты муниципальных образований).</w:t>
      </w:r>
    </w:p>
    <w:p w:rsidR="00C40DB0" w:rsidRDefault="00C40DB0">
      <w:pPr>
        <w:pStyle w:val="ConsPlusNormal"/>
        <w:spacing w:before="220"/>
        <w:ind w:firstLine="540"/>
        <w:jc w:val="both"/>
      </w:pPr>
      <w:r>
        <w:t>2. Субсидии предоставляются бюджетам муниципальных образований на следующие цели:</w:t>
      </w:r>
    </w:p>
    <w:p w:rsidR="00C40DB0" w:rsidRDefault="00C40DB0">
      <w:pPr>
        <w:pStyle w:val="ConsPlusNormal"/>
        <w:spacing w:before="220"/>
        <w:ind w:firstLine="540"/>
        <w:jc w:val="both"/>
      </w:pPr>
      <w:r>
        <w:t>- обустройство мест захоронений останков погибших при защите Отечества, обнаруженных в результате проведения поисковой работы;</w:t>
      </w:r>
    </w:p>
    <w:p w:rsidR="00C40DB0" w:rsidRDefault="00C40DB0">
      <w:pPr>
        <w:pStyle w:val="ConsPlusNormal"/>
        <w:spacing w:before="220"/>
        <w:ind w:firstLine="540"/>
        <w:jc w:val="both"/>
      </w:pPr>
      <w:r>
        <w:t>- восстановление (ремонт, реставрация, благоустройство) воинских захоронений;</w:t>
      </w:r>
    </w:p>
    <w:p w:rsidR="00C40DB0" w:rsidRDefault="00C40DB0">
      <w:pPr>
        <w:pStyle w:val="ConsPlusNormal"/>
        <w:spacing w:before="220"/>
        <w:ind w:firstLine="540"/>
        <w:jc w:val="both"/>
      </w:pPr>
      <w:r>
        <w:t>- установку мемориальных знаков на воинских захоронениях;</w:t>
      </w:r>
    </w:p>
    <w:p w:rsidR="00C40DB0" w:rsidRDefault="00C40DB0">
      <w:pPr>
        <w:pStyle w:val="ConsPlusNormal"/>
        <w:spacing w:before="220"/>
        <w:ind w:firstLine="540"/>
        <w:jc w:val="both"/>
      </w:pPr>
      <w:r>
        <w:t>- нанесение имен (воинских званий, фамилий и инициалов) погибших при защите Отечества на мемориальные сооружения воинских захоронений по месту захоронения.</w:t>
      </w:r>
    </w:p>
    <w:p w:rsidR="00C40DB0" w:rsidRDefault="00C40DB0">
      <w:pPr>
        <w:pStyle w:val="ConsPlusNormal"/>
        <w:spacing w:before="220"/>
        <w:ind w:firstLine="540"/>
        <w:jc w:val="both"/>
      </w:pPr>
      <w:r>
        <w:t>3. Главным распорядителем средств субсидий является Главное управление Смоленской области по делам молодежи и гражданско-патриотическому воспитанию (далее - Главное управление).</w:t>
      </w:r>
    </w:p>
    <w:p w:rsidR="00C40DB0" w:rsidRDefault="00C40DB0">
      <w:pPr>
        <w:pStyle w:val="ConsPlusNormal"/>
        <w:spacing w:before="220"/>
        <w:ind w:firstLine="540"/>
        <w:jc w:val="both"/>
      </w:pPr>
      <w:r>
        <w:t xml:space="preserve">Источником финансового обеспечения субсидий являются средства субсидий, предоставляемые из федерального бюджета областному бюджету в соответствии с федеральной целевой </w:t>
      </w:r>
      <w:hyperlink r:id="rId156" w:history="1">
        <w:r>
          <w:rPr>
            <w:color w:val="0000FF"/>
          </w:rPr>
          <w:t>программой</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09.08.2019 N 1036, и средства областного бюджета, предусмотренные на реализацию областной государственной программы "Молодежная политика и гражданско-патриотическое воспитание граждан в Смоленской области".</w:t>
      </w:r>
    </w:p>
    <w:p w:rsidR="00C40DB0" w:rsidRDefault="00C40DB0">
      <w:pPr>
        <w:pStyle w:val="ConsPlusNormal"/>
        <w:spacing w:before="220"/>
        <w:ind w:firstLine="540"/>
        <w:jc w:val="both"/>
      </w:pPr>
      <w:r>
        <w:t>4. Объем субсидий, предоставляемых из областного бюджета бюджетам муниципальных образований, утверждается областным законом об областном бюджете на соответствующий финансовый год и плановый период.</w:t>
      </w:r>
    </w:p>
    <w:p w:rsidR="00C40DB0" w:rsidRDefault="00C40DB0">
      <w:pPr>
        <w:pStyle w:val="ConsPlusNormal"/>
        <w:spacing w:before="220"/>
        <w:ind w:firstLine="540"/>
        <w:jc w:val="both"/>
      </w:pPr>
      <w:bookmarkStart w:id="6" w:name="P500"/>
      <w:bookmarkEnd w:id="6"/>
      <w:r>
        <w:t>5. Условиями предоставления субсидий бюджетам муниципальных образований являются:</w:t>
      </w:r>
    </w:p>
    <w:p w:rsidR="00C40DB0" w:rsidRDefault="00C40DB0">
      <w:pPr>
        <w:pStyle w:val="ConsPlusNormal"/>
        <w:spacing w:before="220"/>
        <w:ind w:firstLine="540"/>
        <w:jc w:val="both"/>
      </w:pPr>
      <w:r>
        <w:t>- наличие в бюджете муниципального образования (сводной бюджетной росписи местного бюджета) бюджетных ассигнований на исполнение расходных обязательств муниципального образования Смоленской области,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C40DB0" w:rsidRDefault="00C40DB0">
      <w:pPr>
        <w:pStyle w:val="ConsPlusNormal"/>
        <w:spacing w:before="220"/>
        <w:ind w:firstLine="540"/>
        <w:jc w:val="both"/>
      </w:pPr>
      <w:r>
        <w:t>- заключение муниципальным образованием Смоленской области с Главным управлением с применением государственной интегрированной информационной системы управления общественными финансами "Электронный бюджет" соглашения о предоставлении субсидий.</w:t>
      </w:r>
    </w:p>
    <w:p w:rsidR="00C40DB0" w:rsidRDefault="00C40DB0">
      <w:pPr>
        <w:pStyle w:val="ConsPlusNormal"/>
        <w:spacing w:before="220"/>
        <w:ind w:firstLine="540"/>
        <w:jc w:val="both"/>
      </w:pPr>
      <w:r>
        <w:t>6. Критерием отбора муниципальных образований Смоленской области для предоставления субсидий является наличие на территории муниципального образования Смоленской области воинских захоронений, увековечивающих память погибших в Великой Отечественной войне 1941 - 1945 годов, находящихся в муниципальной собственности и состоящих на государственном учете в порядке, установленном федеральным законодательством.</w:t>
      </w:r>
    </w:p>
    <w:p w:rsidR="00C40DB0" w:rsidRDefault="00C40DB0">
      <w:pPr>
        <w:pStyle w:val="ConsPlusNormal"/>
        <w:spacing w:before="220"/>
        <w:ind w:firstLine="540"/>
        <w:jc w:val="both"/>
      </w:pPr>
      <w:r>
        <w:t>7. Муниципальное образование Смоленской области для получения субсидии представляет в Главное управление заявку на получение субсидии с приложением следующих документов:</w:t>
      </w:r>
    </w:p>
    <w:p w:rsidR="00C40DB0" w:rsidRDefault="00C40DB0">
      <w:pPr>
        <w:pStyle w:val="ConsPlusNormal"/>
        <w:spacing w:before="220"/>
        <w:ind w:firstLine="540"/>
        <w:jc w:val="both"/>
      </w:pPr>
      <w:r>
        <w:t>- выписки из муниципального правового акта об утверждении муниципальной программы, предусматривающей мероприятия, связанные с целью предоставления субсидии, из которой возникают расходные обязательства;</w:t>
      </w:r>
    </w:p>
    <w:p w:rsidR="00C40DB0" w:rsidRDefault="00C40DB0">
      <w:pPr>
        <w:pStyle w:val="ConsPlusNormal"/>
        <w:spacing w:before="220"/>
        <w:ind w:firstLine="540"/>
        <w:jc w:val="both"/>
      </w:pPr>
      <w:r>
        <w:lastRenderedPageBreak/>
        <w:t xml:space="preserve">- выписки из муниципального правового акта о бюджете муниципального образования, подтверждающей финансирование расходов, указанных в </w:t>
      </w:r>
      <w:hyperlink w:anchor="P491" w:history="1">
        <w:r>
          <w:rPr>
            <w:color w:val="0000FF"/>
          </w:rPr>
          <w:t>пункте 1</w:t>
        </w:r>
      </w:hyperlink>
      <w:r>
        <w:t xml:space="preserve"> настоящего Порядка;</w:t>
      </w:r>
    </w:p>
    <w:p w:rsidR="00C40DB0" w:rsidRDefault="00C40DB0">
      <w:pPr>
        <w:pStyle w:val="ConsPlusNormal"/>
        <w:spacing w:before="220"/>
        <w:ind w:firstLine="540"/>
        <w:jc w:val="both"/>
      </w:pPr>
      <w:r>
        <w:t>- документа, подтверждающего нахождение в муниципальной собственности земельного участка, на территории которого находится воинское захоронение;</w:t>
      </w:r>
    </w:p>
    <w:p w:rsidR="00C40DB0" w:rsidRDefault="00C40DB0">
      <w:pPr>
        <w:pStyle w:val="ConsPlusNormal"/>
        <w:spacing w:before="220"/>
        <w:ind w:firstLine="540"/>
        <w:jc w:val="both"/>
      </w:pPr>
      <w:r>
        <w:t>- копий учетных карточек (паспортов) воинских захоронений, подлежащих ремонту, реставрации, благоустройству в текущем финансовом году.</w:t>
      </w:r>
    </w:p>
    <w:p w:rsidR="00C40DB0" w:rsidRDefault="00C40DB0">
      <w:pPr>
        <w:pStyle w:val="ConsPlusNormal"/>
        <w:spacing w:before="220"/>
        <w:ind w:firstLine="540"/>
        <w:jc w:val="both"/>
      </w:pPr>
      <w:r>
        <w:t>8. Размер субсидии муниципальному образованию Смоленской области определяется по следующей формуле:</w:t>
      </w:r>
    </w:p>
    <w:p w:rsidR="00C40DB0" w:rsidRDefault="00C40DB0">
      <w:pPr>
        <w:pStyle w:val="ConsPlusNormal"/>
        <w:jc w:val="both"/>
      </w:pPr>
    </w:p>
    <w:p w:rsidR="00C40DB0" w:rsidRDefault="009C43F9">
      <w:pPr>
        <w:pStyle w:val="ConsPlusNormal"/>
        <w:jc w:val="center"/>
      </w:pPr>
      <w:r>
        <w:rPr>
          <w:noProof/>
          <w:position w:val="-22"/>
        </w:rPr>
        <w:drawing>
          <wp:inline distT="0" distB="0" distL="0" distR="0">
            <wp:extent cx="1123950" cy="428625"/>
            <wp:effectExtent l="0" t="0" r="0" b="9525"/>
            <wp:docPr id="1" name="Рисунок 1" descr="base_23928_1145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28_114527_32768"/>
                    <pic:cNvPicPr preferRelativeResize="0">
                      <a:picLocks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123950" cy="428625"/>
                    </a:xfrm>
                    <a:prstGeom prst="rect">
                      <a:avLst/>
                    </a:prstGeom>
                    <a:noFill/>
                    <a:ln>
                      <a:noFill/>
                    </a:ln>
                  </pic:spPr>
                </pic:pic>
              </a:graphicData>
            </a:graphic>
          </wp:inline>
        </w:drawing>
      </w:r>
    </w:p>
    <w:p w:rsidR="00C40DB0" w:rsidRDefault="00C40DB0">
      <w:pPr>
        <w:pStyle w:val="ConsPlusNormal"/>
        <w:jc w:val="both"/>
      </w:pPr>
    </w:p>
    <w:p w:rsidR="00C40DB0" w:rsidRDefault="00C40DB0">
      <w:pPr>
        <w:pStyle w:val="ConsPlusNormal"/>
        <w:ind w:firstLine="540"/>
        <w:jc w:val="both"/>
      </w:pPr>
      <w:r>
        <w:t>Si - размер субсидии i-му муниципальному образованию Смоленской области;</w:t>
      </w:r>
    </w:p>
    <w:p w:rsidR="00C40DB0" w:rsidRDefault="00C40DB0">
      <w:pPr>
        <w:pStyle w:val="ConsPlusNormal"/>
        <w:spacing w:before="220"/>
        <w:ind w:firstLine="540"/>
        <w:jc w:val="both"/>
      </w:pPr>
      <w:r>
        <w:t>S - общий объем субсидии;</w:t>
      </w:r>
    </w:p>
    <w:p w:rsidR="00C40DB0" w:rsidRDefault="00C40DB0">
      <w:pPr>
        <w:pStyle w:val="ConsPlusNormal"/>
        <w:spacing w:before="220"/>
        <w:ind w:firstLine="540"/>
        <w:jc w:val="both"/>
      </w:pPr>
      <w:r>
        <w:t>Чi - объем стоимости i-го проекта обустройства и восстановления воинского захоронения, находящегося в собственности муниципального образования Смоленской области;</w:t>
      </w:r>
    </w:p>
    <w:p w:rsidR="00C40DB0" w:rsidRDefault="00C40DB0">
      <w:pPr>
        <w:pStyle w:val="ConsPlusNormal"/>
        <w:spacing w:before="220"/>
        <w:ind w:firstLine="540"/>
        <w:jc w:val="both"/>
      </w:pPr>
      <w:r>
        <w:t>Ч - общий объем стоимости проектов обустройства и восстановления воинских захоронений, находящихся в собственности муниципальных образований Смоленской области.</w:t>
      </w:r>
    </w:p>
    <w:p w:rsidR="00C40DB0" w:rsidRDefault="00C40DB0">
      <w:pPr>
        <w:pStyle w:val="ConsPlusNormal"/>
        <w:spacing w:before="220"/>
        <w:ind w:firstLine="540"/>
        <w:jc w:val="both"/>
      </w:pPr>
      <w:r>
        <w:t>9. Перечисление субсидии осуществляется в соответствии с соглашением о предоставлении субсидии, заключенным между Главным управлением и муниципальным образованием Смоленской области, которое должно предусматривать:</w:t>
      </w:r>
    </w:p>
    <w:p w:rsidR="00C40DB0" w:rsidRDefault="00C40DB0">
      <w:pPr>
        <w:pStyle w:val="ConsPlusNormal"/>
        <w:spacing w:before="220"/>
        <w:ind w:firstLine="540"/>
        <w:jc w:val="both"/>
      </w:pPr>
      <w:r>
        <w:t>- размер предоставляемой субсидии, порядок, условия и сроки ее перечисления в бюджет муниципального образования, а также объем бюджетных ассигнований бюджета муниципального образования на реализацию соответствующих расходных обязательств;</w:t>
      </w:r>
    </w:p>
    <w:p w:rsidR="00C40DB0" w:rsidRDefault="00C40DB0">
      <w:pPr>
        <w:pStyle w:val="ConsPlusNormal"/>
        <w:spacing w:before="220"/>
        <w:ind w:firstLine="540"/>
        <w:jc w:val="both"/>
      </w:pPr>
      <w:r>
        <w:t>- уровень софинансирования из областного бюджета, выраженный в процентах от объема бюджетных ассигнований на исполнение расходного обязательства муниципального образования Смоленской области, предусмотренных в бюджете муниципального образования, в целях софинансирования которого предоставляется субсидия;</w:t>
      </w:r>
    </w:p>
    <w:p w:rsidR="00C40DB0" w:rsidRDefault="00C40DB0">
      <w:pPr>
        <w:pStyle w:val="ConsPlusNormal"/>
        <w:spacing w:before="220"/>
        <w:ind w:firstLine="540"/>
        <w:jc w:val="both"/>
      </w:pPr>
      <w:r>
        <w:t>- значения результата использования субсидий и обязательства муниципального образования Смоленской области по их достижению;</w:t>
      </w:r>
    </w:p>
    <w:p w:rsidR="00C40DB0" w:rsidRDefault="00C40DB0">
      <w:pPr>
        <w:pStyle w:val="ConsPlusNormal"/>
        <w:spacing w:before="220"/>
        <w:ind w:firstLine="540"/>
        <w:jc w:val="both"/>
      </w:pPr>
      <w:r>
        <w:t>- реквизиты правового акта муниципального образования Смоленской области, устанавливающего расходное обязательство муниципального образования Смоленской области, в целях софинансирования которого предоставляется субсидия;</w:t>
      </w:r>
    </w:p>
    <w:p w:rsidR="00C40DB0" w:rsidRDefault="00C40DB0">
      <w:pPr>
        <w:pStyle w:val="ConsPlusNormal"/>
        <w:spacing w:before="220"/>
        <w:ind w:firstLine="540"/>
        <w:jc w:val="both"/>
      </w:pPr>
      <w:r>
        <w:t>- сроки и порядок представления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значений результата использования субсидий;</w:t>
      </w:r>
    </w:p>
    <w:p w:rsidR="00C40DB0" w:rsidRDefault="00C40DB0">
      <w:pPr>
        <w:pStyle w:val="ConsPlusNormal"/>
        <w:spacing w:before="220"/>
        <w:ind w:firstLine="540"/>
        <w:jc w:val="both"/>
      </w:pPr>
      <w:r>
        <w:t>- порядок осуществления контроля за исполнением обязательств, предусмотренных соглашением;</w:t>
      </w:r>
    </w:p>
    <w:p w:rsidR="00C40DB0" w:rsidRDefault="00C40DB0">
      <w:pPr>
        <w:pStyle w:val="ConsPlusNormal"/>
        <w:spacing w:before="220"/>
        <w:ind w:firstLine="540"/>
        <w:jc w:val="both"/>
      </w:pPr>
      <w:r>
        <w:t>- ответственность сторон за нарушение условий соглашения;</w:t>
      </w:r>
    </w:p>
    <w:p w:rsidR="00C40DB0" w:rsidRDefault="00C40DB0">
      <w:pPr>
        <w:pStyle w:val="ConsPlusNormal"/>
        <w:spacing w:before="220"/>
        <w:ind w:firstLine="540"/>
        <w:jc w:val="both"/>
      </w:pPr>
      <w:r>
        <w:t>- условие о вступлении в силу соглашения.</w:t>
      </w:r>
    </w:p>
    <w:p w:rsidR="00C40DB0" w:rsidRDefault="00C40DB0">
      <w:pPr>
        <w:pStyle w:val="ConsPlusNormal"/>
        <w:spacing w:before="220"/>
        <w:ind w:firstLine="540"/>
        <w:jc w:val="both"/>
      </w:pPr>
      <w:r>
        <w:lastRenderedPageBreak/>
        <w:t>10. Перечисление субсидий осуществляется на основании соглашения в порядке, установленном Федеральным казначейством.</w:t>
      </w:r>
    </w:p>
    <w:p w:rsidR="00C40DB0" w:rsidRDefault="00C40DB0">
      <w:pPr>
        <w:pStyle w:val="ConsPlusNormal"/>
        <w:spacing w:before="220"/>
        <w:ind w:firstLine="540"/>
        <w:jc w:val="both"/>
      </w:pPr>
      <w:r>
        <w:t>11. Муниципальное образование Смоленской области в срок до 20-го числа месяца, следующего за отчетным кварталом, представляет в Главное управление отчет о расходовании предоставленных субсидий по форме, установленной приказом начальника Главного управления.</w:t>
      </w:r>
    </w:p>
    <w:p w:rsidR="00C40DB0" w:rsidRDefault="00C40DB0">
      <w:pPr>
        <w:pStyle w:val="ConsPlusNormal"/>
        <w:spacing w:before="220"/>
        <w:ind w:firstLine="540"/>
        <w:jc w:val="both"/>
      </w:pPr>
      <w:r>
        <w:t>12. Результатом использования субсидий является:</w:t>
      </w:r>
    </w:p>
    <w:p w:rsidR="00C40DB0" w:rsidRDefault="00C40DB0">
      <w:pPr>
        <w:pStyle w:val="ConsPlusNormal"/>
        <w:spacing w:before="220"/>
        <w:ind w:firstLine="540"/>
        <w:jc w:val="both"/>
      </w:pPr>
      <w:r>
        <w:t>- количество обустроенных мест захоронений останков погибших при защите Отечества, обнаруженных в результате проведения поисковой работы;</w:t>
      </w:r>
    </w:p>
    <w:p w:rsidR="00C40DB0" w:rsidRDefault="00C40DB0">
      <w:pPr>
        <w:pStyle w:val="ConsPlusNormal"/>
        <w:spacing w:before="220"/>
        <w:ind w:firstLine="540"/>
        <w:jc w:val="both"/>
      </w:pPr>
      <w:r>
        <w:t>- количество восстановленных воинских захоронений;</w:t>
      </w:r>
    </w:p>
    <w:p w:rsidR="00C40DB0" w:rsidRDefault="00C40DB0">
      <w:pPr>
        <w:pStyle w:val="ConsPlusNormal"/>
        <w:spacing w:before="220"/>
        <w:ind w:firstLine="540"/>
        <w:jc w:val="both"/>
      </w:pPr>
      <w:r>
        <w:t>- количество установленных мемориальных знаков;</w:t>
      </w:r>
    </w:p>
    <w:p w:rsidR="00C40DB0" w:rsidRDefault="00C40DB0">
      <w:pPr>
        <w:pStyle w:val="ConsPlusNormal"/>
        <w:spacing w:before="220"/>
        <w:ind w:firstLine="540"/>
        <w:jc w:val="both"/>
      </w:pPr>
      <w:r>
        <w:t>- количество имен погибших при защите Отечества, нанесенных на мемориальные сооружения воинских захоронений по месту захоронения.</w:t>
      </w:r>
    </w:p>
    <w:p w:rsidR="00C40DB0" w:rsidRDefault="00C40DB0">
      <w:pPr>
        <w:pStyle w:val="ConsPlusNormal"/>
        <w:spacing w:before="220"/>
        <w:ind w:firstLine="540"/>
        <w:jc w:val="both"/>
      </w:pPr>
      <w:r>
        <w:t>13. Оценка достижения результата использования субсидий производится ежегодно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 предусмотренными соглашением.</w:t>
      </w:r>
    </w:p>
    <w:p w:rsidR="00C40DB0" w:rsidRDefault="00C40DB0">
      <w:pPr>
        <w:pStyle w:val="ConsPlusNormal"/>
        <w:spacing w:before="220"/>
        <w:ind w:firstLine="540"/>
        <w:jc w:val="both"/>
      </w:pPr>
      <w:r>
        <w:t xml:space="preserve">В случае невыполнения муниципальным образованием Смоленской области условий предоставления субсидий, установленных </w:t>
      </w:r>
      <w:hyperlink w:anchor="P500" w:history="1">
        <w:r>
          <w:rPr>
            <w:color w:val="0000FF"/>
          </w:rPr>
          <w:t>пунктом 5</w:t>
        </w:r>
      </w:hyperlink>
      <w:r>
        <w:t xml:space="preserve"> настоящего Порядка, объем средств, подлежащий возврату из бюджета муниципального образования в областной бюджет, определяется по следующей формуле:</w:t>
      </w:r>
    </w:p>
    <w:p w:rsidR="00C40DB0" w:rsidRDefault="00C40DB0">
      <w:pPr>
        <w:pStyle w:val="ConsPlusNormal"/>
        <w:jc w:val="both"/>
      </w:pPr>
    </w:p>
    <w:p w:rsidR="00C40DB0" w:rsidRDefault="00C40DB0">
      <w:pPr>
        <w:pStyle w:val="ConsPlusNormal"/>
        <w:jc w:val="center"/>
      </w:pPr>
      <w:r>
        <w:t>СВyi = Сi x 1 / 24, где:</w:t>
      </w:r>
    </w:p>
    <w:p w:rsidR="00C40DB0" w:rsidRDefault="00C40DB0">
      <w:pPr>
        <w:pStyle w:val="ConsPlusNormal"/>
        <w:jc w:val="both"/>
      </w:pPr>
    </w:p>
    <w:p w:rsidR="00C40DB0" w:rsidRDefault="00C40DB0">
      <w:pPr>
        <w:pStyle w:val="ConsPlusNormal"/>
        <w:ind w:firstLine="540"/>
        <w:jc w:val="both"/>
      </w:pPr>
      <w:r>
        <w:t>СВyi - объем средств, подлежащий возврату i-м муниципальным образованием Смоленской области в областной бюджет;</w:t>
      </w:r>
    </w:p>
    <w:p w:rsidR="00C40DB0" w:rsidRDefault="00C40DB0">
      <w:pPr>
        <w:pStyle w:val="ConsPlusNormal"/>
        <w:spacing w:before="220"/>
        <w:ind w:firstLine="540"/>
        <w:jc w:val="both"/>
      </w:pPr>
      <w:r>
        <w:t>Сi - объем фактически предоставленных бюджету i-го муниципального образования средств субсидии в отчетном году, за исключением остатка субсидии, не использованного по состоянию на 1 января текущего финансового года.</w:t>
      </w:r>
    </w:p>
    <w:p w:rsidR="00C40DB0" w:rsidRDefault="00C40DB0">
      <w:pPr>
        <w:pStyle w:val="ConsPlusNormal"/>
        <w:spacing w:before="220"/>
        <w:ind w:firstLine="540"/>
        <w:jc w:val="both"/>
      </w:pPr>
      <w:r>
        <w:t>Муниципальное образование Смоленской области обеспечивает возврат в областной бюджет средств в объеме, определяемом в соответствии с настоящим пунктом, до 1 августа года, следующего за годом предоставления субсидии.</w:t>
      </w:r>
    </w:p>
    <w:p w:rsidR="00C40DB0" w:rsidRDefault="00C40DB0">
      <w:pPr>
        <w:pStyle w:val="ConsPlusNormal"/>
        <w:spacing w:before="220"/>
        <w:ind w:firstLine="540"/>
        <w:jc w:val="both"/>
      </w:pPr>
      <w:r>
        <w:t>В случае невозврата муниципальным образованием Смоленской области средств в соответствии с настоящим пунктом Департамент бюджета и финансов Смоленской области на основании информации Главного управления применяет к данному муниципальному образованию Смоленской области бюджетные меры принуждения, предусмотренные бюджетным законодательством Российской Федерации.</w:t>
      </w:r>
    </w:p>
    <w:p w:rsidR="00C40DB0" w:rsidRDefault="00C40DB0">
      <w:pPr>
        <w:pStyle w:val="ConsPlusNormal"/>
        <w:spacing w:before="220"/>
        <w:ind w:firstLine="540"/>
        <w:jc w:val="both"/>
      </w:pPr>
      <w:r>
        <w:t>14. Муниципальное образование Смоленской области несет ответственность в соответствии с федеральным законодательством за нецелевое использование субсидий.</w:t>
      </w:r>
    </w:p>
    <w:p w:rsidR="00C40DB0" w:rsidRDefault="00C40DB0">
      <w:pPr>
        <w:pStyle w:val="ConsPlusNormal"/>
        <w:spacing w:before="220"/>
        <w:ind w:firstLine="540"/>
        <w:jc w:val="both"/>
      </w:pPr>
      <w:r>
        <w:t>15. В случае нецелевого использования субсидии соответствующие средства подлежат возврату в областной бюджет в порядке, установленном федеральным законодательством.</w:t>
      </w:r>
    </w:p>
    <w:p w:rsidR="00C40DB0" w:rsidRDefault="00C40DB0">
      <w:pPr>
        <w:pStyle w:val="ConsPlusNormal"/>
        <w:spacing w:before="220"/>
        <w:ind w:firstLine="540"/>
        <w:jc w:val="both"/>
      </w:pPr>
      <w:r>
        <w:t>16. Субсидии подлежат возврату в областной бюджет в случаях и порядке, установленных федеральным законодательством.</w:t>
      </w: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right"/>
        <w:outlineLvl w:val="1"/>
      </w:pPr>
      <w:r>
        <w:t>Приложение N 2</w:t>
      </w:r>
    </w:p>
    <w:p w:rsidR="00C40DB0" w:rsidRDefault="00C40DB0">
      <w:pPr>
        <w:pStyle w:val="ConsPlusNormal"/>
        <w:jc w:val="right"/>
      </w:pPr>
      <w:r>
        <w:t>к областной государственной программе</w:t>
      </w:r>
    </w:p>
    <w:p w:rsidR="00C40DB0" w:rsidRDefault="00C40DB0">
      <w:pPr>
        <w:pStyle w:val="ConsPlusNormal"/>
        <w:jc w:val="right"/>
      </w:pPr>
      <w:r>
        <w:t>"Молодежная политика</w:t>
      </w:r>
    </w:p>
    <w:p w:rsidR="00C40DB0" w:rsidRDefault="00C40DB0">
      <w:pPr>
        <w:pStyle w:val="ConsPlusNormal"/>
        <w:jc w:val="right"/>
      </w:pPr>
      <w:r>
        <w:t>и гражданско-патриотическое воспитание</w:t>
      </w:r>
    </w:p>
    <w:p w:rsidR="00C40DB0" w:rsidRDefault="00C40DB0">
      <w:pPr>
        <w:pStyle w:val="ConsPlusNormal"/>
        <w:jc w:val="right"/>
      </w:pPr>
      <w:r>
        <w:t>граждан в Смоленской области"</w:t>
      </w:r>
    </w:p>
    <w:p w:rsidR="00C40DB0" w:rsidRDefault="00C40DB0">
      <w:pPr>
        <w:pStyle w:val="ConsPlusNormal"/>
        <w:jc w:val="both"/>
      </w:pPr>
    </w:p>
    <w:p w:rsidR="00C40DB0" w:rsidRDefault="00C40DB0">
      <w:pPr>
        <w:pStyle w:val="ConsPlusTitle"/>
        <w:jc w:val="center"/>
      </w:pPr>
      <w:bookmarkStart w:id="7" w:name="P556"/>
      <w:bookmarkEnd w:id="7"/>
      <w:r>
        <w:t>ПЛАН</w:t>
      </w:r>
    </w:p>
    <w:p w:rsidR="00C40DB0" w:rsidRDefault="00C40DB0">
      <w:pPr>
        <w:pStyle w:val="ConsPlusTitle"/>
        <w:jc w:val="center"/>
      </w:pPr>
      <w:r>
        <w:t>РЕАЛИЗАЦИИ ОБЛАСТНОЙ ГОСУДАРСТВЕННОЙ ПРОГРАММЫ "МОЛОДЕЖНАЯ</w:t>
      </w:r>
    </w:p>
    <w:p w:rsidR="00C40DB0" w:rsidRDefault="00C40DB0">
      <w:pPr>
        <w:pStyle w:val="ConsPlusTitle"/>
        <w:jc w:val="center"/>
      </w:pPr>
      <w:r>
        <w:t>ПОЛИТИКА И ГРАЖДАНСКО-ПАТРИОТИЧЕСКОЕ ВОСПИТАНИЕ ГРАЖДАН</w:t>
      </w:r>
    </w:p>
    <w:p w:rsidR="00C40DB0" w:rsidRDefault="00C40DB0">
      <w:pPr>
        <w:pStyle w:val="ConsPlusTitle"/>
        <w:jc w:val="center"/>
      </w:pPr>
      <w:r>
        <w:t>В СМОЛЕНСКОЙ ОБЛАСТИ" НА 2020 ГОД И НА ПЛАНОВЫЙ</w:t>
      </w:r>
    </w:p>
    <w:p w:rsidR="00C40DB0" w:rsidRDefault="00C40DB0">
      <w:pPr>
        <w:pStyle w:val="ConsPlusTitle"/>
        <w:jc w:val="center"/>
      </w:pPr>
      <w:r>
        <w:t>ПЕРИОД 2021 И 2022 ГОДОВ</w:t>
      </w:r>
    </w:p>
    <w:p w:rsidR="00C40DB0" w:rsidRDefault="00C40DB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40DB0">
        <w:trPr>
          <w:jc w:val="center"/>
        </w:trPr>
        <w:tc>
          <w:tcPr>
            <w:tcW w:w="9294" w:type="dxa"/>
            <w:tcBorders>
              <w:top w:val="nil"/>
              <w:left w:val="single" w:sz="24" w:space="0" w:color="CED3F1"/>
              <w:bottom w:val="nil"/>
              <w:right w:val="single" w:sz="24" w:space="0" w:color="F4F3F8"/>
            </w:tcBorders>
            <w:shd w:val="clear" w:color="auto" w:fill="F4F3F8"/>
          </w:tcPr>
          <w:p w:rsidR="00C40DB0" w:rsidRDefault="00C40DB0">
            <w:pPr>
              <w:pStyle w:val="ConsPlusNormal"/>
              <w:jc w:val="center"/>
            </w:pPr>
            <w:r>
              <w:rPr>
                <w:color w:val="392C69"/>
              </w:rPr>
              <w:t>Список изменяющих документов</w:t>
            </w:r>
          </w:p>
          <w:p w:rsidR="00C40DB0" w:rsidRDefault="00C40DB0">
            <w:pPr>
              <w:pStyle w:val="ConsPlusNormal"/>
              <w:jc w:val="center"/>
            </w:pPr>
            <w:r>
              <w:rPr>
                <w:color w:val="392C69"/>
              </w:rPr>
              <w:t>(в ред. постановлений Администрации Смоленской области</w:t>
            </w:r>
          </w:p>
          <w:p w:rsidR="00C40DB0" w:rsidRDefault="00C40DB0">
            <w:pPr>
              <w:pStyle w:val="ConsPlusNormal"/>
              <w:jc w:val="center"/>
            </w:pPr>
            <w:r>
              <w:rPr>
                <w:color w:val="392C69"/>
              </w:rPr>
              <w:t xml:space="preserve">от 13.04.2020 </w:t>
            </w:r>
            <w:hyperlink r:id="rId158" w:history="1">
              <w:r>
                <w:rPr>
                  <w:color w:val="0000FF"/>
                </w:rPr>
                <w:t>N 202</w:t>
              </w:r>
            </w:hyperlink>
            <w:r>
              <w:rPr>
                <w:color w:val="392C69"/>
              </w:rPr>
              <w:t xml:space="preserve">, от 27.05.2020 </w:t>
            </w:r>
            <w:hyperlink r:id="rId159" w:history="1">
              <w:r>
                <w:rPr>
                  <w:color w:val="0000FF"/>
                </w:rPr>
                <w:t>N 301</w:t>
              </w:r>
            </w:hyperlink>
            <w:r>
              <w:rPr>
                <w:color w:val="392C69"/>
              </w:rPr>
              <w:t xml:space="preserve">, от 15.07.2020 </w:t>
            </w:r>
            <w:hyperlink r:id="rId160" w:history="1">
              <w:r>
                <w:rPr>
                  <w:color w:val="0000FF"/>
                </w:rPr>
                <w:t>N 426</w:t>
              </w:r>
            </w:hyperlink>
            <w:r>
              <w:rPr>
                <w:color w:val="392C69"/>
              </w:rPr>
              <w:t>)</w:t>
            </w:r>
          </w:p>
        </w:tc>
      </w:tr>
    </w:tbl>
    <w:p w:rsidR="00C40DB0" w:rsidRDefault="00C40DB0">
      <w:pPr>
        <w:pStyle w:val="ConsPlusNormal"/>
        <w:jc w:val="both"/>
      </w:pPr>
    </w:p>
    <w:p w:rsidR="00C40DB0" w:rsidRDefault="00C40DB0">
      <w:pPr>
        <w:sectPr w:rsidR="00C40DB0" w:rsidSect="0054329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154"/>
        <w:gridCol w:w="3154"/>
        <w:gridCol w:w="1474"/>
        <w:gridCol w:w="1144"/>
        <w:gridCol w:w="904"/>
        <w:gridCol w:w="1024"/>
        <w:gridCol w:w="1024"/>
        <w:gridCol w:w="664"/>
        <w:gridCol w:w="664"/>
        <w:gridCol w:w="664"/>
      </w:tblGrid>
      <w:tr w:rsidR="00C40DB0">
        <w:tc>
          <w:tcPr>
            <w:tcW w:w="794" w:type="dxa"/>
            <w:vMerge w:val="restart"/>
          </w:tcPr>
          <w:p w:rsidR="00C40DB0" w:rsidRDefault="00C40DB0">
            <w:pPr>
              <w:pStyle w:val="ConsPlusNormal"/>
              <w:jc w:val="center"/>
            </w:pPr>
            <w:r>
              <w:lastRenderedPageBreak/>
              <w:t>N п/п</w:t>
            </w:r>
          </w:p>
        </w:tc>
        <w:tc>
          <w:tcPr>
            <w:tcW w:w="3154" w:type="dxa"/>
            <w:vMerge w:val="restart"/>
          </w:tcPr>
          <w:p w:rsidR="00C40DB0" w:rsidRDefault="00C40DB0">
            <w:pPr>
              <w:pStyle w:val="ConsPlusNormal"/>
              <w:jc w:val="center"/>
            </w:pPr>
            <w:r>
              <w:t>Наименование</w:t>
            </w:r>
          </w:p>
        </w:tc>
        <w:tc>
          <w:tcPr>
            <w:tcW w:w="3154" w:type="dxa"/>
            <w:vMerge w:val="restart"/>
          </w:tcPr>
          <w:p w:rsidR="00C40DB0" w:rsidRDefault="00C40DB0">
            <w:pPr>
              <w:pStyle w:val="ConsPlusNormal"/>
              <w:jc w:val="center"/>
            </w:pPr>
            <w:r>
              <w:t>Исполнитель мероприятия</w:t>
            </w:r>
          </w:p>
        </w:tc>
        <w:tc>
          <w:tcPr>
            <w:tcW w:w="1474" w:type="dxa"/>
            <w:vMerge w:val="restart"/>
          </w:tcPr>
          <w:p w:rsidR="00C40DB0" w:rsidRDefault="00C40DB0">
            <w:pPr>
              <w:pStyle w:val="ConsPlusNormal"/>
              <w:jc w:val="center"/>
            </w:pPr>
            <w:r>
              <w:t>Источник финансового обеспечения</w:t>
            </w:r>
          </w:p>
        </w:tc>
        <w:tc>
          <w:tcPr>
            <w:tcW w:w="4096" w:type="dxa"/>
            <w:gridSpan w:val="4"/>
          </w:tcPr>
          <w:p w:rsidR="00C40DB0" w:rsidRDefault="00C40DB0">
            <w:pPr>
              <w:pStyle w:val="ConsPlusNormal"/>
              <w:jc w:val="center"/>
            </w:pPr>
            <w:r>
              <w:t>Объем средств на реализацию Государственной программы на очередной финансовый год и плановый период (тыс. рублей)</w:t>
            </w:r>
          </w:p>
        </w:tc>
        <w:tc>
          <w:tcPr>
            <w:tcW w:w="1992" w:type="dxa"/>
            <w:gridSpan w:val="3"/>
          </w:tcPr>
          <w:p w:rsidR="00C40DB0" w:rsidRDefault="00C40DB0">
            <w:pPr>
              <w:pStyle w:val="ConsPlusNormal"/>
              <w:jc w:val="center"/>
            </w:pPr>
            <w:r>
              <w:t>Планируемое значение показателя реализации Государственной программы на очередной финансовый год и плановый период</w:t>
            </w:r>
          </w:p>
        </w:tc>
      </w:tr>
      <w:tr w:rsidR="00C40DB0">
        <w:tc>
          <w:tcPr>
            <w:tcW w:w="794" w:type="dxa"/>
            <w:vMerge/>
          </w:tcPr>
          <w:p w:rsidR="00C40DB0" w:rsidRDefault="00C40DB0"/>
        </w:tc>
        <w:tc>
          <w:tcPr>
            <w:tcW w:w="3154" w:type="dxa"/>
            <w:vMerge/>
          </w:tcPr>
          <w:p w:rsidR="00C40DB0" w:rsidRDefault="00C40DB0"/>
        </w:tc>
        <w:tc>
          <w:tcPr>
            <w:tcW w:w="3154" w:type="dxa"/>
            <w:vMerge/>
          </w:tcPr>
          <w:p w:rsidR="00C40DB0" w:rsidRDefault="00C40DB0"/>
        </w:tc>
        <w:tc>
          <w:tcPr>
            <w:tcW w:w="1474" w:type="dxa"/>
            <w:vMerge/>
          </w:tcPr>
          <w:p w:rsidR="00C40DB0" w:rsidRDefault="00C40DB0"/>
        </w:tc>
        <w:tc>
          <w:tcPr>
            <w:tcW w:w="1144" w:type="dxa"/>
          </w:tcPr>
          <w:p w:rsidR="00C40DB0" w:rsidRDefault="00C40DB0">
            <w:pPr>
              <w:pStyle w:val="ConsPlusNormal"/>
              <w:jc w:val="center"/>
            </w:pPr>
            <w:r>
              <w:t>всего</w:t>
            </w:r>
          </w:p>
        </w:tc>
        <w:tc>
          <w:tcPr>
            <w:tcW w:w="904" w:type="dxa"/>
          </w:tcPr>
          <w:p w:rsidR="00C40DB0" w:rsidRDefault="00C40DB0">
            <w:pPr>
              <w:pStyle w:val="ConsPlusNormal"/>
              <w:jc w:val="center"/>
            </w:pPr>
            <w:r>
              <w:t>2020 год</w:t>
            </w:r>
          </w:p>
        </w:tc>
        <w:tc>
          <w:tcPr>
            <w:tcW w:w="1024" w:type="dxa"/>
          </w:tcPr>
          <w:p w:rsidR="00C40DB0" w:rsidRDefault="00C40DB0">
            <w:pPr>
              <w:pStyle w:val="ConsPlusNormal"/>
              <w:jc w:val="center"/>
            </w:pPr>
            <w:r>
              <w:t>2021 год</w:t>
            </w:r>
          </w:p>
        </w:tc>
        <w:tc>
          <w:tcPr>
            <w:tcW w:w="1024" w:type="dxa"/>
          </w:tcPr>
          <w:p w:rsidR="00C40DB0" w:rsidRDefault="00C40DB0">
            <w:pPr>
              <w:pStyle w:val="ConsPlusNormal"/>
              <w:jc w:val="center"/>
            </w:pPr>
            <w:r>
              <w:t>2022 год</w:t>
            </w:r>
          </w:p>
        </w:tc>
        <w:tc>
          <w:tcPr>
            <w:tcW w:w="664" w:type="dxa"/>
          </w:tcPr>
          <w:p w:rsidR="00C40DB0" w:rsidRDefault="00C40DB0">
            <w:pPr>
              <w:pStyle w:val="ConsPlusNormal"/>
              <w:jc w:val="center"/>
            </w:pPr>
            <w:r>
              <w:t>2020 год</w:t>
            </w:r>
          </w:p>
        </w:tc>
        <w:tc>
          <w:tcPr>
            <w:tcW w:w="664" w:type="dxa"/>
          </w:tcPr>
          <w:p w:rsidR="00C40DB0" w:rsidRDefault="00C40DB0">
            <w:pPr>
              <w:pStyle w:val="ConsPlusNormal"/>
              <w:jc w:val="center"/>
            </w:pPr>
            <w:r>
              <w:t>2021 год</w:t>
            </w:r>
          </w:p>
        </w:tc>
        <w:tc>
          <w:tcPr>
            <w:tcW w:w="664" w:type="dxa"/>
          </w:tcPr>
          <w:p w:rsidR="00C40DB0" w:rsidRDefault="00C40DB0">
            <w:pPr>
              <w:pStyle w:val="ConsPlusNormal"/>
              <w:jc w:val="center"/>
            </w:pPr>
            <w:r>
              <w:t>2022 год</w:t>
            </w:r>
          </w:p>
        </w:tc>
      </w:tr>
      <w:tr w:rsidR="00C40DB0">
        <w:tc>
          <w:tcPr>
            <w:tcW w:w="794" w:type="dxa"/>
          </w:tcPr>
          <w:p w:rsidR="00C40DB0" w:rsidRDefault="00C40DB0">
            <w:pPr>
              <w:pStyle w:val="ConsPlusNormal"/>
              <w:jc w:val="center"/>
            </w:pPr>
            <w:r>
              <w:t>1</w:t>
            </w:r>
          </w:p>
        </w:tc>
        <w:tc>
          <w:tcPr>
            <w:tcW w:w="3154" w:type="dxa"/>
          </w:tcPr>
          <w:p w:rsidR="00C40DB0" w:rsidRDefault="00C40DB0">
            <w:pPr>
              <w:pStyle w:val="ConsPlusNormal"/>
              <w:jc w:val="center"/>
            </w:pPr>
            <w:r>
              <w:t>2</w:t>
            </w:r>
          </w:p>
        </w:tc>
        <w:tc>
          <w:tcPr>
            <w:tcW w:w="3154" w:type="dxa"/>
          </w:tcPr>
          <w:p w:rsidR="00C40DB0" w:rsidRDefault="00C40DB0">
            <w:pPr>
              <w:pStyle w:val="ConsPlusNormal"/>
              <w:jc w:val="center"/>
            </w:pPr>
            <w:r>
              <w:t>3</w:t>
            </w:r>
          </w:p>
        </w:tc>
        <w:tc>
          <w:tcPr>
            <w:tcW w:w="1474" w:type="dxa"/>
          </w:tcPr>
          <w:p w:rsidR="00C40DB0" w:rsidRDefault="00C40DB0">
            <w:pPr>
              <w:pStyle w:val="ConsPlusNormal"/>
              <w:jc w:val="center"/>
            </w:pPr>
            <w:r>
              <w:t>4</w:t>
            </w:r>
          </w:p>
        </w:tc>
        <w:tc>
          <w:tcPr>
            <w:tcW w:w="1144" w:type="dxa"/>
          </w:tcPr>
          <w:p w:rsidR="00C40DB0" w:rsidRDefault="00C40DB0">
            <w:pPr>
              <w:pStyle w:val="ConsPlusNormal"/>
              <w:jc w:val="center"/>
            </w:pPr>
            <w:r>
              <w:t>5</w:t>
            </w:r>
          </w:p>
        </w:tc>
        <w:tc>
          <w:tcPr>
            <w:tcW w:w="904" w:type="dxa"/>
          </w:tcPr>
          <w:p w:rsidR="00C40DB0" w:rsidRDefault="00C40DB0">
            <w:pPr>
              <w:pStyle w:val="ConsPlusNormal"/>
              <w:jc w:val="center"/>
            </w:pPr>
            <w:r>
              <w:t>6</w:t>
            </w:r>
          </w:p>
        </w:tc>
        <w:tc>
          <w:tcPr>
            <w:tcW w:w="1024" w:type="dxa"/>
          </w:tcPr>
          <w:p w:rsidR="00C40DB0" w:rsidRDefault="00C40DB0">
            <w:pPr>
              <w:pStyle w:val="ConsPlusNormal"/>
              <w:jc w:val="center"/>
            </w:pPr>
            <w:r>
              <w:t>7</w:t>
            </w:r>
          </w:p>
        </w:tc>
        <w:tc>
          <w:tcPr>
            <w:tcW w:w="1024" w:type="dxa"/>
          </w:tcPr>
          <w:p w:rsidR="00C40DB0" w:rsidRDefault="00C40DB0">
            <w:pPr>
              <w:pStyle w:val="ConsPlusNormal"/>
              <w:jc w:val="center"/>
            </w:pPr>
            <w:r>
              <w:t>8</w:t>
            </w:r>
          </w:p>
        </w:tc>
        <w:tc>
          <w:tcPr>
            <w:tcW w:w="664" w:type="dxa"/>
          </w:tcPr>
          <w:p w:rsidR="00C40DB0" w:rsidRDefault="00C40DB0">
            <w:pPr>
              <w:pStyle w:val="ConsPlusNormal"/>
              <w:jc w:val="center"/>
            </w:pPr>
            <w:r>
              <w:t>9</w:t>
            </w:r>
          </w:p>
        </w:tc>
        <w:tc>
          <w:tcPr>
            <w:tcW w:w="664" w:type="dxa"/>
          </w:tcPr>
          <w:p w:rsidR="00C40DB0" w:rsidRDefault="00C40DB0">
            <w:pPr>
              <w:pStyle w:val="ConsPlusNormal"/>
              <w:jc w:val="center"/>
            </w:pPr>
            <w:r>
              <w:t>10</w:t>
            </w:r>
          </w:p>
        </w:tc>
        <w:tc>
          <w:tcPr>
            <w:tcW w:w="664" w:type="dxa"/>
          </w:tcPr>
          <w:p w:rsidR="00C40DB0" w:rsidRDefault="00C40DB0">
            <w:pPr>
              <w:pStyle w:val="ConsPlusNormal"/>
              <w:jc w:val="center"/>
            </w:pPr>
            <w:r>
              <w:t>11</w:t>
            </w:r>
          </w:p>
        </w:tc>
      </w:tr>
      <w:tr w:rsidR="00C40DB0">
        <w:tc>
          <w:tcPr>
            <w:tcW w:w="14664" w:type="dxa"/>
            <w:gridSpan w:val="11"/>
          </w:tcPr>
          <w:p w:rsidR="00C40DB0" w:rsidRDefault="00C40DB0">
            <w:pPr>
              <w:pStyle w:val="ConsPlusNormal"/>
              <w:jc w:val="center"/>
              <w:outlineLvl w:val="2"/>
            </w:pPr>
            <w:r>
              <w:t>1. Развитие и совершенствование системы гражданско-патриотического воспитания граждан в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истории и культуре России, а также вовлечение молодых людей в социальную практику, развитие добровольческой активности молодежи</w:t>
            </w:r>
          </w:p>
        </w:tc>
      </w:tr>
      <w:tr w:rsidR="00C40DB0">
        <w:tc>
          <w:tcPr>
            <w:tcW w:w="14664" w:type="dxa"/>
            <w:gridSpan w:val="11"/>
          </w:tcPr>
          <w:p w:rsidR="00C40DB0" w:rsidRDefault="00C40DB0">
            <w:pPr>
              <w:pStyle w:val="ConsPlusNormal"/>
              <w:jc w:val="center"/>
              <w:outlineLvl w:val="3"/>
            </w:pPr>
            <w:r>
              <w:t>Совершенствование системы патриотического воспитания граждан в Смоленской области, форм и методов работы</w:t>
            </w:r>
          </w:p>
        </w:tc>
      </w:tr>
      <w:tr w:rsidR="00C40DB0">
        <w:tc>
          <w:tcPr>
            <w:tcW w:w="794" w:type="dxa"/>
          </w:tcPr>
          <w:p w:rsidR="00C40DB0" w:rsidRDefault="00C40DB0">
            <w:pPr>
              <w:pStyle w:val="ConsPlusNormal"/>
              <w:jc w:val="both"/>
            </w:pPr>
            <w:r>
              <w:t>1.1.</w:t>
            </w:r>
          </w:p>
        </w:tc>
        <w:tc>
          <w:tcPr>
            <w:tcW w:w="3154" w:type="dxa"/>
          </w:tcPr>
          <w:p w:rsidR="00C40DB0" w:rsidRDefault="00C40DB0">
            <w:pPr>
              <w:pStyle w:val="ConsPlusNormal"/>
              <w:jc w:val="both"/>
            </w:pPr>
            <w:r>
              <w:t>Количество изданных методических, информационных и публицистических материалов по вопросам гражданского и патриотического воспитания (шт.)</w:t>
            </w:r>
          </w:p>
        </w:tc>
        <w:tc>
          <w:tcPr>
            <w:tcW w:w="3154" w:type="dxa"/>
          </w:tcPr>
          <w:p w:rsidR="00C40DB0" w:rsidRDefault="00C40DB0">
            <w:pPr>
              <w:pStyle w:val="ConsPlusNormal"/>
              <w:jc w:val="center"/>
            </w:pPr>
            <w:r>
              <w:t>x</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1100</w:t>
            </w:r>
          </w:p>
        </w:tc>
        <w:tc>
          <w:tcPr>
            <w:tcW w:w="664" w:type="dxa"/>
          </w:tcPr>
          <w:p w:rsidR="00C40DB0" w:rsidRDefault="00C40DB0">
            <w:pPr>
              <w:pStyle w:val="ConsPlusNormal"/>
              <w:jc w:val="center"/>
            </w:pPr>
            <w:r>
              <w:t>1100</w:t>
            </w:r>
          </w:p>
        </w:tc>
        <w:tc>
          <w:tcPr>
            <w:tcW w:w="664" w:type="dxa"/>
          </w:tcPr>
          <w:p w:rsidR="00C40DB0" w:rsidRDefault="00C40DB0">
            <w:pPr>
              <w:pStyle w:val="ConsPlusNormal"/>
              <w:jc w:val="center"/>
            </w:pPr>
            <w:r>
              <w:t>1100</w:t>
            </w:r>
          </w:p>
        </w:tc>
      </w:tr>
      <w:tr w:rsidR="00C40DB0">
        <w:tblPrEx>
          <w:tblBorders>
            <w:insideH w:val="nil"/>
          </w:tblBorders>
        </w:tblPrEx>
        <w:tc>
          <w:tcPr>
            <w:tcW w:w="794" w:type="dxa"/>
            <w:tcBorders>
              <w:bottom w:val="nil"/>
            </w:tcBorders>
          </w:tcPr>
          <w:p w:rsidR="00C40DB0" w:rsidRDefault="00C40DB0">
            <w:pPr>
              <w:pStyle w:val="ConsPlusNormal"/>
              <w:jc w:val="both"/>
            </w:pPr>
            <w:r>
              <w:t>1.2.</w:t>
            </w:r>
          </w:p>
        </w:tc>
        <w:tc>
          <w:tcPr>
            <w:tcW w:w="3154" w:type="dxa"/>
            <w:tcBorders>
              <w:bottom w:val="nil"/>
            </w:tcBorders>
          </w:tcPr>
          <w:p w:rsidR="00C40DB0" w:rsidRDefault="00C40DB0">
            <w:pPr>
              <w:pStyle w:val="ConsPlusNormal"/>
              <w:jc w:val="both"/>
            </w:pPr>
            <w:r>
              <w:t xml:space="preserve">Количество мероприятий по повышению квалификации для специалистов сферы гражданско-патриотического воспитания: семинаров, </w:t>
            </w:r>
            <w:r>
              <w:lastRenderedPageBreak/>
              <w:t>совещаний, конференций, форумов, дискуссионных площадок (ед.)</w:t>
            </w:r>
          </w:p>
        </w:tc>
        <w:tc>
          <w:tcPr>
            <w:tcW w:w="3154" w:type="dxa"/>
            <w:tcBorders>
              <w:bottom w:val="nil"/>
            </w:tcBorders>
          </w:tcPr>
          <w:p w:rsidR="00C40DB0" w:rsidRDefault="00C40DB0">
            <w:pPr>
              <w:pStyle w:val="ConsPlusNormal"/>
              <w:jc w:val="center"/>
            </w:pPr>
            <w:r>
              <w:lastRenderedPageBreak/>
              <w:t>x</w:t>
            </w:r>
          </w:p>
        </w:tc>
        <w:tc>
          <w:tcPr>
            <w:tcW w:w="1474" w:type="dxa"/>
            <w:tcBorders>
              <w:bottom w:val="nil"/>
            </w:tcBorders>
          </w:tcPr>
          <w:p w:rsidR="00C40DB0" w:rsidRDefault="00C40DB0">
            <w:pPr>
              <w:pStyle w:val="ConsPlusNormal"/>
              <w:jc w:val="center"/>
            </w:pPr>
            <w:r>
              <w:t>x</w:t>
            </w:r>
          </w:p>
        </w:tc>
        <w:tc>
          <w:tcPr>
            <w:tcW w:w="1144" w:type="dxa"/>
            <w:tcBorders>
              <w:bottom w:val="nil"/>
            </w:tcBorders>
          </w:tcPr>
          <w:p w:rsidR="00C40DB0" w:rsidRDefault="00C40DB0">
            <w:pPr>
              <w:pStyle w:val="ConsPlusNormal"/>
              <w:jc w:val="center"/>
            </w:pPr>
            <w:r>
              <w:t>x</w:t>
            </w:r>
          </w:p>
        </w:tc>
        <w:tc>
          <w:tcPr>
            <w:tcW w:w="904" w:type="dxa"/>
            <w:tcBorders>
              <w:bottom w:val="nil"/>
            </w:tcBorders>
          </w:tcPr>
          <w:p w:rsidR="00C40DB0" w:rsidRDefault="00C40DB0">
            <w:pPr>
              <w:pStyle w:val="ConsPlusNormal"/>
              <w:jc w:val="center"/>
            </w:pPr>
            <w:r>
              <w:t>x</w:t>
            </w:r>
          </w:p>
        </w:tc>
        <w:tc>
          <w:tcPr>
            <w:tcW w:w="1024" w:type="dxa"/>
            <w:tcBorders>
              <w:bottom w:val="nil"/>
            </w:tcBorders>
          </w:tcPr>
          <w:p w:rsidR="00C40DB0" w:rsidRDefault="00C40DB0">
            <w:pPr>
              <w:pStyle w:val="ConsPlusNormal"/>
              <w:jc w:val="center"/>
            </w:pPr>
            <w:r>
              <w:t>x</w:t>
            </w:r>
          </w:p>
        </w:tc>
        <w:tc>
          <w:tcPr>
            <w:tcW w:w="102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2</w:t>
            </w:r>
          </w:p>
        </w:tc>
        <w:tc>
          <w:tcPr>
            <w:tcW w:w="664" w:type="dxa"/>
            <w:tcBorders>
              <w:bottom w:val="nil"/>
            </w:tcBorders>
          </w:tcPr>
          <w:p w:rsidR="00C40DB0" w:rsidRDefault="00C40DB0">
            <w:pPr>
              <w:pStyle w:val="ConsPlusNormal"/>
              <w:jc w:val="center"/>
            </w:pPr>
            <w:r>
              <w:t>6</w:t>
            </w:r>
          </w:p>
        </w:tc>
        <w:tc>
          <w:tcPr>
            <w:tcW w:w="664" w:type="dxa"/>
            <w:tcBorders>
              <w:bottom w:val="nil"/>
            </w:tcBorders>
          </w:tcPr>
          <w:p w:rsidR="00C40DB0" w:rsidRDefault="00C40DB0">
            <w:pPr>
              <w:pStyle w:val="ConsPlusNormal"/>
              <w:jc w:val="center"/>
            </w:pPr>
            <w:r>
              <w:t>6</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61" w:history="1">
              <w:r>
                <w:rPr>
                  <w:color w:val="0000FF"/>
                </w:rPr>
                <w:t>постановления</w:t>
              </w:r>
            </w:hyperlink>
            <w:r>
              <w:t xml:space="preserve"> Администрации Смоленской области от 15.07.2020 N 426)</w:t>
            </w:r>
          </w:p>
        </w:tc>
      </w:tr>
      <w:tr w:rsidR="00C40DB0">
        <w:tc>
          <w:tcPr>
            <w:tcW w:w="794" w:type="dxa"/>
          </w:tcPr>
          <w:p w:rsidR="00C40DB0" w:rsidRDefault="00C40DB0">
            <w:pPr>
              <w:pStyle w:val="ConsPlusNormal"/>
              <w:jc w:val="both"/>
            </w:pPr>
            <w:r>
              <w:t>1.3.</w:t>
            </w:r>
          </w:p>
        </w:tc>
        <w:tc>
          <w:tcPr>
            <w:tcW w:w="3154" w:type="dxa"/>
          </w:tcPr>
          <w:p w:rsidR="00C40DB0" w:rsidRDefault="00C40DB0">
            <w:pPr>
              <w:pStyle w:val="ConsPlusNormal"/>
              <w:jc w:val="both"/>
            </w:pPr>
            <w:r>
              <w:t>Количество заявок, поданных на конкурс на лучшее освещение в электронных и печатных средствах массовой информации темы патриотического воспитания (шт.)</w:t>
            </w:r>
          </w:p>
        </w:tc>
        <w:tc>
          <w:tcPr>
            <w:tcW w:w="3154" w:type="dxa"/>
          </w:tcPr>
          <w:p w:rsidR="00C40DB0" w:rsidRDefault="00C40DB0">
            <w:pPr>
              <w:pStyle w:val="ConsPlusNormal"/>
              <w:jc w:val="center"/>
            </w:pPr>
            <w:r>
              <w:t>x</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19</w:t>
            </w:r>
          </w:p>
        </w:tc>
        <w:tc>
          <w:tcPr>
            <w:tcW w:w="664" w:type="dxa"/>
          </w:tcPr>
          <w:p w:rsidR="00C40DB0" w:rsidRDefault="00C40DB0">
            <w:pPr>
              <w:pStyle w:val="ConsPlusNormal"/>
              <w:jc w:val="center"/>
            </w:pPr>
            <w:r>
              <w:t>20</w:t>
            </w:r>
          </w:p>
        </w:tc>
        <w:tc>
          <w:tcPr>
            <w:tcW w:w="664" w:type="dxa"/>
          </w:tcPr>
          <w:p w:rsidR="00C40DB0" w:rsidRDefault="00C40DB0">
            <w:pPr>
              <w:pStyle w:val="ConsPlusNormal"/>
              <w:jc w:val="center"/>
            </w:pPr>
            <w:r>
              <w:t>20</w:t>
            </w:r>
          </w:p>
        </w:tc>
      </w:tr>
      <w:tr w:rsidR="00C40DB0">
        <w:tblPrEx>
          <w:tblBorders>
            <w:insideH w:val="nil"/>
          </w:tblBorders>
        </w:tblPrEx>
        <w:tc>
          <w:tcPr>
            <w:tcW w:w="794" w:type="dxa"/>
            <w:tcBorders>
              <w:bottom w:val="nil"/>
            </w:tcBorders>
          </w:tcPr>
          <w:p w:rsidR="00C40DB0" w:rsidRDefault="00C40DB0">
            <w:pPr>
              <w:pStyle w:val="ConsPlusNormal"/>
              <w:jc w:val="both"/>
            </w:pPr>
            <w:r>
              <w:t>1.4.</w:t>
            </w:r>
          </w:p>
        </w:tc>
        <w:tc>
          <w:tcPr>
            <w:tcW w:w="3154" w:type="dxa"/>
            <w:tcBorders>
              <w:bottom w:val="nil"/>
            </w:tcBorders>
          </w:tcPr>
          <w:p w:rsidR="00C40DB0" w:rsidRDefault="00C40DB0">
            <w:pPr>
              <w:pStyle w:val="ConsPlusNormal"/>
              <w:jc w:val="both"/>
            </w:pPr>
            <w:r>
              <w:t>Количество восстановленных воинских захоронений (шт.)</w:t>
            </w:r>
          </w:p>
        </w:tc>
        <w:tc>
          <w:tcPr>
            <w:tcW w:w="3154" w:type="dxa"/>
            <w:tcBorders>
              <w:bottom w:val="nil"/>
            </w:tcBorders>
          </w:tcPr>
          <w:p w:rsidR="00C40DB0" w:rsidRDefault="00C40DB0">
            <w:pPr>
              <w:pStyle w:val="ConsPlusNormal"/>
              <w:jc w:val="center"/>
            </w:pPr>
            <w:r>
              <w:t>x</w:t>
            </w:r>
          </w:p>
        </w:tc>
        <w:tc>
          <w:tcPr>
            <w:tcW w:w="1474" w:type="dxa"/>
            <w:tcBorders>
              <w:bottom w:val="nil"/>
            </w:tcBorders>
          </w:tcPr>
          <w:p w:rsidR="00C40DB0" w:rsidRDefault="00C40DB0">
            <w:pPr>
              <w:pStyle w:val="ConsPlusNormal"/>
              <w:jc w:val="center"/>
            </w:pPr>
            <w:r>
              <w:t>x</w:t>
            </w:r>
          </w:p>
        </w:tc>
        <w:tc>
          <w:tcPr>
            <w:tcW w:w="1144" w:type="dxa"/>
            <w:tcBorders>
              <w:bottom w:val="nil"/>
            </w:tcBorders>
          </w:tcPr>
          <w:p w:rsidR="00C40DB0" w:rsidRDefault="00C40DB0">
            <w:pPr>
              <w:pStyle w:val="ConsPlusNormal"/>
              <w:jc w:val="center"/>
            </w:pPr>
            <w:r>
              <w:t>x</w:t>
            </w:r>
          </w:p>
        </w:tc>
        <w:tc>
          <w:tcPr>
            <w:tcW w:w="904" w:type="dxa"/>
            <w:tcBorders>
              <w:bottom w:val="nil"/>
            </w:tcBorders>
          </w:tcPr>
          <w:p w:rsidR="00C40DB0" w:rsidRDefault="00C40DB0">
            <w:pPr>
              <w:pStyle w:val="ConsPlusNormal"/>
              <w:jc w:val="center"/>
            </w:pPr>
            <w:r>
              <w:t>x</w:t>
            </w:r>
          </w:p>
        </w:tc>
        <w:tc>
          <w:tcPr>
            <w:tcW w:w="1024" w:type="dxa"/>
            <w:tcBorders>
              <w:bottom w:val="nil"/>
            </w:tcBorders>
          </w:tcPr>
          <w:p w:rsidR="00C40DB0" w:rsidRDefault="00C40DB0">
            <w:pPr>
              <w:pStyle w:val="ConsPlusNormal"/>
              <w:jc w:val="center"/>
            </w:pPr>
            <w:r>
              <w:t>x</w:t>
            </w:r>
          </w:p>
        </w:tc>
        <w:tc>
          <w:tcPr>
            <w:tcW w:w="102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63</w:t>
            </w:r>
          </w:p>
        </w:tc>
        <w:tc>
          <w:tcPr>
            <w:tcW w:w="664" w:type="dxa"/>
            <w:tcBorders>
              <w:bottom w:val="nil"/>
            </w:tcBorders>
          </w:tcPr>
          <w:p w:rsidR="00C40DB0" w:rsidRDefault="00C40DB0">
            <w:pPr>
              <w:pStyle w:val="ConsPlusNormal"/>
              <w:jc w:val="center"/>
            </w:pPr>
            <w:r>
              <w:t>78</w:t>
            </w:r>
          </w:p>
        </w:tc>
        <w:tc>
          <w:tcPr>
            <w:tcW w:w="664" w:type="dxa"/>
            <w:tcBorders>
              <w:bottom w:val="nil"/>
            </w:tcBorders>
          </w:tcPr>
          <w:p w:rsidR="00C40DB0" w:rsidRDefault="00C40DB0">
            <w:pPr>
              <w:pStyle w:val="ConsPlusNormal"/>
              <w:jc w:val="center"/>
            </w:pPr>
            <w:r>
              <w:t>78</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62" w:history="1">
              <w:r>
                <w:rPr>
                  <w:color w:val="0000FF"/>
                </w:rPr>
                <w:t>постановления</w:t>
              </w:r>
            </w:hyperlink>
            <w:r>
              <w:t xml:space="preserve"> Администрации Смоленской области от 15.07.2020 N 426)</w:t>
            </w:r>
          </w:p>
        </w:tc>
      </w:tr>
      <w:tr w:rsidR="00C40DB0">
        <w:tblPrEx>
          <w:tblBorders>
            <w:insideH w:val="nil"/>
          </w:tblBorders>
        </w:tblPrEx>
        <w:tc>
          <w:tcPr>
            <w:tcW w:w="794" w:type="dxa"/>
            <w:tcBorders>
              <w:bottom w:val="nil"/>
            </w:tcBorders>
          </w:tcPr>
          <w:p w:rsidR="00C40DB0" w:rsidRDefault="00C40DB0">
            <w:pPr>
              <w:pStyle w:val="ConsPlusNormal"/>
              <w:jc w:val="both"/>
            </w:pPr>
            <w:r>
              <w:t>1.5.</w:t>
            </w:r>
          </w:p>
        </w:tc>
        <w:tc>
          <w:tcPr>
            <w:tcW w:w="3154" w:type="dxa"/>
            <w:tcBorders>
              <w:bottom w:val="nil"/>
            </w:tcBorders>
          </w:tcPr>
          <w:p w:rsidR="00C40DB0" w:rsidRDefault="00C40DB0">
            <w:pPr>
              <w:pStyle w:val="ConsPlusNormal"/>
              <w:jc w:val="both"/>
            </w:pPr>
            <w:r>
              <w:t>Количество установленных мемориальных знаков (шт.)</w:t>
            </w:r>
          </w:p>
        </w:tc>
        <w:tc>
          <w:tcPr>
            <w:tcW w:w="3154" w:type="dxa"/>
            <w:tcBorders>
              <w:bottom w:val="nil"/>
            </w:tcBorders>
          </w:tcPr>
          <w:p w:rsidR="00C40DB0" w:rsidRDefault="00C40DB0">
            <w:pPr>
              <w:pStyle w:val="ConsPlusNormal"/>
              <w:jc w:val="center"/>
            </w:pPr>
            <w:r>
              <w:t>x</w:t>
            </w:r>
          </w:p>
        </w:tc>
        <w:tc>
          <w:tcPr>
            <w:tcW w:w="1474" w:type="dxa"/>
            <w:tcBorders>
              <w:bottom w:val="nil"/>
            </w:tcBorders>
          </w:tcPr>
          <w:p w:rsidR="00C40DB0" w:rsidRDefault="00C40DB0">
            <w:pPr>
              <w:pStyle w:val="ConsPlusNormal"/>
              <w:jc w:val="center"/>
            </w:pPr>
            <w:r>
              <w:t>-</w:t>
            </w:r>
          </w:p>
        </w:tc>
        <w:tc>
          <w:tcPr>
            <w:tcW w:w="1144" w:type="dxa"/>
            <w:tcBorders>
              <w:bottom w:val="nil"/>
            </w:tcBorders>
          </w:tcPr>
          <w:p w:rsidR="00C40DB0" w:rsidRDefault="00C40DB0">
            <w:pPr>
              <w:pStyle w:val="ConsPlusNormal"/>
              <w:jc w:val="center"/>
            </w:pPr>
            <w:r>
              <w:t>-</w:t>
            </w:r>
          </w:p>
        </w:tc>
        <w:tc>
          <w:tcPr>
            <w:tcW w:w="904" w:type="dxa"/>
            <w:tcBorders>
              <w:bottom w:val="nil"/>
            </w:tcBorders>
          </w:tcPr>
          <w:p w:rsidR="00C40DB0" w:rsidRDefault="00C40DB0">
            <w:pPr>
              <w:pStyle w:val="ConsPlusNormal"/>
              <w:jc w:val="center"/>
            </w:pPr>
            <w:r>
              <w:t>-</w:t>
            </w:r>
          </w:p>
        </w:tc>
        <w:tc>
          <w:tcPr>
            <w:tcW w:w="1024" w:type="dxa"/>
            <w:tcBorders>
              <w:bottom w:val="nil"/>
            </w:tcBorders>
          </w:tcPr>
          <w:p w:rsidR="00C40DB0" w:rsidRDefault="00C40DB0">
            <w:pPr>
              <w:pStyle w:val="ConsPlusNormal"/>
              <w:jc w:val="center"/>
            </w:pPr>
            <w:r>
              <w:t>-</w:t>
            </w:r>
          </w:p>
        </w:tc>
        <w:tc>
          <w:tcPr>
            <w:tcW w:w="1024" w:type="dxa"/>
            <w:tcBorders>
              <w:bottom w:val="nil"/>
            </w:tcBorders>
          </w:tcPr>
          <w:p w:rsidR="00C40DB0" w:rsidRDefault="00C40DB0">
            <w:pPr>
              <w:pStyle w:val="ConsPlusNormal"/>
              <w:jc w:val="center"/>
            </w:pPr>
            <w:r>
              <w:t>-</w:t>
            </w:r>
          </w:p>
        </w:tc>
        <w:tc>
          <w:tcPr>
            <w:tcW w:w="664" w:type="dxa"/>
            <w:tcBorders>
              <w:bottom w:val="nil"/>
            </w:tcBorders>
          </w:tcPr>
          <w:p w:rsidR="00C40DB0" w:rsidRDefault="00C40DB0">
            <w:pPr>
              <w:pStyle w:val="ConsPlusNormal"/>
              <w:jc w:val="center"/>
            </w:pPr>
            <w:r>
              <w:t>68</w:t>
            </w:r>
          </w:p>
        </w:tc>
        <w:tc>
          <w:tcPr>
            <w:tcW w:w="664" w:type="dxa"/>
            <w:tcBorders>
              <w:bottom w:val="nil"/>
            </w:tcBorders>
          </w:tcPr>
          <w:p w:rsidR="00C40DB0" w:rsidRDefault="00C40DB0">
            <w:pPr>
              <w:pStyle w:val="ConsPlusNormal"/>
              <w:jc w:val="center"/>
            </w:pPr>
            <w:r>
              <w:t>83</w:t>
            </w:r>
          </w:p>
        </w:tc>
        <w:tc>
          <w:tcPr>
            <w:tcW w:w="664" w:type="dxa"/>
            <w:tcBorders>
              <w:bottom w:val="nil"/>
            </w:tcBorders>
          </w:tcPr>
          <w:p w:rsidR="00C40DB0" w:rsidRDefault="00C40DB0">
            <w:pPr>
              <w:pStyle w:val="ConsPlusNormal"/>
              <w:jc w:val="center"/>
            </w:pPr>
            <w:r>
              <w:t>83</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63" w:history="1">
              <w:r>
                <w:rPr>
                  <w:color w:val="0000FF"/>
                </w:rPr>
                <w:t>постановления</w:t>
              </w:r>
            </w:hyperlink>
            <w:r>
              <w:t xml:space="preserve"> Администрации Смоленской области от 15.07.2020 N 426)</w:t>
            </w:r>
          </w:p>
        </w:tc>
      </w:tr>
      <w:tr w:rsidR="00C40DB0">
        <w:tc>
          <w:tcPr>
            <w:tcW w:w="794" w:type="dxa"/>
          </w:tcPr>
          <w:p w:rsidR="00C40DB0" w:rsidRDefault="00C40DB0">
            <w:pPr>
              <w:pStyle w:val="ConsPlusNormal"/>
              <w:jc w:val="both"/>
            </w:pPr>
            <w:r>
              <w:t>1.6.</w:t>
            </w:r>
          </w:p>
        </w:tc>
        <w:tc>
          <w:tcPr>
            <w:tcW w:w="3154" w:type="dxa"/>
          </w:tcPr>
          <w:p w:rsidR="00C40DB0" w:rsidRDefault="00C40DB0">
            <w:pPr>
              <w:pStyle w:val="ConsPlusNormal"/>
              <w:jc w:val="both"/>
            </w:pPr>
            <w:r>
              <w:t>Количество имен погибших при защите Отечества, нанесенных на мемориальные сооружения воинских захоронений по месту захоронения (шт.)</w:t>
            </w:r>
          </w:p>
        </w:tc>
        <w:tc>
          <w:tcPr>
            <w:tcW w:w="3154" w:type="dxa"/>
          </w:tcPr>
          <w:p w:rsidR="00C40DB0" w:rsidRDefault="00C40DB0">
            <w:pPr>
              <w:pStyle w:val="ConsPlusNormal"/>
              <w:jc w:val="center"/>
            </w:pPr>
            <w:r>
              <w:t>x</w:t>
            </w:r>
          </w:p>
        </w:tc>
        <w:tc>
          <w:tcPr>
            <w:tcW w:w="1474" w:type="dxa"/>
          </w:tcPr>
          <w:p w:rsidR="00C40DB0" w:rsidRDefault="00C40DB0">
            <w:pPr>
              <w:pStyle w:val="ConsPlusNormal"/>
              <w:jc w:val="center"/>
            </w:pPr>
            <w:r>
              <w:t>-</w:t>
            </w:r>
          </w:p>
        </w:tc>
        <w:tc>
          <w:tcPr>
            <w:tcW w:w="1144" w:type="dxa"/>
          </w:tcPr>
          <w:p w:rsidR="00C40DB0" w:rsidRDefault="00C40DB0">
            <w:pPr>
              <w:pStyle w:val="ConsPlusNormal"/>
              <w:jc w:val="center"/>
            </w:pPr>
            <w:r>
              <w:t>-</w:t>
            </w:r>
          </w:p>
        </w:tc>
        <w:tc>
          <w:tcPr>
            <w:tcW w:w="904" w:type="dxa"/>
          </w:tcPr>
          <w:p w:rsidR="00C40DB0" w:rsidRDefault="00C40DB0">
            <w:pPr>
              <w:pStyle w:val="ConsPlusNormal"/>
              <w:jc w:val="center"/>
            </w:pPr>
            <w:r>
              <w:t>-</w:t>
            </w:r>
          </w:p>
        </w:tc>
        <w:tc>
          <w:tcPr>
            <w:tcW w:w="1024" w:type="dxa"/>
          </w:tcPr>
          <w:p w:rsidR="00C40DB0" w:rsidRDefault="00C40DB0">
            <w:pPr>
              <w:pStyle w:val="ConsPlusNormal"/>
              <w:jc w:val="center"/>
            </w:pPr>
            <w:r>
              <w:t>-</w:t>
            </w:r>
          </w:p>
        </w:tc>
        <w:tc>
          <w:tcPr>
            <w:tcW w:w="1024" w:type="dxa"/>
          </w:tcPr>
          <w:p w:rsidR="00C40DB0" w:rsidRDefault="00C40DB0">
            <w:pPr>
              <w:pStyle w:val="ConsPlusNormal"/>
              <w:jc w:val="center"/>
            </w:pPr>
            <w:r>
              <w:t>-</w:t>
            </w:r>
          </w:p>
        </w:tc>
        <w:tc>
          <w:tcPr>
            <w:tcW w:w="664" w:type="dxa"/>
          </w:tcPr>
          <w:p w:rsidR="00C40DB0" w:rsidRDefault="00C40DB0">
            <w:pPr>
              <w:pStyle w:val="ConsPlusNormal"/>
              <w:jc w:val="center"/>
            </w:pPr>
            <w:r>
              <w:t>4990</w:t>
            </w:r>
          </w:p>
        </w:tc>
        <w:tc>
          <w:tcPr>
            <w:tcW w:w="664" w:type="dxa"/>
          </w:tcPr>
          <w:p w:rsidR="00C40DB0" w:rsidRDefault="00C40DB0">
            <w:pPr>
              <w:pStyle w:val="ConsPlusNormal"/>
              <w:jc w:val="center"/>
            </w:pPr>
            <w:r>
              <w:t>3590</w:t>
            </w:r>
          </w:p>
        </w:tc>
        <w:tc>
          <w:tcPr>
            <w:tcW w:w="664" w:type="dxa"/>
          </w:tcPr>
          <w:p w:rsidR="00C40DB0" w:rsidRDefault="00C40DB0">
            <w:pPr>
              <w:pStyle w:val="ConsPlusNormal"/>
              <w:jc w:val="center"/>
            </w:pPr>
            <w:r>
              <w:t>3590</w:t>
            </w:r>
          </w:p>
        </w:tc>
      </w:tr>
      <w:tr w:rsidR="00C40DB0">
        <w:tc>
          <w:tcPr>
            <w:tcW w:w="794" w:type="dxa"/>
          </w:tcPr>
          <w:p w:rsidR="00C40DB0" w:rsidRDefault="00C40DB0">
            <w:pPr>
              <w:pStyle w:val="ConsPlusNormal"/>
              <w:jc w:val="both"/>
            </w:pPr>
            <w:r>
              <w:t>1.7.</w:t>
            </w:r>
          </w:p>
        </w:tc>
        <w:tc>
          <w:tcPr>
            <w:tcW w:w="3154" w:type="dxa"/>
          </w:tcPr>
          <w:p w:rsidR="00C40DB0" w:rsidRDefault="00C40DB0">
            <w:pPr>
              <w:pStyle w:val="ConsPlusNormal"/>
              <w:jc w:val="both"/>
            </w:pPr>
            <w:r>
              <w:t xml:space="preserve">Изготовление полиграфической продукции, в том числе изготовление презентационной продукции, и организация производства и размещения </w:t>
            </w:r>
            <w:r>
              <w:lastRenderedPageBreak/>
              <w:t>социальной рекламы</w:t>
            </w:r>
          </w:p>
        </w:tc>
        <w:tc>
          <w:tcPr>
            <w:tcW w:w="3154" w:type="dxa"/>
          </w:tcPr>
          <w:p w:rsidR="00C40DB0" w:rsidRDefault="00C40DB0">
            <w:pPr>
              <w:pStyle w:val="ConsPlusNormal"/>
              <w:jc w:val="both"/>
            </w:pPr>
            <w:r>
              <w:lastRenderedPageBreak/>
              <w:t xml:space="preserve">Главное управление Смоленской области по делам молодежи и гражданско-патриотическому воспитанию (далее - Главное управление), </w:t>
            </w:r>
            <w:r>
              <w:lastRenderedPageBreak/>
              <w:t>смоленское областное государственное казенное учреждение "Центр патриотического воспитания и допризывной подготовки молодежи "Долг" (далее - СОГКУ "Центр "Долг")</w:t>
            </w:r>
          </w:p>
        </w:tc>
        <w:tc>
          <w:tcPr>
            <w:tcW w:w="1474" w:type="dxa"/>
          </w:tcPr>
          <w:p w:rsidR="00C40DB0" w:rsidRDefault="00C40DB0">
            <w:pPr>
              <w:pStyle w:val="ConsPlusNormal"/>
              <w:jc w:val="both"/>
            </w:pPr>
            <w:r>
              <w:lastRenderedPageBreak/>
              <w:t>областной бюджет</w:t>
            </w:r>
          </w:p>
        </w:tc>
        <w:tc>
          <w:tcPr>
            <w:tcW w:w="1144" w:type="dxa"/>
          </w:tcPr>
          <w:p w:rsidR="00C40DB0" w:rsidRDefault="00C40DB0">
            <w:pPr>
              <w:pStyle w:val="ConsPlusNormal"/>
              <w:jc w:val="center"/>
            </w:pPr>
            <w:r>
              <w:t>260,0</w:t>
            </w:r>
          </w:p>
        </w:tc>
        <w:tc>
          <w:tcPr>
            <w:tcW w:w="904" w:type="dxa"/>
          </w:tcPr>
          <w:p w:rsidR="00C40DB0" w:rsidRDefault="00C40DB0">
            <w:pPr>
              <w:pStyle w:val="ConsPlusNormal"/>
              <w:jc w:val="center"/>
            </w:pPr>
            <w:r>
              <w:t>100,0</w:t>
            </w:r>
          </w:p>
        </w:tc>
        <w:tc>
          <w:tcPr>
            <w:tcW w:w="1024" w:type="dxa"/>
          </w:tcPr>
          <w:p w:rsidR="00C40DB0" w:rsidRDefault="00C40DB0">
            <w:pPr>
              <w:pStyle w:val="ConsPlusNormal"/>
              <w:jc w:val="center"/>
            </w:pPr>
            <w:r>
              <w:t>100,0</w:t>
            </w:r>
          </w:p>
        </w:tc>
        <w:tc>
          <w:tcPr>
            <w:tcW w:w="1024" w:type="dxa"/>
          </w:tcPr>
          <w:p w:rsidR="00C40DB0" w:rsidRDefault="00C40DB0">
            <w:pPr>
              <w:pStyle w:val="ConsPlusNormal"/>
              <w:jc w:val="center"/>
            </w:pPr>
            <w:r>
              <w:t>60,0</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blPrEx>
          <w:tblBorders>
            <w:insideH w:val="nil"/>
          </w:tblBorders>
        </w:tblPrEx>
        <w:tc>
          <w:tcPr>
            <w:tcW w:w="794" w:type="dxa"/>
            <w:tcBorders>
              <w:bottom w:val="nil"/>
            </w:tcBorders>
          </w:tcPr>
          <w:p w:rsidR="00C40DB0" w:rsidRDefault="00C40DB0">
            <w:pPr>
              <w:pStyle w:val="ConsPlusNormal"/>
              <w:jc w:val="both"/>
            </w:pPr>
            <w:r>
              <w:t>1.8.</w:t>
            </w:r>
          </w:p>
        </w:tc>
        <w:tc>
          <w:tcPr>
            <w:tcW w:w="3154" w:type="dxa"/>
            <w:tcBorders>
              <w:bottom w:val="nil"/>
            </w:tcBorders>
          </w:tcPr>
          <w:p w:rsidR="00C40DB0" w:rsidRDefault="00C40DB0">
            <w:pPr>
              <w:pStyle w:val="ConsPlusNormal"/>
              <w:jc w:val="both"/>
            </w:pPr>
            <w:r>
              <w:t>Расходы на проведение областных смотров-конкурсов, фестивалей, семинаров, а также других аналогичных мероприятий, в том числе на:</w:t>
            </w:r>
          </w:p>
          <w:p w:rsidR="00C40DB0" w:rsidRDefault="00C40DB0">
            <w:pPr>
              <w:pStyle w:val="ConsPlusNormal"/>
              <w:jc w:val="both"/>
            </w:pPr>
            <w:r>
              <w:t>- проведение мероприятий по повышению квалификации работников сферы гражданско-патриотического воспитания;</w:t>
            </w:r>
          </w:p>
          <w:p w:rsidR="00C40DB0" w:rsidRDefault="00C40DB0">
            <w:pPr>
              <w:pStyle w:val="ConsPlusNormal"/>
              <w:jc w:val="both"/>
            </w:pPr>
            <w:r>
              <w:t>- проведение конференции по вопросам гражданского и патриотического воспитания;</w:t>
            </w:r>
          </w:p>
          <w:p w:rsidR="00C40DB0" w:rsidRDefault="00C40DB0">
            <w:pPr>
              <w:pStyle w:val="ConsPlusNormal"/>
              <w:jc w:val="both"/>
            </w:pPr>
            <w:r>
              <w:t>- организацию и проведение конкурса на лучшее освещение в электронных и печатных средствах массовой информации темы патриотического воспитания</w:t>
            </w:r>
          </w:p>
        </w:tc>
        <w:tc>
          <w:tcPr>
            <w:tcW w:w="3154" w:type="dxa"/>
            <w:tcBorders>
              <w:bottom w:val="nil"/>
            </w:tcBorders>
          </w:tcPr>
          <w:p w:rsidR="00C40DB0" w:rsidRDefault="00C40DB0">
            <w:pPr>
              <w:pStyle w:val="ConsPlusNormal"/>
              <w:jc w:val="both"/>
            </w:pPr>
            <w:r>
              <w:t>Главное управление</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230,0</w:t>
            </w:r>
          </w:p>
        </w:tc>
        <w:tc>
          <w:tcPr>
            <w:tcW w:w="904" w:type="dxa"/>
            <w:tcBorders>
              <w:bottom w:val="nil"/>
            </w:tcBorders>
          </w:tcPr>
          <w:p w:rsidR="00C40DB0" w:rsidRDefault="00C40DB0">
            <w:pPr>
              <w:pStyle w:val="ConsPlusNormal"/>
              <w:jc w:val="center"/>
            </w:pPr>
            <w:r>
              <w:t>50,0</w:t>
            </w:r>
          </w:p>
        </w:tc>
        <w:tc>
          <w:tcPr>
            <w:tcW w:w="1024" w:type="dxa"/>
            <w:tcBorders>
              <w:bottom w:val="nil"/>
            </w:tcBorders>
          </w:tcPr>
          <w:p w:rsidR="00C40DB0" w:rsidRDefault="00C40DB0">
            <w:pPr>
              <w:pStyle w:val="ConsPlusNormal"/>
              <w:jc w:val="center"/>
            </w:pPr>
            <w:r>
              <w:t>130,0</w:t>
            </w:r>
          </w:p>
        </w:tc>
        <w:tc>
          <w:tcPr>
            <w:tcW w:w="1024" w:type="dxa"/>
            <w:tcBorders>
              <w:bottom w:val="nil"/>
            </w:tcBorders>
          </w:tcPr>
          <w:p w:rsidR="00C40DB0" w:rsidRDefault="00C40DB0">
            <w:pPr>
              <w:pStyle w:val="ConsPlusNormal"/>
              <w:jc w:val="center"/>
            </w:pPr>
            <w:r>
              <w:t>50,0</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64" w:history="1">
              <w:r>
                <w:rPr>
                  <w:color w:val="0000FF"/>
                </w:rPr>
                <w:t>постановления</w:t>
              </w:r>
            </w:hyperlink>
            <w:r>
              <w:t xml:space="preserve"> Администрации Смоленской области от 15.07.2020 N 426)</w:t>
            </w:r>
          </w:p>
        </w:tc>
      </w:tr>
      <w:tr w:rsidR="00C40DB0">
        <w:tc>
          <w:tcPr>
            <w:tcW w:w="794" w:type="dxa"/>
          </w:tcPr>
          <w:p w:rsidR="00C40DB0" w:rsidRDefault="00C40DB0">
            <w:pPr>
              <w:pStyle w:val="ConsPlusNormal"/>
              <w:jc w:val="both"/>
            </w:pPr>
            <w:r>
              <w:t>1.9.</w:t>
            </w:r>
          </w:p>
        </w:tc>
        <w:tc>
          <w:tcPr>
            <w:tcW w:w="3154" w:type="dxa"/>
          </w:tcPr>
          <w:p w:rsidR="00C40DB0" w:rsidRDefault="00C40DB0">
            <w:pPr>
              <w:pStyle w:val="ConsPlusNormal"/>
              <w:jc w:val="both"/>
            </w:pPr>
            <w:r>
              <w:t xml:space="preserve">Участие во всероссийских, межрегиональных и международных мероприятиях гражданско-патриотической направленности, в том числе </w:t>
            </w:r>
            <w:r>
              <w:lastRenderedPageBreak/>
              <w:t>участие в конкурсах, выставках, совещаниях, форумах, фестивалях, акциях, лагерях и сборах; организация обменов</w:t>
            </w:r>
          </w:p>
        </w:tc>
        <w:tc>
          <w:tcPr>
            <w:tcW w:w="3154" w:type="dxa"/>
          </w:tcPr>
          <w:p w:rsidR="00C40DB0" w:rsidRDefault="00C40DB0">
            <w:pPr>
              <w:pStyle w:val="ConsPlusNormal"/>
              <w:jc w:val="both"/>
            </w:pPr>
            <w:r>
              <w:lastRenderedPageBreak/>
              <w:t xml:space="preserve">Главное управление, Региональное отделение Всероссийского детско-юношеского военно-патриотического </w:t>
            </w:r>
            <w:r>
              <w:lastRenderedPageBreak/>
              <w:t>общественного движения "ЮНАРМИЯ" в Смоленской области (далее также - РО ВВПОД "ЮНАРМИЯ" в Смоленской области) (по согласованию)</w:t>
            </w:r>
          </w:p>
        </w:tc>
        <w:tc>
          <w:tcPr>
            <w:tcW w:w="1474" w:type="dxa"/>
          </w:tcPr>
          <w:p w:rsidR="00C40DB0" w:rsidRDefault="00C40DB0">
            <w:pPr>
              <w:pStyle w:val="ConsPlusNormal"/>
              <w:jc w:val="both"/>
            </w:pPr>
            <w:r>
              <w:lastRenderedPageBreak/>
              <w:t>областной бюджет</w:t>
            </w:r>
          </w:p>
        </w:tc>
        <w:tc>
          <w:tcPr>
            <w:tcW w:w="1144" w:type="dxa"/>
          </w:tcPr>
          <w:p w:rsidR="00C40DB0" w:rsidRDefault="00C40DB0">
            <w:pPr>
              <w:pStyle w:val="ConsPlusNormal"/>
              <w:jc w:val="center"/>
            </w:pPr>
            <w:r>
              <w:t>550,0</w:t>
            </w:r>
          </w:p>
        </w:tc>
        <w:tc>
          <w:tcPr>
            <w:tcW w:w="904" w:type="dxa"/>
          </w:tcPr>
          <w:p w:rsidR="00C40DB0" w:rsidRDefault="00C40DB0">
            <w:pPr>
              <w:pStyle w:val="ConsPlusNormal"/>
              <w:jc w:val="center"/>
            </w:pPr>
            <w:r>
              <w:t>200,0</w:t>
            </w:r>
          </w:p>
        </w:tc>
        <w:tc>
          <w:tcPr>
            <w:tcW w:w="1024" w:type="dxa"/>
          </w:tcPr>
          <w:p w:rsidR="00C40DB0" w:rsidRDefault="00C40DB0">
            <w:pPr>
              <w:pStyle w:val="ConsPlusNormal"/>
              <w:jc w:val="center"/>
            </w:pPr>
            <w:r>
              <w:t>200,0</w:t>
            </w:r>
          </w:p>
        </w:tc>
        <w:tc>
          <w:tcPr>
            <w:tcW w:w="1024" w:type="dxa"/>
          </w:tcPr>
          <w:p w:rsidR="00C40DB0" w:rsidRDefault="00C40DB0">
            <w:pPr>
              <w:pStyle w:val="ConsPlusNormal"/>
              <w:jc w:val="center"/>
            </w:pPr>
            <w:r>
              <w:t>150,0</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c>
          <w:tcPr>
            <w:tcW w:w="794" w:type="dxa"/>
          </w:tcPr>
          <w:p w:rsidR="00C40DB0" w:rsidRDefault="00C40DB0">
            <w:pPr>
              <w:pStyle w:val="ConsPlusNormal"/>
              <w:jc w:val="both"/>
            </w:pPr>
            <w:r>
              <w:t>1.10.</w:t>
            </w:r>
          </w:p>
        </w:tc>
        <w:tc>
          <w:tcPr>
            <w:tcW w:w="3154" w:type="dxa"/>
          </w:tcPr>
          <w:p w:rsidR="00C40DB0" w:rsidRDefault="00C40DB0">
            <w:pPr>
              <w:pStyle w:val="ConsPlusNormal"/>
              <w:jc w:val="both"/>
            </w:pPr>
            <w: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 в том числе организация и проведение акции "#ЭтоНашаПобеда"</w:t>
            </w:r>
          </w:p>
        </w:tc>
        <w:tc>
          <w:tcPr>
            <w:tcW w:w="3154" w:type="dxa"/>
          </w:tcPr>
          <w:p w:rsidR="00C40DB0" w:rsidRDefault="00C40DB0">
            <w:pPr>
              <w:pStyle w:val="ConsPlusNormal"/>
              <w:jc w:val="both"/>
            </w:pPr>
            <w:r>
              <w:t>Главное управление</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180,0</w:t>
            </w:r>
          </w:p>
        </w:tc>
        <w:tc>
          <w:tcPr>
            <w:tcW w:w="904" w:type="dxa"/>
          </w:tcPr>
          <w:p w:rsidR="00C40DB0" w:rsidRDefault="00C40DB0">
            <w:pPr>
              <w:pStyle w:val="ConsPlusNormal"/>
              <w:jc w:val="center"/>
            </w:pPr>
            <w:r>
              <w:t>60,0</w:t>
            </w:r>
          </w:p>
        </w:tc>
        <w:tc>
          <w:tcPr>
            <w:tcW w:w="1024" w:type="dxa"/>
          </w:tcPr>
          <w:p w:rsidR="00C40DB0" w:rsidRDefault="00C40DB0">
            <w:pPr>
              <w:pStyle w:val="ConsPlusNormal"/>
              <w:jc w:val="center"/>
            </w:pPr>
            <w:r>
              <w:t>60,0</w:t>
            </w:r>
          </w:p>
        </w:tc>
        <w:tc>
          <w:tcPr>
            <w:tcW w:w="1024" w:type="dxa"/>
          </w:tcPr>
          <w:p w:rsidR="00C40DB0" w:rsidRDefault="00C40DB0">
            <w:pPr>
              <w:pStyle w:val="ConsPlusNormal"/>
              <w:jc w:val="center"/>
            </w:pPr>
            <w:r>
              <w:t>60,0</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c>
          <w:tcPr>
            <w:tcW w:w="794" w:type="dxa"/>
            <w:vMerge w:val="restart"/>
            <w:tcBorders>
              <w:bottom w:val="nil"/>
            </w:tcBorders>
          </w:tcPr>
          <w:p w:rsidR="00C40DB0" w:rsidRDefault="00C40DB0">
            <w:pPr>
              <w:pStyle w:val="ConsPlusNormal"/>
              <w:jc w:val="both"/>
            </w:pPr>
            <w:r>
              <w:t>1.11.</w:t>
            </w:r>
          </w:p>
        </w:tc>
        <w:tc>
          <w:tcPr>
            <w:tcW w:w="3154" w:type="dxa"/>
            <w:vMerge w:val="restart"/>
            <w:tcBorders>
              <w:bottom w:val="nil"/>
            </w:tcBorders>
          </w:tcPr>
          <w:p w:rsidR="00C40DB0" w:rsidRDefault="00C40DB0">
            <w:pPr>
              <w:pStyle w:val="ConsPlusNormal"/>
              <w:jc w:val="both"/>
            </w:pPr>
            <w:r>
              <w:t>Предоставление 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c>
          <w:tcPr>
            <w:tcW w:w="3154" w:type="dxa"/>
            <w:vMerge w:val="restart"/>
            <w:tcBorders>
              <w:bottom w:val="nil"/>
            </w:tcBorders>
          </w:tcPr>
          <w:p w:rsidR="00C40DB0" w:rsidRDefault="00C40DB0">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74" w:type="dxa"/>
            <w:tcBorders>
              <w:bottom w:val="nil"/>
            </w:tcBorders>
          </w:tcPr>
          <w:p w:rsidR="00C40DB0" w:rsidRDefault="00C40DB0">
            <w:pPr>
              <w:pStyle w:val="ConsPlusNormal"/>
              <w:jc w:val="both"/>
            </w:pPr>
            <w:r>
              <w:t>федеральный бюджет;</w:t>
            </w:r>
          </w:p>
        </w:tc>
        <w:tc>
          <w:tcPr>
            <w:tcW w:w="1144" w:type="dxa"/>
            <w:tcBorders>
              <w:bottom w:val="nil"/>
            </w:tcBorders>
          </w:tcPr>
          <w:p w:rsidR="00C40DB0" w:rsidRDefault="00C40DB0">
            <w:pPr>
              <w:pStyle w:val="ConsPlusNormal"/>
              <w:jc w:val="center"/>
            </w:pPr>
            <w:r>
              <w:t>47294,0</w:t>
            </w:r>
          </w:p>
        </w:tc>
        <w:tc>
          <w:tcPr>
            <w:tcW w:w="904" w:type="dxa"/>
            <w:tcBorders>
              <w:bottom w:val="nil"/>
            </w:tcBorders>
          </w:tcPr>
          <w:p w:rsidR="00C40DB0" w:rsidRDefault="00C40DB0">
            <w:pPr>
              <w:pStyle w:val="ConsPlusNormal"/>
              <w:jc w:val="center"/>
            </w:pPr>
            <w:r>
              <w:t>19221,1</w:t>
            </w:r>
          </w:p>
        </w:tc>
        <w:tc>
          <w:tcPr>
            <w:tcW w:w="1024" w:type="dxa"/>
            <w:tcBorders>
              <w:bottom w:val="nil"/>
            </w:tcBorders>
          </w:tcPr>
          <w:p w:rsidR="00C40DB0" w:rsidRDefault="00C40DB0">
            <w:pPr>
              <w:pStyle w:val="ConsPlusNormal"/>
              <w:jc w:val="center"/>
            </w:pPr>
            <w:r>
              <w:t>10290,3</w:t>
            </w:r>
          </w:p>
        </w:tc>
        <w:tc>
          <w:tcPr>
            <w:tcW w:w="1024" w:type="dxa"/>
            <w:tcBorders>
              <w:bottom w:val="nil"/>
            </w:tcBorders>
          </w:tcPr>
          <w:p w:rsidR="00C40DB0" w:rsidRDefault="00C40DB0">
            <w:pPr>
              <w:pStyle w:val="ConsPlusNormal"/>
              <w:jc w:val="center"/>
            </w:pPr>
            <w:r>
              <w:t>17782,6</w:t>
            </w:r>
          </w:p>
        </w:tc>
        <w:tc>
          <w:tcPr>
            <w:tcW w:w="664" w:type="dxa"/>
            <w:vMerge w:val="restart"/>
            <w:tcBorders>
              <w:bottom w:val="nil"/>
            </w:tcBorders>
          </w:tcPr>
          <w:p w:rsidR="00C40DB0" w:rsidRDefault="00C40DB0">
            <w:pPr>
              <w:pStyle w:val="ConsPlusNormal"/>
              <w:jc w:val="center"/>
            </w:pPr>
            <w:r>
              <w:t>x</w:t>
            </w:r>
          </w:p>
        </w:tc>
        <w:tc>
          <w:tcPr>
            <w:tcW w:w="664" w:type="dxa"/>
            <w:vMerge w:val="restart"/>
            <w:tcBorders>
              <w:bottom w:val="nil"/>
            </w:tcBorders>
          </w:tcPr>
          <w:p w:rsidR="00C40DB0" w:rsidRDefault="00C40DB0">
            <w:pPr>
              <w:pStyle w:val="ConsPlusNormal"/>
              <w:jc w:val="center"/>
            </w:pPr>
            <w:r>
              <w:t>x</w:t>
            </w:r>
          </w:p>
        </w:tc>
        <w:tc>
          <w:tcPr>
            <w:tcW w:w="664" w:type="dxa"/>
            <w:vMerge w:val="restart"/>
            <w:tcBorders>
              <w:bottom w:val="nil"/>
            </w:tcBorders>
          </w:tcPr>
          <w:p w:rsidR="00C40DB0" w:rsidRDefault="00C40DB0">
            <w:pPr>
              <w:pStyle w:val="ConsPlusNormal"/>
              <w:jc w:val="center"/>
            </w:pPr>
            <w:r>
              <w:t>x</w:t>
            </w:r>
          </w:p>
        </w:tc>
      </w:tr>
      <w:tr w:rsidR="00C40DB0">
        <w:tblPrEx>
          <w:tblBorders>
            <w:insideH w:val="nil"/>
          </w:tblBorders>
        </w:tblPrEx>
        <w:tc>
          <w:tcPr>
            <w:tcW w:w="794" w:type="dxa"/>
            <w:vMerge/>
            <w:tcBorders>
              <w:bottom w:val="nil"/>
            </w:tcBorders>
          </w:tcPr>
          <w:p w:rsidR="00C40DB0" w:rsidRDefault="00C40DB0"/>
        </w:tc>
        <w:tc>
          <w:tcPr>
            <w:tcW w:w="3154" w:type="dxa"/>
            <w:vMerge/>
            <w:tcBorders>
              <w:bottom w:val="nil"/>
            </w:tcBorders>
          </w:tcPr>
          <w:p w:rsidR="00C40DB0" w:rsidRDefault="00C40DB0"/>
        </w:tc>
        <w:tc>
          <w:tcPr>
            <w:tcW w:w="3154" w:type="dxa"/>
            <w:vMerge/>
            <w:tcBorders>
              <w:bottom w:val="nil"/>
            </w:tcBorders>
          </w:tcPr>
          <w:p w:rsidR="00C40DB0" w:rsidRDefault="00C40DB0"/>
        </w:tc>
        <w:tc>
          <w:tcPr>
            <w:tcW w:w="1474" w:type="dxa"/>
            <w:tcBorders>
              <w:top w:val="nil"/>
              <w:bottom w:val="nil"/>
            </w:tcBorders>
          </w:tcPr>
          <w:p w:rsidR="00C40DB0" w:rsidRDefault="00C40DB0">
            <w:pPr>
              <w:pStyle w:val="ConsPlusNormal"/>
              <w:jc w:val="both"/>
            </w:pPr>
            <w:r>
              <w:t>областной бюджет;</w:t>
            </w:r>
          </w:p>
        </w:tc>
        <w:tc>
          <w:tcPr>
            <w:tcW w:w="1144" w:type="dxa"/>
            <w:tcBorders>
              <w:top w:val="nil"/>
              <w:bottom w:val="nil"/>
            </w:tcBorders>
          </w:tcPr>
          <w:p w:rsidR="00C40DB0" w:rsidRDefault="00C40DB0">
            <w:pPr>
              <w:pStyle w:val="ConsPlusNormal"/>
              <w:jc w:val="center"/>
            </w:pPr>
            <w:r>
              <w:t>5453,54</w:t>
            </w:r>
          </w:p>
        </w:tc>
        <w:tc>
          <w:tcPr>
            <w:tcW w:w="904" w:type="dxa"/>
            <w:tcBorders>
              <w:top w:val="nil"/>
              <w:bottom w:val="nil"/>
            </w:tcBorders>
          </w:tcPr>
          <w:p w:rsidR="00C40DB0" w:rsidRDefault="00C40DB0">
            <w:pPr>
              <w:pStyle w:val="ConsPlusNormal"/>
              <w:jc w:val="center"/>
            </w:pPr>
            <w:r>
              <w:t>2872,12</w:t>
            </w:r>
          </w:p>
        </w:tc>
        <w:tc>
          <w:tcPr>
            <w:tcW w:w="1024" w:type="dxa"/>
            <w:tcBorders>
              <w:top w:val="nil"/>
              <w:bottom w:val="nil"/>
            </w:tcBorders>
          </w:tcPr>
          <w:p w:rsidR="00C40DB0" w:rsidRDefault="00C40DB0">
            <w:pPr>
              <w:pStyle w:val="ConsPlusNormal"/>
              <w:jc w:val="center"/>
            </w:pPr>
            <w:r>
              <w:t>946,24</w:t>
            </w:r>
          </w:p>
        </w:tc>
        <w:tc>
          <w:tcPr>
            <w:tcW w:w="1024" w:type="dxa"/>
            <w:tcBorders>
              <w:top w:val="nil"/>
              <w:bottom w:val="nil"/>
            </w:tcBorders>
          </w:tcPr>
          <w:p w:rsidR="00C40DB0" w:rsidRDefault="00C40DB0">
            <w:pPr>
              <w:pStyle w:val="ConsPlusNormal"/>
              <w:jc w:val="center"/>
            </w:pPr>
            <w:r>
              <w:t>1635,18</w:t>
            </w:r>
          </w:p>
        </w:tc>
        <w:tc>
          <w:tcPr>
            <w:tcW w:w="664" w:type="dxa"/>
            <w:vMerge/>
            <w:tcBorders>
              <w:bottom w:val="nil"/>
            </w:tcBorders>
          </w:tcPr>
          <w:p w:rsidR="00C40DB0" w:rsidRDefault="00C40DB0"/>
        </w:tc>
        <w:tc>
          <w:tcPr>
            <w:tcW w:w="664" w:type="dxa"/>
            <w:vMerge/>
            <w:tcBorders>
              <w:bottom w:val="nil"/>
            </w:tcBorders>
          </w:tcPr>
          <w:p w:rsidR="00C40DB0" w:rsidRDefault="00C40DB0"/>
        </w:tc>
        <w:tc>
          <w:tcPr>
            <w:tcW w:w="664" w:type="dxa"/>
            <w:vMerge/>
            <w:tcBorders>
              <w:bottom w:val="nil"/>
            </w:tcBorders>
          </w:tcPr>
          <w:p w:rsidR="00C40DB0" w:rsidRDefault="00C40DB0"/>
        </w:tc>
      </w:tr>
      <w:tr w:rsidR="00C40DB0">
        <w:tblPrEx>
          <w:tblBorders>
            <w:insideH w:val="nil"/>
          </w:tblBorders>
        </w:tblPrEx>
        <w:tc>
          <w:tcPr>
            <w:tcW w:w="794" w:type="dxa"/>
            <w:vMerge/>
            <w:tcBorders>
              <w:bottom w:val="nil"/>
            </w:tcBorders>
          </w:tcPr>
          <w:p w:rsidR="00C40DB0" w:rsidRDefault="00C40DB0"/>
        </w:tc>
        <w:tc>
          <w:tcPr>
            <w:tcW w:w="3154" w:type="dxa"/>
            <w:vMerge/>
            <w:tcBorders>
              <w:bottom w:val="nil"/>
            </w:tcBorders>
          </w:tcPr>
          <w:p w:rsidR="00C40DB0" w:rsidRDefault="00C40DB0"/>
        </w:tc>
        <w:tc>
          <w:tcPr>
            <w:tcW w:w="3154" w:type="dxa"/>
            <w:vMerge/>
            <w:tcBorders>
              <w:bottom w:val="nil"/>
            </w:tcBorders>
          </w:tcPr>
          <w:p w:rsidR="00C40DB0" w:rsidRDefault="00C40DB0"/>
        </w:tc>
        <w:tc>
          <w:tcPr>
            <w:tcW w:w="1474" w:type="dxa"/>
            <w:tcBorders>
              <w:top w:val="nil"/>
              <w:bottom w:val="nil"/>
            </w:tcBorders>
          </w:tcPr>
          <w:p w:rsidR="00C40DB0" w:rsidRDefault="00C40DB0">
            <w:pPr>
              <w:pStyle w:val="ConsPlusNormal"/>
              <w:jc w:val="both"/>
            </w:pPr>
            <w:r>
              <w:t>местный бюджет</w:t>
            </w:r>
          </w:p>
        </w:tc>
        <w:tc>
          <w:tcPr>
            <w:tcW w:w="1144" w:type="dxa"/>
            <w:tcBorders>
              <w:top w:val="nil"/>
              <w:bottom w:val="nil"/>
            </w:tcBorders>
          </w:tcPr>
          <w:p w:rsidR="00C40DB0" w:rsidRDefault="00C40DB0">
            <w:pPr>
              <w:pStyle w:val="ConsPlusNormal"/>
              <w:jc w:val="center"/>
            </w:pPr>
            <w:r>
              <w:t>2718,05</w:t>
            </w:r>
          </w:p>
        </w:tc>
        <w:tc>
          <w:tcPr>
            <w:tcW w:w="904" w:type="dxa"/>
            <w:tcBorders>
              <w:top w:val="nil"/>
              <w:bottom w:val="nil"/>
            </w:tcBorders>
          </w:tcPr>
          <w:p w:rsidR="00C40DB0" w:rsidRDefault="00C40DB0">
            <w:pPr>
              <w:pStyle w:val="ConsPlusNormal"/>
              <w:jc w:val="center"/>
            </w:pPr>
            <w:r>
              <w:t>1104,66</w:t>
            </w:r>
          </w:p>
        </w:tc>
        <w:tc>
          <w:tcPr>
            <w:tcW w:w="1024" w:type="dxa"/>
            <w:tcBorders>
              <w:top w:val="nil"/>
              <w:bottom w:val="nil"/>
            </w:tcBorders>
          </w:tcPr>
          <w:p w:rsidR="00C40DB0" w:rsidRDefault="00C40DB0">
            <w:pPr>
              <w:pStyle w:val="ConsPlusNormal"/>
              <w:jc w:val="center"/>
            </w:pPr>
            <w:r>
              <w:t>591,4</w:t>
            </w:r>
          </w:p>
        </w:tc>
        <w:tc>
          <w:tcPr>
            <w:tcW w:w="1024" w:type="dxa"/>
            <w:tcBorders>
              <w:top w:val="nil"/>
              <w:bottom w:val="nil"/>
            </w:tcBorders>
          </w:tcPr>
          <w:p w:rsidR="00C40DB0" w:rsidRDefault="00C40DB0">
            <w:pPr>
              <w:pStyle w:val="ConsPlusNormal"/>
              <w:jc w:val="center"/>
            </w:pPr>
            <w:r>
              <w:t>1021,99</w:t>
            </w:r>
          </w:p>
        </w:tc>
        <w:tc>
          <w:tcPr>
            <w:tcW w:w="664" w:type="dxa"/>
            <w:tcBorders>
              <w:top w:val="nil"/>
              <w:bottom w:val="nil"/>
            </w:tcBorders>
          </w:tcPr>
          <w:p w:rsidR="00C40DB0" w:rsidRDefault="00C40DB0">
            <w:pPr>
              <w:pStyle w:val="ConsPlusNormal"/>
            </w:pPr>
          </w:p>
        </w:tc>
        <w:tc>
          <w:tcPr>
            <w:tcW w:w="664" w:type="dxa"/>
            <w:tcBorders>
              <w:top w:val="nil"/>
              <w:bottom w:val="nil"/>
            </w:tcBorders>
          </w:tcPr>
          <w:p w:rsidR="00C40DB0" w:rsidRDefault="00C40DB0">
            <w:pPr>
              <w:pStyle w:val="ConsPlusNormal"/>
            </w:pPr>
          </w:p>
        </w:tc>
        <w:tc>
          <w:tcPr>
            <w:tcW w:w="664" w:type="dxa"/>
            <w:tcBorders>
              <w:top w:val="nil"/>
              <w:bottom w:val="nil"/>
            </w:tcBorders>
          </w:tcPr>
          <w:p w:rsidR="00C40DB0" w:rsidRDefault="00C40DB0">
            <w:pPr>
              <w:pStyle w:val="ConsPlusNormal"/>
            </w:pP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65" w:history="1">
              <w:r>
                <w:rPr>
                  <w:color w:val="0000FF"/>
                </w:rPr>
                <w:t>постановления</w:t>
              </w:r>
            </w:hyperlink>
            <w:r>
              <w:t xml:space="preserve"> Администрации Смоленской области от 15.07.2020 N 426)</w:t>
            </w:r>
          </w:p>
        </w:tc>
      </w:tr>
      <w:tr w:rsidR="00C40DB0">
        <w:tc>
          <w:tcPr>
            <w:tcW w:w="794" w:type="dxa"/>
          </w:tcPr>
          <w:p w:rsidR="00C40DB0" w:rsidRDefault="00C40DB0">
            <w:pPr>
              <w:pStyle w:val="ConsPlusNormal"/>
              <w:jc w:val="both"/>
            </w:pPr>
            <w:r>
              <w:t>1.12.</w:t>
            </w:r>
          </w:p>
        </w:tc>
        <w:tc>
          <w:tcPr>
            <w:tcW w:w="3154" w:type="dxa"/>
          </w:tcPr>
          <w:p w:rsidR="00C40DB0" w:rsidRDefault="00C40DB0">
            <w:pPr>
              <w:pStyle w:val="ConsPlusNormal"/>
              <w:jc w:val="both"/>
            </w:pPr>
            <w:r>
              <w:t>Создание условий для материально-технического обеспечения</w:t>
            </w:r>
          </w:p>
        </w:tc>
        <w:tc>
          <w:tcPr>
            <w:tcW w:w="3154" w:type="dxa"/>
          </w:tcPr>
          <w:p w:rsidR="00C40DB0" w:rsidRDefault="00C40DB0">
            <w:pPr>
              <w:pStyle w:val="ConsPlusNormal"/>
              <w:jc w:val="both"/>
            </w:pPr>
            <w:r>
              <w:t>Главное управление</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207,0</w:t>
            </w:r>
          </w:p>
        </w:tc>
        <w:tc>
          <w:tcPr>
            <w:tcW w:w="904" w:type="dxa"/>
          </w:tcPr>
          <w:p w:rsidR="00C40DB0" w:rsidRDefault="00C40DB0">
            <w:pPr>
              <w:pStyle w:val="ConsPlusNormal"/>
              <w:jc w:val="center"/>
            </w:pPr>
            <w:r>
              <w:t>207,0</w:t>
            </w:r>
          </w:p>
        </w:tc>
        <w:tc>
          <w:tcPr>
            <w:tcW w:w="1024" w:type="dxa"/>
          </w:tcPr>
          <w:p w:rsidR="00C40DB0" w:rsidRDefault="00C40DB0">
            <w:pPr>
              <w:pStyle w:val="ConsPlusNormal"/>
              <w:jc w:val="center"/>
            </w:pPr>
            <w:r>
              <w:t>0</w:t>
            </w:r>
          </w:p>
        </w:tc>
        <w:tc>
          <w:tcPr>
            <w:tcW w:w="1024" w:type="dxa"/>
          </w:tcPr>
          <w:p w:rsidR="00C40DB0" w:rsidRDefault="00C40DB0">
            <w:pPr>
              <w:pStyle w:val="ConsPlusNormal"/>
              <w:jc w:val="center"/>
            </w:pPr>
            <w:r>
              <w:t>0</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c>
          <w:tcPr>
            <w:tcW w:w="3948" w:type="dxa"/>
            <w:gridSpan w:val="2"/>
            <w:vMerge w:val="restart"/>
            <w:tcBorders>
              <w:bottom w:val="nil"/>
            </w:tcBorders>
          </w:tcPr>
          <w:p w:rsidR="00C40DB0" w:rsidRDefault="00C40DB0">
            <w:pPr>
              <w:pStyle w:val="ConsPlusNormal"/>
              <w:jc w:val="both"/>
            </w:pPr>
            <w:r>
              <w:lastRenderedPageBreak/>
              <w:t>Итого по основному мероприятию 1 Государственной программы</w:t>
            </w:r>
          </w:p>
        </w:tc>
        <w:tc>
          <w:tcPr>
            <w:tcW w:w="3154" w:type="dxa"/>
            <w:vMerge w:val="restart"/>
            <w:tcBorders>
              <w:bottom w:val="nil"/>
            </w:tcBorders>
          </w:tcPr>
          <w:p w:rsidR="00C40DB0" w:rsidRDefault="00C40DB0">
            <w:pPr>
              <w:pStyle w:val="ConsPlusNormal"/>
              <w:jc w:val="center"/>
            </w:pPr>
            <w:r>
              <w:t>x</w:t>
            </w:r>
          </w:p>
        </w:tc>
        <w:tc>
          <w:tcPr>
            <w:tcW w:w="1474" w:type="dxa"/>
            <w:tcBorders>
              <w:bottom w:val="nil"/>
            </w:tcBorders>
          </w:tcPr>
          <w:p w:rsidR="00C40DB0" w:rsidRDefault="00C40DB0">
            <w:pPr>
              <w:pStyle w:val="ConsPlusNormal"/>
              <w:jc w:val="both"/>
            </w:pPr>
            <w:r>
              <w:t>федеральный бюджет;</w:t>
            </w:r>
          </w:p>
        </w:tc>
        <w:tc>
          <w:tcPr>
            <w:tcW w:w="1144" w:type="dxa"/>
            <w:tcBorders>
              <w:bottom w:val="nil"/>
            </w:tcBorders>
          </w:tcPr>
          <w:p w:rsidR="00C40DB0" w:rsidRDefault="00C40DB0">
            <w:pPr>
              <w:pStyle w:val="ConsPlusNormal"/>
              <w:jc w:val="center"/>
            </w:pPr>
            <w:r>
              <w:t>47294,0</w:t>
            </w:r>
          </w:p>
        </w:tc>
        <w:tc>
          <w:tcPr>
            <w:tcW w:w="904" w:type="dxa"/>
            <w:tcBorders>
              <w:bottom w:val="nil"/>
            </w:tcBorders>
          </w:tcPr>
          <w:p w:rsidR="00C40DB0" w:rsidRDefault="00C40DB0">
            <w:pPr>
              <w:pStyle w:val="ConsPlusNormal"/>
              <w:jc w:val="center"/>
            </w:pPr>
            <w:r>
              <w:t>19221,1</w:t>
            </w:r>
          </w:p>
        </w:tc>
        <w:tc>
          <w:tcPr>
            <w:tcW w:w="1024" w:type="dxa"/>
            <w:tcBorders>
              <w:bottom w:val="nil"/>
            </w:tcBorders>
          </w:tcPr>
          <w:p w:rsidR="00C40DB0" w:rsidRDefault="00C40DB0">
            <w:pPr>
              <w:pStyle w:val="ConsPlusNormal"/>
              <w:jc w:val="center"/>
            </w:pPr>
            <w:r>
              <w:t>10290,3</w:t>
            </w:r>
          </w:p>
        </w:tc>
        <w:tc>
          <w:tcPr>
            <w:tcW w:w="1024" w:type="dxa"/>
            <w:tcBorders>
              <w:bottom w:val="nil"/>
            </w:tcBorders>
          </w:tcPr>
          <w:p w:rsidR="00C40DB0" w:rsidRDefault="00C40DB0">
            <w:pPr>
              <w:pStyle w:val="ConsPlusNormal"/>
              <w:jc w:val="center"/>
            </w:pPr>
            <w:r>
              <w:t>17782,6</w:t>
            </w:r>
          </w:p>
        </w:tc>
        <w:tc>
          <w:tcPr>
            <w:tcW w:w="664" w:type="dxa"/>
            <w:vMerge w:val="restart"/>
            <w:tcBorders>
              <w:bottom w:val="nil"/>
            </w:tcBorders>
          </w:tcPr>
          <w:p w:rsidR="00C40DB0" w:rsidRDefault="00C40DB0">
            <w:pPr>
              <w:pStyle w:val="ConsPlusNormal"/>
              <w:jc w:val="center"/>
            </w:pPr>
            <w:r>
              <w:t>x</w:t>
            </w:r>
          </w:p>
        </w:tc>
        <w:tc>
          <w:tcPr>
            <w:tcW w:w="664" w:type="dxa"/>
            <w:vMerge w:val="restart"/>
            <w:tcBorders>
              <w:bottom w:val="nil"/>
            </w:tcBorders>
          </w:tcPr>
          <w:p w:rsidR="00C40DB0" w:rsidRDefault="00C40DB0">
            <w:pPr>
              <w:pStyle w:val="ConsPlusNormal"/>
              <w:jc w:val="center"/>
            </w:pPr>
            <w:r>
              <w:t>x</w:t>
            </w:r>
          </w:p>
        </w:tc>
        <w:tc>
          <w:tcPr>
            <w:tcW w:w="664" w:type="dxa"/>
            <w:vMerge w:val="restart"/>
            <w:tcBorders>
              <w:bottom w:val="nil"/>
            </w:tcBorders>
          </w:tcPr>
          <w:p w:rsidR="00C40DB0" w:rsidRDefault="00C40DB0">
            <w:pPr>
              <w:pStyle w:val="ConsPlusNormal"/>
              <w:jc w:val="center"/>
            </w:pPr>
            <w:r>
              <w:t>x</w:t>
            </w:r>
          </w:p>
        </w:tc>
      </w:tr>
      <w:tr w:rsidR="00C40DB0">
        <w:tblPrEx>
          <w:tblBorders>
            <w:insideH w:val="nil"/>
          </w:tblBorders>
        </w:tblPrEx>
        <w:tc>
          <w:tcPr>
            <w:tcW w:w="3948" w:type="dxa"/>
            <w:gridSpan w:val="2"/>
            <w:vMerge/>
            <w:tcBorders>
              <w:bottom w:val="nil"/>
            </w:tcBorders>
          </w:tcPr>
          <w:p w:rsidR="00C40DB0" w:rsidRDefault="00C40DB0"/>
        </w:tc>
        <w:tc>
          <w:tcPr>
            <w:tcW w:w="3154" w:type="dxa"/>
            <w:vMerge/>
            <w:tcBorders>
              <w:bottom w:val="nil"/>
            </w:tcBorders>
          </w:tcPr>
          <w:p w:rsidR="00C40DB0" w:rsidRDefault="00C40DB0"/>
        </w:tc>
        <w:tc>
          <w:tcPr>
            <w:tcW w:w="1474" w:type="dxa"/>
            <w:tcBorders>
              <w:top w:val="nil"/>
              <w:bottom w:val="nil"/>
            </w:tcBorders>
          </w:tcPr>
          <w:p w:rsidR="00C40DB0" w:rsidRDefault="00C40DB0">
            <w:pPr>
              <w:pStyle w:val="ConsPlusNormal"/>
              <w:jc w:val="both"/>
            </w:pPr>
            <w:r>
              <w:t>областной бюджет;</w:t>
            </w:r>
          </w:p>
        </w:tc>
        <w:tc>
          <w:tcPr>
            <w:tcW w:w="1144" w:type="dxa"/>
            <w:tcBorders>
              <w:top w:val="nil"/>
              <w:bottom w:val="nil"/>
            </w:tcBorders>
          </w:tcPr>
          <w:p w:rsidR="00C40DB0" w:rsidRDefault="00C40DB0">
            <w:pPr>
              <w:pStyle w:val="ConsPlusNormal"/>
              <w:jc w:val="center"/>
            </w:pPr>
            <w:r>
              <w:t>6880,54</w:t>
            </w:r>
          </w:p>
        </w:tc>
        <w:tc>
          <w:tcPr>
            <w:tcW w:w="904" w:type="dxa"/>
            <w:tcBorders>
              <w:top w:val="nil"/>
              <w:bottom w:val="nil"/>
            </w:tcBorders>
          </w:tcPr>
          <w:p w:rsidR="00C40DB0" w:rsidRDefault="00C40DB0">
            <w:pPr>
              <w:pStyle w:val="ConsPlusNormal"/>
              <w:jc w:val="center"/>
            </w:pPr>
            <w:r>
              <w:t>3489,12</w:t>
            </w:r>
          </w:p>
        </w:tc>
        <w:tc>
          <w:tcPr>
            <w:tcW w:w="1024" w:type="dxa"/>
            <w:tcBorders>
              <w:top w:val="nil"/>
              <w:bottom w:val="nil"/>
            </w:tcBorders>
          </w:tcPr>
          <w:p w:rsidR="00C40DB0" w:rsidRDefault="00C40DB0">
            <w:pPr>
              <w:pStyle w:val="ConsPlusNormal"/>
              <w:jc w:val="center"/>
            </w:pPr>
            <w:r>
              <w:t>1436,24</w:t>
            </w:r>
          </w:p>
        </w:tc>
        <w:tc>
          <w:tcPr>
            <w:tcW w:w="1024" w:type="dxa"/>
            <w:tcBorders>
              <w:top w:val="nil"/>
              <w:bottom w:val="nil"/>
            </w:tcBorders>
          </w:tcPr>
          <w:p w:rsidR="00C40DB0" w:rsidRDefault="00C40DB0">
            <w:pPr>
              <w:pStyle w:val="ConsPlusNormal"/>
              <w:jc w:val="center"/>
            </w:pPr>
            <w:r>
              <w:t>1955,18</w:t>
            </w:r>
          </w:p>
        </w:tc>
        <w:tc>
          <w:tcPr>
            <w:tcW w:w="664" w:type="dxa"/>
            <w:vMerge/>
            <w:tcBorders>
              <w:bottom w:val="nil"/>
            </w:tcBorders>
          </w:tcPr>
          <w:p w:rsidR="00C40DB0" w:rsidRDefault="00C40DB0"/>
        </w:tc>
        <w:tc>
          <w:tcPr>
            <w:tcW w:w="664" w:type="dxa"/>
            <w:vMerge/>
            <w:tcBorders>
              <w:bottom w:val="nil"/>
            </w:tcBorders>
          </w:tcPr>
          <w:p w:rsidR="00C40DB0" w:rsidRDefault="00C40DB0"/>
        </w:tc>
        <w:tc>
          <w:tcPr>
            <w:tcW w:w="664" w:type="dxa"/>
            <w:vMerge/>
            <w:tcBorders>
              <w:bottom w:val="nil"/>
            </w:tcBorders>
          </w:tcPr>
          <w:p w:rsidR="00C40DB0" w:rsidRDefault="00C40DB0"/>
        </w:tc>
      </w:tr>
      <w:tr w:rsidR="00C40DB0">
        <w:tblPrEx>
          <w:tblBorders>
            <w:insideH w:val="nil"/>
          </w:tblBorders>
        </w:tblPrEx>
        <w:tc>
          <w:tcPr>
            <w:tcW w:w="3948" w:type="dxa"/>
            <w:gridSpan w:val="2"/>
            <w:vMerge/>
            <w:tcBorders>
              <w:bottom w:val="nil"/>
            </w:tcBorders>
          </w:tcPr>
          <w:p w:rsidR="00C40DB0" w:rsidRDefault="00C40DB0"/>
        </w:tc>
        <w:tc>
          <w:tcPr>
            <w:tcW w:w="3154" w:type="dxa"/>
            <w:vMerge/>
            <w:tcBorders>
              <w:bottom w:val="nil"/>
            </w:tcBorders>
          </w:tcPr>
          <w:p w:rsidR="00C40DB0" w:rsidRDefault="00C40DB0"/>
        </w:tc>
        <w:tc>
          <w:tcPr>
            <w:tcW w:w="1474" w:type="dxa"/>
            <w:tcBorders>
              <w:top w:val="nil"/>
              <w:bottom w:val="nil"/>
            </w:tcBorders>
          </w:tcPr>
          <w:p w:rsidR="00C40DB0" w:rsidRDefault="00C40DB0">
            <w:pPr>
              <w:pStyle w:val="ConsPlusNormal"/>
              <w:jc w:val="both"/>
            </w:pPr>
            <w:r>
              <w:t>местный бюджет</w:t>
            </w:r>
          </w:p>
        </w:tc>
        <w:tc>
          <w:tcPr>
            <w:tcW w:w="1144" w:type="dxa"/>
            <w:tcBorders>
              <w:top w:val="nil"/>
              <w:bottom w:val="nil"/>
            </w:tcBorders>
          </w:tcPr>
          <w:p w:rsidR="00C40DB0" w:rsidRDefault="00C40DB0">
            <w:pPr>
              <w:pStyle w:val="ConsPlusNormal"/>
              <w:jc w:val="center"/>
            </w:pPr>
            <w:r>
              <w:t>2718,05</w:t>
            </w:r>
          </w:p>
        </w:tc>
        <w:tc>
          <w:tcPr>
            <w:tcW w:w="904" w:type="dxa"/>
            <w:tcBorders>
              <w:top w:val="nil"/>
              <w:bottom w:val="nil"/>
            </w:tcBorders>
          </w:tcPr>
          <w:p w:rsidR="00C40DB0" w:rsidRDefault="00C40DB0">
            <w:pPr>
              <w:pStyle w:val="ConsPlusNormal"/>
              <w:jc w:val="center"/>
            </w:pPr>
            <w:r>
              <w:t>1104,66</w:t>
            </w:r>
          </w:p>
        </w:tc>
        <w:tc>
          <w:tcPr>
            <w:tcW w:w="1024" w:type="dxa"/>
            <w:tcBorders>
              <w:top w:val="nil"/>
              <w:bottom w:val="nil"/>
            </w:tcBorders>
          </w:tcPr>
          <w:p w:rsidR="00C40DB0" w:rsidRDefault="00C40DB0">
            <w:pPr>
              <w:pStyle w:val="ConsPlusNormal"/>
              <w:jc w:val="center"/>
            </w:pPr>
            <w:r>
              <w:t>591,4</w:t>
            </w:r>
          </w:p>
        </w:tc>
        <w:tc>
          <w:tcPr>
            <w:tcW w:w="1024" w:type="dxa"/>
            <w:tcBorders>
              <w:top w:val="nil"/>
              <w:bottom w:val="nil"/>
            </w:tcBorders>
          </w:tcPr>
          <w:p w:rsidR="00C40DB0" w:rsidRDefault="00C40DB0">
            <w:pPr>
              <w:pStyle w:val="ConsPlusNormal"/>
              <w:jc w:val="center"/>
            </w:pPr>
            <w:r>
              <w:t>1021,99</w:t>
            </w:r>
          </w:p>
        </w:tc>
        <w:tc>
          <w:tcPr>
            <w:tcW w:w="664" w:type="dxa"/>
            <w:tcBorders>
              <w:top w:val="nil"/>
              <w:bottom w:val="nil"/>
            </w:tcBorders>
          </w:tcPr>
          <w:p w:rsidR="00C40DB0" w:rsidRDefault="00C40DB0">
            <w:pPr>
              <w:pStyle w:val="ConsPlusNormal"/>
            </w:pPr>
          </w:p>
        </w:tc>
        <w:tc>
          <w:tcPr>
            <w:tcW w:w="664" w:type="dxa"/>
            <w:tcBorders>
              <w:top w:val="nil"/>
              <w:bottom w:val="nil"/>
            </w:tcBorders>
          </w:tcPr>
          <w:p w:rsidR="00C40DB0" w:rsidRDefault="00C40DB0">
            <w:pPr>
              <w:pStyle w:val="ConsPlusNormal"/>
            </w:pPr>
          </w:p>
        </w:tc>
        <w:tc>
          <w:tcPr>
            <w:tcW w:w="664" w:type="dxa"/>
            <w:tcBorders>
              <w:top w:val="nil"/>
              <w:bottom w:val="nil"/>
            </w:tcBorders>
          </w:tcPr>
          <w:p w:rsidR="00C40DB0" w:rsidRDefault="00C40DB0">
            <w:pPr>
              <w:pStyle w:val="ConsPlusNormal"/>
            </w:pP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66" w:history="1">
              <w:r>
                <w:rPr>
                  <w:color w:val="0000FF"/>
                </w:rPr>
                <w:t>постановления</w:t>
              </w:r>
            </w:hyperlink>
            <w:r>
              <w:t xml:space="preserve"> Администрации Смоленской области от 15.07.2020 N 426)</w:t>
            </w:r>
          </w:p>
        </w:tc>
      </w:tr>
      <w:tr w:rsidR="00C40DB0">
        <w:tc>
          <w:tcPr>
            <w:tcW w:w="14664" w:type="dxa"/>
            <w:gridSpan w:val="11"/>
          </w:tcPr>
          <w:p w:rsidR="00C40DB0" w:rsidRDefault="00C40DB0">
            <w:pPr>
              <w:pStyle w:val="ConsPlusNormal"/>
              <w:jc w:val="center"/>
              <w:outlineLvl w:val="3"/>
            </w:pPr>
            <w:r>
              <w:t>Повышение гражданской активности в сфере патриотического воспитания</w:t>
            </w:r>
          </w:p>
        </w:tc>
      </w:tr>
      <w:tr w:rsidR="00C40DB0">
        <w:tc>
          <w:tcPr>
            <w:tcW w:w="794" w:type="dxa"/>
          </w:tcPr>
          <w:p w:rsidR="00C40DB0" w:rsidRDefault="00C40DB0">
            <w:pPr>
              <w:pStyle w:val="ConsPlusNormal"/>
              <w:jc w:val="both"/>
            </w:pPr>
            <w:r>
              <w:t>1.13.</w:t>
            </w:r>
          </w:p>
        </w:tc>
        <w:tc>
          <w:tcPr>
            <w:tcW w:w="3154" w:type="dxa"/>
          </w:tcPr>
          <w:p w:rsidR="00C40DB0" w:rsidRDefault="00C40DB0">
            <w:pPr>
              <w:pStyle w:val="ConsPlusNormal"/>
              <w:jc w:val="both"/>
            </w:pPr>
            <w:r>
              <w:t>Количество проектов участников конкурсов проектов в области гражданско-патриотического воспитания (шт.)</w:t>
            </w:r>
          </w:p>
        </w:tc>
        <w:tc>
          <w:tcPr>
            <w:tcW w:w="3154" w:type="dxa"/>
          </w:tcPr>
          <w:p w:rsidR="00C40DB0" w:rsidRDefault="00C40DB0">
            <w:pPr>
              <w:pStyle w:val="ConsPlusNormal"/>
              <w:jc w:val="center"/>
            </w:pPr>
            <w:r>
              <w:t>x</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40</w:t>
            </w:r>
          </w:p>
        </w:tc>
        <w:tc>
          <w:tcPr>
            <w:tcW w:w="664" w:type="dxa"/>
          </w:tcPr>
          <w:p w:rsidR="00C40DB0" w:rsidRDefault="00C40DB0">
            <w:pPr>
              <w:pStyle w:val="ConsPlusNormal"/>
              <w:jc w:val="center"/>
            </w:pPr>
            <w:r>
              <w:t>40</w:t>
            </w:r>
          </w:p>
        </w:tc>
        <w:tc>
          <w:tcPr>
            <w:tcW w:w="664" w:type="dxa"/>
          </w:tcPr>
          <w:p w:rsidR="00C40DB0" w:rsidRDefault="00C40DB0">
            <w:pPr>
              <w:pStyle w:val="ConsPlusNormal"/>
              <w:jc w:val="center"/>
            </w:pPr>
            <w:r>
              <w:t>40</w:t>
            </w:r>
          </w:p>
        </w:tc>
      </w:tr>
      <w:tr w:rsidR="00C40DB0">
        <w:tc>
          <w:tcPr>
            <w:tcW w:w="794" w:type="dxa"/>
          </w:tcPr>
          <w:p w:rsidR="00C40DB0" w:rsidRDefault="00C40DB0">
            <w:pPr>
              <w:pStyle w:val="ConsPlusNormal"/>
              <w:jc w:val="both"/>
            </w:pPr>
            <w:r>
              <w:t>1.14.</w:t>
            </w:r>
          </w:p>
        </w:tc>
        <w:tc>
          <w:tcPr>
            <w:tcW w:w="3154" w:type="dxa"/>
          </w:tcPr>
          <w:p w:rsidR="00C40DB0" w:rsidRDefault="00C40DB0">
            <w:pPr>
              <w:pStyle w:val="ConsPlusNormal"/>
              <w:jc w:val="both"/>
            </w:pPr>
            <w:r>
              <w:t>Количество участников Регионального отделения Всероссийского детско-юношеского военно-патриотического общественного движения "ЮНАРМИЯ" в Смоленской области (чел.)</w:t>
            </w:r>
          </w:p>
        </w:tc>
        <w:tc>
          <w:tcPr>
            <w:tcW w:w="3154" w:type="dxa"/>
          </w:tcPr>
          <w:p w:rsidR="00C40DB0" w:rsidRDefault="00C40DB0">
            <w:pPr>
              <w:pStyle w:val="ConsPlusNormal"/>
              <w:jc w:val="center"/>
            </w:pPr>
            <w:r>
              <w:t>x</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5000</w:t>
            </w:r>
          </w:p>
        </w:tc>
        <w:tc>
          <w:tcPr>
            <w:tcW w:w="664" w:type="dxa"/>
          </w:tcPr>
          <w:p w:rsidR="00C40DB0" w:rsidRDefault="00C40DB0">
            <w:pPr>
              <w:pStyle w:val="ConsPlusNormal"/>
              <w:jc w:val="center"/>
            </w:pPr>
            <w:r>
              <w:t>5000</w:t>
            </w:r>
          </w:p>
        </w:tc>
        <w:tc>
          <w:tcPr>
            <w:tcW w:w="664" w:type="dxa"/>
          </w:tcPr>
          <w:p w:rsidR="00C40DB0" w:rsidRDefault="00C40DB0">
            <w:pPr>
              <w:pStyle w:val="ConsPlusNormal"/>
              <w:jc w:val="center"/>
            </w:pPr>
            <w:r>
              <w:t>5000</w:t>
            </w:r>
          </w:p>
        </w:tc>
      </w:tr>
      <w:tr w:rsidR="00C40DB0">
        <w:tc>
          <w:tcPr>
            <w:tcW w:w="794" w:type="dxa"/>
          </w:tcPr>
          <w:p w:rsidR="00C40DB0" w:rsidRDefault="00C40DB0">
            <w:pPr>
              <w:pStyle w:val="ConsPlusNormal"/>
              <w:jc w:val="both"/>
            </w:pPr>
            <w:r>
              <w:t>1.15.</w:t>
            </w:r>
          </w:p>
        </w:tc>
        <w:tc>
          <w:tcPr>
            <w:tcW w:w="3154" w:type="dxa"/>
          </w:tcPr>
          <w:p w:rsidR="00C40DB0" w:rsidRDefault="00C40DB0">
            <w:pPr>
              <w:pStyle w:val="ConsPlusNormal"/>
              <w:jc w:val="both"/>
            </w:pPr>
            <w:r>
              <w:t xml:space="preserve">Количество поисковых отрядов, осуществляющих деятельность, направленную на выявление неизвестных воинских захоронений и непогребенных останков защитников Отечества, установление имен </w:t>
            </w:r>
            <w:r>
              <w:lastRenderedPageBreak/>
              <w:t>погибших и пропавших без вести при защите Отечества (ед.)</w:t>
            </w:r>
          </w:p>
        </w:tc>
        <w:tc>
          <w:tcPr>
            <w:tcW w:w="3154" w:type="dxa"/>
          </w:tcPr>
          <w:p w:rsidR="00C40DB0" w:rsidRDefault="00C40DB0">
            <w:pPr>
              <w:pStyle w:val="ConsPlusNormal"/>
              <w:jc w:val="center"/>
            </w:pPr>
            <w:r>
              <w:lastRenderedPageBreak/>
              <w:t>x</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71</w:t>
            </w:r>
          </w:p>
        </w:tc>
        <w:tc>
          <w:tcPr>
            <w:tcW w:w="664" w:type="dxa"/>
          </w:tcPr>
          <w:p w:rsidR="00C40DB0" w:rsidRDefault="00C40DB0">
            <w:pPr>
              <w:pStyle w:val="ConsPlusNormal"/>
              <w:jc w:val="center"/>
            </w:pPr>
            <w:r>
              <w:t>71</w:t>
            </w:r>
          </w:p>
        </w:tc>
        <w:tc>
          <w:tcPr>
            <w:tcW w:w="664" w:type="dxa"/>
          </w:tcPr>
          <w:p w:rsidR="00C40DB0" w:rsidRDefault="00C40DB0">
            <w:pPr>
              <w:pStyle w:val="ConsPlusNormal"/>
              <w:jc w:val="center"/>
            </w:pPr>
            <w:r>
              <w:t>71</w:t>
            </w:r>
          </w:p>
        </w:tc>
      </w:tr>
      <w:tr w:rsidR="00C40DB0">
        <w:tc>
          <w:tcPr>
            <w:tcW w:w="794" w:type="dxa"/>
          </w:tcPr>
          <w:p w:rsidR="00C40DB0" w:rsidRDefault="00C40DB0">
            <w:pPr>
              <w:pStyle w:val="ConsPlusNormal"/>
              <w:jc w:val="both"/>
            </w:pPr>
            <w:r>
              <w:t>1.16.</w:t>
            </w:r>
          </w:p>
        </w:tc>
        <w:tc>
          <w:tcPr>
            <w:tcW w:w="3154" w:type="dxa"/>
          </w:tcPr>
          <w:p w:rsidR="00C40DB0" w:rsidRDefault="00C40DB0">
            <w:pPr>
              <w:pStyle w:val="ConsPlusNormal"/>
              <w:jc w:val="both"/>
            </w:pPr>
            <w:r>
              <w:t>Количество детей и молодежи, принимающих участие в поисковых экспедициях (чел.)</w:t>
            </w:r>
          </w:p>
        </w:tc>
        <w:tc>
          <w:tcPr>
            <w:tcW w:w="3154" w:type="dxa"/>
          </w:tcPr>
          <w:p w:rsidR="00C40DB0" w:rsidRDefault="00C40DB0">
            <w:pPr>
              <w:pStyle w:val="ConsPlusNormal"/>
              <w:jc w:val="center"/>
            </w:pPr>
            <w:r>
              <w:t>x</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750</w:t>
            </w:r>
          </w:p>
        </w:tc>
        <w:tc>
          <w:tcPr>
            <w:tcW w:w="664" w:type="dxa"/>
          </w:tcPr>
          <w:p w:rsidR="00C40DB0" w:rsidRDefault="00C40DB0">
            <w:pPr>
              <w:pStyle w:val="ConsPlusNormal"/>
              <w:jc w:val="center"/>
            </w:pPr>
            <w:r>
              <w:t>750</w:t>
            </w:r>
          </w:p>
        </w:tc>
        <w:tc>
          <w:tcPr>
            <w:tcW w:w="664" w:type="dxa"/>
          </w:tcPr>
          <w:p w:rsidR="00C40DB0" w:rsidRDefault="00C40DB0">
            <w:pPr>
              <w:pStyle w:val="ConsPlusNormal"/>
              <w:jc w:val="center"/>
            </w:pPr>
            <w:r>
              <w:t>750</w:t>
            </w:r>
          </w:p>
        </w:tc>
      </w:tr>
      <w:tr w:rsidR="00C40DB0">
        <w:tblPrEx>
          <w:tblBorders>
            <w:insideH w:val="nil"/>
          </w:tblBorders>
        </w:tblPrEx>
        <w:tc>
          <w:tcPr>
            <w:tcW w:w="794" w:type="dxa"/>
            <w:tcBorders>
              <w:bottom w:val="nil"/>
            </w:tcBorders>
          </w:tcPr>
          <w:p w:rsidR="00C40DB0" w:rsidRDefault="00C40DB0">
            <w:pPr>
              <w:pStyle w:val="ConsPlusNormal"/>
              <w:jc w:val="both"/>
            </w:pPr>
            <w:r>
              <w:t>1.17.</w:t>
            </w:r>
          </w:p>
        </w:tc>
        <w:tc>
          <w:tcPr>
            <w:tcW w:w="3154" w:type="dxa"/>
            <w:tcBorders>
              <w:bottom w:val="nil"/>
            </w:tcBorders>
          </w:tcPr>
          <w:p w:rsidR="00C40DB0" w:rsidRDefault="00C40DB0">
            <w:pPr>
              <w:pStyle w:val="ConsPlusNormal"/>
              <w:jc w:val="both"/>
            </w:pPr>
            <w:r>
              <w:t>Реализация мероприятий по гражданско-патриотическому воспитанию, в том числе:</w:t>
            </w:r>
          </w:p>
          <w:p w:rsidR="00C40DB0" w:rsidRDefault="00C40DB0">
            <w:pPr>
              <w:pStyle w:val="ConsPlusNormal"/>
              <w:jc w:val="both"/>
            </w:pPr>
            <w:r>
              <w:t>- организация и проведение Съезда патриотов Смоленщины;</w:t>
            </w:r>
          </w:p>
          <w:p w:rsidR="00C40DB0" w:rsidRDefault="00C40DB0">
            <w:pPr>
              <w:pStyle w:val="ConsPlusNormal"/>
              <w:jc w:val="both"/>
            </w:pPr>
            <w:r>
              <w:t>- вручение медали "Патриот Смоленщины";</w:t>
            </w:r>
          </w:p>
          <w:p w:rsidR="00C40DB0" w:rsidRDefault="00C40DB0">
            <w:pPr>
              <w:pStyle w:val="ConsPlusNormal"/>
              <w:jc w:val="both"/>
            </w:pPr>
            <w:r>
              <w:t>- организация проведения конкурсов и акций в сфере гражданско-патриотического воспитания;</w:t>
            </w:r>
          </w:p>
          <w:p w:rsidR="00C40DB0" w:rsidRDefault="00C40DB0">
            <w:pPr>
              <w:pStyle w:val="ConsPlusNormal"/>
              <w:jc w:val="both"/>
            </w:pPr>
            <w:r>
              <w:t>- создание и организация работы Регионального отделения Всероссийского детско-юношеского военно-патриотического общественного движения "ЮНАРМИЯ" в Смоленской области;</w:t>
            </w:r>
          </w:p>
          <w:p w:rsidR="00C40DB0" w:rsidRDefault="00C40DB0">
            <w:pPr>
              <w:pStyle w:val="ConsPlusNormal"/>
              <w:jc w:val="both"/>
            </w:pPr>
            <w:r>
              <w:t>- реализация гражданско-патриотического проекта "Мы - помним.рф"</w:t>
            </w:r>
          </w:p>
        </w:tc>
        <w:tc>
          <w:tcPr>
            <w:tcW w:w="3154" w:type="dxa"/>
            <w:tcBorders>
              <w:bottom w:val="nil"/>
            </w:tcBorders>
          </w:tcPr>
          <w:p w:rsidR="00C40DB0" w:rsidRDefault="00C40DB0">
            <w:pPr>
              <w:pStyle w:val="ConsPlusNormal"/>
              <w:jc w:val="both"/>
            </w:pPr>
            <w:r>
              <w:t>Главное управление, СОГКУ "Центр "Долг", РО ВВПОД "ЮНАРМИЯ" в Смоленской области (по согласованию)</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3440,16</w:t>
            </w:r>
          </w:p>
        </w:tc>
        <w:tc>
          <w:tcPr>
            <w:tcW w:w="904" w:type="dxa"/>
            <w:tcBorders>
              <w:bottom w:val="nil"/>
            </w:tcBorders>
          </w:tcPr>
          <w:p w:rsidR="00C40DB0" w:rsidRDefault="00C40DB0">
            <w:pPr>
              <w:pStyle w:val="ConsPlusNormal"/>
              <w:jc w:val="center"/>
            </w:pPr>
            <w:r>
              <w:t>923,54</w:t>
            </w:r>
          </w:p>
        </w:tc>
        <w:tc>
          <w:tcPr>
            <w:tcW w:w="1024" w:type="dxa"/>
            <w:tcBorders>
              <w:bottom w:val="nil"/>
            </w:tcBorders>
          </w:tcPr>
          <w:p w:rsidR="00C40DB0" w:rsidRDefault="00C40DB0">
            <w:pPr>
              <w:pStyle w:val="ConsPlusNormal"/>
              <w:jc w:val="center"/>
            </w:pPr>
            <w:r>
              <w:t>1960,0</w:t>
            </w:r>
          </w:p>
        </w:tc>
        <w:tc>
          <w:tcPr>
            <w:tcW w:w="1024" w:type="dxa"/>
            <w:tcBorders>
              <w:bottom w:val="nil"/>
            </w:tcBorders>
          </w:tcPr>
          <w:p w:rsidR="00C40DB0" w:rsidRDefault="00C40DB0">
            <w:pPr>
              <w:pStyle w:val="ConsPlusNormal"/>
              <w:jc w:val="center"/>
            </w:pPr>
            <w:r>
              <w:t>556,62</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67" w:history="1">
              <w:r>
                <w:rPr>
                  <w:color w:val="0000FF"/>
                </w:rPr>
                <w:t>постановления</w:t>
              </w:r>
            </w:hyperlink>
            <w:r>
              <w:t xml:space="preserve"> Администрации Смоленской области от 15.07.2020 N 426)</w:t>
            </w:r>
          </w:p>
        </w:tc>
      </w:tr>
      <w:tr w:rsidR="00C40DB0">
        <w:tc>
          <w:tcPr>
            <w:tcW w:w="794" w:type="dxa"/>
          </w:tcPr>
          <w:p w:rsidR="00C40DB0" w:rsidRDefault="00C40DB0">
            <w:pPr>
              <w:pStyle w:val="ConsPlusNormal"/>
              <w:jc w:val="both"/>
            </w:pPr>
            <w:r>
              <w:lastRenderedPageBreak/>
              <w:t>1.18.</w:t>
            </w:r>
          </w:p>
        </w:tc>
        <w:tc>
          <w:tcPr>
            <w:tcW w:w="3154" w:type="dxa"/>
          </w:tcPr>
          <w:p w:rsidR="00C40DB0" w:rsidRDefault="00C40DB0">
            <w:pPr>
              <w:pStyle w:val="ConsPlusNormal"/>
              <w:jc w:val="both"/>
            </w:pPr>
            <w:r>
              <w:t>Реализация мероприятий по организации и проведению на территории Смоленской области поисковых экспедиций в рамках Всероссийской акции "Вахта Памяти"</w:t>
            </w:r>
          </w:p>
        </w:tc>
        <w:tc>
          <w:tcPr>
            <w:tcW w:w="3154" w:type="dxa"/>
          </w:tcPr>
          <w:p w:rsidR="00C40DB0" w:rsidRDefault="00C40DB0">
            <w:pPr>
              <w:pStyle w:val="ConsPlusNormal"/>
              <w:jc w:val="both"/>
            </w:pPr>
            <w:r>
              <w:t>Главное управление, СОГКУ "Центр "Долг"</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3438,76</w:t>
            </w:r>
          </w:p>
        </w:tc>
        <w:tc>
          <w:tcPr>
            <w:tcW w:w="904" w:type="dxa"/>
          </w:tcPr>
          <w:p w:rsidR="00C40DB0" w:rsidRDefault="00C40DB0">
            <w:pPr>
              <w:pStyle w:val="ConsPlusNormal"/>
              <w:jc w:val="center"/>
            </w:pPr>
            <w:r>
              <w:t>1271,4</w:t>
            </w:r>
          </w:p>
        </w:tc>
        <w:tc>
          <w:tcPr>
            <w:tcW w:w="1024" w:type="dxa"/>
          </w:tcPr>
          <w:p w:rsidR="00C40DB0" w:rsidRDefault="00C40DB0">
            <w:pPr>
              <w:pStyle w:val="ConsPlusNormal"/>
              <w:jc w:val="center"/>
            </w:pPr>
            <w:r>
              <w:t>1367,36</w:t>
            </w:r>
          </w:p>
        </w:tc>
        <w:tc>
          <w:tcPr>
            <w:tcW w:w="1024" w:type="dxa"/>
          </w:tcPr>
          <w:p w:rsidR="00C40DB0" w:rsidRDefault="00C40DB0">
            <w:pPr>
              <w:pStyle w:val="ConsPlusNormal"/>
              <w:jc w:val="center"/>
            </w:pPr>
            <w:r>
              <w:t>800,0</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c>
          <w:tcPr>
            <w:tcW w:w="794" w:type="dxa"/>
          </w:tcPr>
          <w:p w:rsidR="00C40DB0" w:rsidRDefault="00C40DB0">
            <w:pPr>
              <w:pStyle w:val="ConsPlusNormal"/>
              <w:jc w:val="both"/>
            </w:pPr>
            <w:r>
              <w:t>1.19.</w:t>
            </w:r>
          </w:p>
        </w:tc>
        <w:tc>
          <w:tcPr>
            <w:tcW w:w="3154" w:type="dxa"/>
          </w:tcPr>
          <w:p w:rsidR="00C40DB0" w:rsidRDefault="00C40DB0">
            <w:pPr>
              <w:pStyle w:val="ConsPlusNormal"/>
              <w:jc w:val="both"/>
            </w:pPr>
            <w:r>
              <w:t>Предоставление субсидии социально ориентированным некоммерческим организациям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 в рамках реализации областной государственной программы "Молодежная политика и гражданско-патриотическое воспитание граждан в Смоленской области"</w:t>
            </w:r>
          </w:p>
        </w:tc>
        <w:tc>
          <w:tcPr>
            <w:tcW w:w="3154" w:type="dxa"/>
          </w:tcPr>
          <w:p w:rsidR="00C40DB0" w:rsidRDefault="00C40DB0">
            <w:pPr>
              <w:pStyle w:val="ConsPlusNormal"/>
              <w:jc w:val="both"/>
            </w:pPr>
            <w:r>
              <w:t>Главное управление</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2400,0</w:t>
            </w:r>
          </w:p>
        </w:tc>
        <w:tc>
          <w:tcPr>
            <w:tcW w:w="904" w:type="dxa"/>
          </w:tcPr>
          <w:p w:rsidR="00C40DB0" w:rsidRDefault="00C40DB0">
            <w:pPr>
              <w:pStyle w:val="ConsPlusNormal"/>
              <w:jc w:val="center"/>
            </w:pPr>
            <w:r>
              <w:t>1000,0</w:t>
            </w:r>
          </w:p>
        </w:tc>
        <w:tc>
          <w:tcPr>
            <w:tcW w:w="1024" w:type="dxa"/>
          </w:tcPr>
          <w:p w:rsidR="00C40DB0" w:rsidRDefault="00C40DB0">
            <w:pPr>
              <w:pStyle w:val="ConsPlusNormal"/>
              <w:jc w:val="center"/>
            </w:pPr>
            <w:r>
              <w:t>700,0</w:t>
            </w:r>
          </w:p>
        </w:tc>
        <w:tc>
          <w:tcPr>
            <w:tcW w:w="1024" w:type="dxa"/>
          </w:tcPr>
          <w:p w:rsidR="00C40DB0" w:rsidRDefault="00C40DB0">
            <w:pPr>
              <w:pStyle w:val="ConsPlusNormal"/>
              <w:jc w:val="center"/>
            </w:pPr>
            <w:r>
              <w:t>700,0</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c>
          <w:tcPr>
            <w:tcW w:w="794" w:type="dxa"/>
          </w:tcPr>
          <w:p w:rsidR="00C40DB0" w:rsidRDefault="00C40DB0">
            <w:pPr>
              <w:pStyle w:val="ConsPlusNormal"/>
              <w:jc w:val="both"/>
            </w:pPr>
            <w:r>
              <w:t>1.20.</w:t>
            </w:r>
          </w:p>
        </w:tc>
        <w:tc>
          <w:tcPr>
            <w:tcW w:w="3154" w:type="dxa"/>
          </w:tcPr>
          <w:p w:rsidR="00C40DB0" w:rsidRDefault="00C40DB0">
            <w:pPr>
              <w:pStyle w:val="ConsPlusNormal"/>
              <w:jc w:val="both"/>
            </w:pPr>
            <w:r>
              <w:t>Расходы на обеспечение деятельности областных государственных учреждений</w:t>
            </w:r>
          </w:p>
        </w:tc>
        <w:tc>
          <w:tcPr>
            <w:tcW w:w="3154" w:type="dxa"/>
          </w:tcPr>
          <w:p w:rsidR="00C40DB0" w:rsidRDefault="00C40DB0">
            <w:pPr>
              <w:pStyle w:val="ConsPlusNormal"/>
              <w:jc w:val="both"/>
            </w:pPr>
            <w:r>
              <w:t>Главное управление, СОГКУ "Центр "Долг"</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17047,5</w:t>
            </w:r>
          </w:p>
        </w:tc>
        <w:tc>
          <w:tcPr>
            <w:tcW w:w="904" w:type="dxa"/>
          </w:tcPr>
          <w:p w:rsidR="00C40DB0" w:rsidRDefault="00C40DB0">
            <w:pPr>
              <w:pStyle w:val="ConsPlusNormal"/>
              <w:jc w:val="center"/>
            </w:pPr>
            <w:r>
              <w:t>5901,1</w:t>
            </w:r>
          </w:p>
        </w:tc>
        <w:tc>
          <w:tcPr>
            <w:tcW w:w="1024" w:type="dxa"/>
          </w:tcPr>
          <w:p w:rsidR="00C40DB0" w:rsidRDefault="00C40DB0">
            <w:pPr>
              <w:pStyle w:val="ConsPlusNormal"/>
              <w:jc w:val="center"/>
            </w:pPr>
            <w:r>
              <w:t>5684,0</w:t>
            </w:r>
          </w:p>
        </w:tc>
        <w:tc>
          <w:tcPr>
            <w:tcW w:w="1024" w:type="dxa"/>
          </w:tcPr>
          <w:p w:rsidR="00C40DB0" w:rsidRDefault="00C40DB0">
            <w:pPr>
              <w:pStyle w:val="ConsPlusNormal"/>
              <w:jc w:val="center"/>
            </w:pPr>
            <w:r>
              <w:t>5462,4</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blPrEx>
          <w:tblBorders>
            <w:insideH w:val="nil"/>
          </w:tblBorders>
        </w:tblPrEx>
        <w:tc>
          <w:tcPr>
            <w:tcW w:w="3948" w:type="dxa"/>
            <w:gridSpan w:val="2"/>
            <w:tcBorders>
              <w:bottom w:val="nil"/>
            </w:tcBorders>
          </w:tcPr>
          <w:p w:rsidR="00C40DB0" w:rsidRDefault="00C40DB0">
            <w:pPr>
              <w:pStyle w:val="ConsPlusNormal"/>
              <w:jc w:val="both"/>
            </w:pPr>
            <w:r>
              <w:t>Итого по основному мероприятию 2 Государственной программы</w:t>
            </w:r>
          </w:p>
        </w:tc>
        <w:tc>
          <w:tcPr>
            <w:tcW w:w="3154" w:type="dxa"/>
            <w:tcBorders>
              <w:bottom w:val="nil"/>
            </w:tcBorders>
          </w:tcPr>
          <w:p w:rsidR="00C40DB0" w:rsidRDefault="00C40DB0">
            <w:pPr>
              <w:pStyle w:val="ConsPlusNormal"/>
              <w:jc w:val="center"/>
            </w:pPr>
            <w:r>
              <w:t>x</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26326,42</w:t>
            </w:r>
          </w:p>
        </w:tc>
        <w:tc>
          <w:tcPr>
            <w:tcW w:w="904" w:type="dxa"/>
            <w:tcBorders>
              <w:bottom w:val="nil"/>
            </w:tcBorders>
          </w:tcPr>
          <w:p w:rsidR="00C40DB0" w:rsidRDefault="00C40DB0">
            <w:pPr>
              <w:pStyle w:val="ConsPlusNormal"/>
              <w:jc w:val="center"/>
            </w:pPr>
            <w:r>
              <w:t>9096,04</w:t>
            </w:r>
          </w:p>
        </w:tc>
        <w:tc>
          <w:tcPr>
            <w:tcW w:w="1024" w:type="dxa"/>
            <w:tcBorders>
              <w:bottom w:val="nil"/>
            </w:tcBorders>
          </w:tcPr>
          <w:p w:rsidR="00C40DB0" w:rsidRDefault="00C40DB0">
            <w:pPr>
              <w:pStyle w:val="ConsPlusNormal"/>
              <w:jc w:val="center"/>
            </w:pPr>
            <w:r>
              <w:t>9711,36</w:t>
            </w:r>
          </w:p>
        </w:tc>
        <w:tc>
          <w:tcPr>
            <w:tcW w:w="1024" w:type="dxa"/>
            <w:tcBorders>
              <w:bottom w:val="nil"/>
            </w:tcBorders>
          </w:tcPr>
          <w:p w:rsidR="00C40DB0" w:rsidRDefault="00C40DB0">
            <w:pPr>
              <w:pStyle w:val="ConsPlusNormal"/>
              <w:jc w:val="center"/>
            </w:pPr>
            <w:r>
              <w:t>7519,02</w:t>
            </w:r>
          </w:p>
        </w:tc>
        <w:tc>
          <w:tcPr>
            <w:tcW w:w="664" w:type="dxa"/>
            <w:tcBorders>
              <w:bottom w:val="nil"/>
            </w:tcBorders>
          </w:tcPr>
          <w:p w:rsidR="00C40DB0" w:rsidRDefault="00C40DB0">
            <w:pPr>
              <w:pStyle w:val="ConsPlusNormal"/>
            </w:pPr>
          </w:p>
        </w:tc>
        <w:tc>
          <w:tcPr>
            <w:tcW w:w="664" w:type="dxa"/>
            <w:tcBorders>
              <w:bottom w:val="nil"/>
            </w:tcBorders>
          </w:tcPr>
          <w:p w:rsidR="00C40DB0" w:rsidRDefault="00C40DB0">
            <w:pPr>
              <w:pStyle w:val="ConsPlusNormal"/>
            </w:pPr>
          </w:p>
        </w:tc>
        <w:tc>
          <w:tcPr>
            <w:tcW w:w="664" w:type="dxa"/>
            <w:tcBorders>
              <w:bottom w:val="nil"/>
            </w:tcBorders>
          </w:tcPr>
          <w:p w:rsidR="00C40DB0" w:rsidRDefault="00C40DB0">
            <w:pPr>
              <w:pStyle w:val="ConsPlusNormal"/>
            </w:pP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68" w:history="1">
              <w:r>
                <w:rPr>
                  <w:color w:val="0000FF"/>
                </w:rPr>
                <w:t>постановления</w:t>
              </w:r>
            </w:hyperlink>
            <w:r>
              <w:t xml:space="preserve"> Администрации Смоленской области от 15.07.2020 N 426)</w:t>
            </w:r>
          </w:p>
        </w:tc>
      </w:tr>
      <w:tr w:rsidR="00C40DB0">
        <w:tc>
          <w:tcPr>
            <w:tcW w:w="14664" w:type="dxa"/>
            <w:gridSpan w:val="11"/>
          </w:tcPr>
          <w:p w:rsidR="00C40DB0" w:rsidRDefault="00C40DB0">
            <w:pPr>
              <w:pStyle w:val="ConsPlusNormal"/>
              <w:jc w:val="center"/>
              <w:outlineLvl w:val="3"/>
            </w:pPr>
            <w:r>
              <w:t xml:space="preserve">Организация и проведение мероприятий по гражданскому и патриотическому воспитанию граждан, включая проведение мероприятий, посвященных </w:t>
            </w:r>
            <w:r>
              <w:lastRenderedPageBreak/>
              <w:t>памятным датам и праздникам</w:t>
            </w:r>
          </w:p>
        </w:tc>
      </w:tr>
      <w:tr w:rsidR="00C40DB0">
        <w:tc>
          <w:tcPr>
            <w:tcW w:w="794" w:type="dxa"/>
          </w:tcPr>
          <w:p w:rsidR="00C40DB0" w:rsidRDefault="00C40DB0">
            <w:pPr>
              <w:pStyle w:val="ConsPlusNormal"/>
              <w:jc w:val="both"/>
            </w:pPr>
            <w:r>
              <w:lastRenderedPageBreak/>
              <w:t>1.21.</w:t>
            </w:r>
          </w:p>
        </w:tc>
        <w:tc>
          <w:tcPr>
            <w:tcW w:w="3154" w:type="dxa"/>
          </w:tcPr>
          <w:p w:rsidR="00C40DB0" w:rsidRDefault="00C40DB0">
            <w:pPr>
              <w:pStyle w:val="ConsPlusNormal"/>
              <w:jc w:val="both"/>
            </w:pPr>
            <w:r>
              <w:t>Количество участников мероприятий, посвященных государственным праздникам, дням воинской славы и памятным датам и праздникам России и Смоленской области (тыс. чел.)</w:t>
            </w:r>
          </w:p>
        </w:tc>
        <w:tc>
          <w:tcPr>
            <w:tcW w:w="3154" w:type="dxa"/>
          </w:tcPr>
          <w:p w:rsidR="00C40DB0" w:rsidRDefault="00C40DB0">
            <w:pPr>
              <w:pStyle w:val="ConsPlusNormal"/>
              <w:jc w:val="center"/>
            </w:pPr>
            <w:r>
              <w:t>x</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70</w:t>
            </w:r>
          </w:p>
        </w:tc>
        <w:tc>
          <w:tcPr>
            <w:tcW w:w="664" w:type="dxa"/>
          </w:tcPr>
          <w:p w:rsidR="00C40DB0" w:rsidRDefault="00C40DB0">
            <w:pPr>
              <w:pStyle w:val="ConsPlusNormal"/>
              <w:jc w:val="center"/>
            </w:pPr>
            <w:r>
              <w:t>70</w:t>
            </w:r>
          </w:p>
        </w:tc>
        <w:tc>
          <w:tcPr>
            <w:tcW w:w="664" w:type="dxa"/>
          </w:tcPr>
          <w:p w:rsidR="00C40DB0" w:rsidRDefault="00C40DB0">
            <w:pPr>
              <w:pStyle w:val="ConsPlusNormal"/>
              <w:jc w:val="center"/>
            </w:pPr>
            <w:r>
              <w:t>70</w:t>
            </w:r>
          </w:p>
        </w:tc>
      </w:tr>
      <w:tr w:rsidR="00C40DB0">
        <w:tblPrEx>
          <w:tblBorders>
            <w:insideH w:val="nil"/>
          </w:tblBorders>
        </w:tblPrEx>
        <w:tc>
          <w:tcPr>
            <w:tcW w:w="794" w:type="dxa"/>
            <w:tcBorders>
              <w:bottom w:val="nil"/>
            </w:tcBorders>
          </w:tcPr>
          <w:p w:rsidR="00C40DB0" w:rsidRDefault="00C40DB0">
            <w:pPr>
              <w:pStyle w:val="ConsPlusNormal"/>
              <w:jc w:val="both"/>
            </w:pPr>
            <w:r>
              <w:t>1.22.</w:t>
            </w:r>
          </w:p>
        </w:tc>
        <w:tc>
          <w:tcPr>
            <w:tcW w:w="3154" w:type="dxa"/>
            <w:tcBorders>
              <w:bottom w:val="nil"/>
            </w:tcBorders>
          </w:tcPr>
          <w:p w:rsidR="00C40DB0" w:rsidRDefault="00C40DB0">
            <w:pPr>
              <w:pStyle w:val="ConsPlusNormal"/>
              <w:jc w:val="both"/>
            </w:pPr>
            <w:r>
              <w:t>Реализация мероприятий по гражданско-патриотическому воспитанию, в том числе:</w:t>
            </w:r>
          </w:p>
          <w:p w:rsidR="00C40DB0" w:rsidRDefault="00C40DB0">
            <w:pPr>
              <w:pStyle w:val="ConsPlusNormal"/>
              <w:jc w:val="both"/>
            </w:pPr>
            <w:r>
              <w:t>- организация посещения мест боевой славы и воинских частей ветеранами Великой Отечественной войны и молодежью;</w:t>
            </w:r>
          </w:p>
          <w:p w:rsidR="00C40DB0" w:rsidRDefault="00C40DB0">
            <w:pPr>
              <w:pStyle w:val="ConsPlusNormal"/>
              <w:jc w:val="both"/>
            </w:pPr>
            <w:r>
              <w:t>- проведение мероприятий, посвященных государственным праздникам, дням воинской славы и памятным датам и праздникам России и Смоленской области;</w:t>
            </w:r>
          </w:p>
          <w:p w:rsidR="00C40DB0" w:rsidRDefault="00C40DB0">
            <w:pPr>
              <w:pStyle w:val="ConsPlusNormal"/>
              <w:jc w:val="both"/>
            </w:pPr>
            <w:r>
              <w:t>- организация проведения реконструкций событий военной истории, посвященных знаменательным датам России и Смоленской области</w:t>
            </w:r>
          </w:p>
        </w:tc>
        <w:tc>
          <w:tcPr>
            <w:tcW w:w="3154" w:type="dxa"/>
            <w:tcBorders>
              <w:bottom w:val="nil"/>
            </w:tcBorders>
          </w:tcPr>
          <w:p w:rsidR="00C40DB0" w:rsidRDefault="00C40DB0">
            <w:pPr>
              <w:pStyle w:val="ConsPlusNormal"/>
              <w:jc w:val="both"/>
            </w:pPr>
            <w:r>
              <w:t>Главное управление, Департамент Смоленской области по культуре, Департамент Смоленской области по образованию и науке, органы местного самоуправления муниципальных образований Смоленской области (по согласованию), РО ВВПОД "ЮНАРМИЯ" в Смоленской области (по согласованию)</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3743,59</w:t>
            </w:r>
          </w:p>
        </w:tc>
        <w:tc>
          <w:tcPr>
            <w:tcW w:w="904" w:type="dxa"/>
            <w:tcBorders>
              <w:bottom w:val="nil"/>
            </w:tcBorders>
          </w:tcPr>
          <w:p w:rsidR="00C40DB0" w:rsidRDefault="00C40DB0">
            <w:pPr>
              <w:pStyle w:val="ConsPlusNormal"/>
              <w:jc w:val="center"/>
            </w:pPr>
            <w:r>
              <w:t>1443,59</w:t>
            </w:r>
          </w:p>
        </w:tc>
        <w:tc>
          <w:tcPr>
            <w:tcW w:w="1024" w:type="dxa"/>
            <w:tcBorders>
              <w:bottom w:val="nil"/>
            </w:tcBorders>
          </w:tcPr>
          <w:p w:rsidR="00C40DB0" w:rsidRDefault="00C40DB0">
            <w:pPr>
              <w:pStyle w:val="ConsPlusNormal"/>
              <w:jc w:val="center"/>
            </w:pPr>
            <w:r>
              <w:t>2000,0</w:t>
            </w:r>
          </w:p>
        </w:tc>
        <w:tc>
          <w:tcPr>
            <w:tcW w:w="1024" w:type="dxa"/>
            <w:tcBorders>
              <w:bottom w:val="nil"/>
            </w:tcBorders>
          </w:tcPr>
          <w:p w:rsidR="00C40DB0" w:rsidRDefault="00C40DB0">
            <w:pPr>
              <w:pStyle w:val="ConsPlusNormal"/>
              <w:jc w:val="center"/>
            </w:pPr>
            <w:r>
              <w:t>300,0</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69" w:history="1">
              <w:r>
                <w:rPr>
                  <w:color w:val="0000FF"/>
                </w:rPr>
                <w:t>постановления</w:t>
              </w:r>
            </w:hyperlink>
            <w:r>
              <w:t xml:space="preserve"> Администрации Смоленской области от 15.07.2020 N 426)</w:t>
            </w:r>
          </w:p>
        </w:tc>
      </w:tr>
      <w:tr w:rsidR="00C40DB0">
        <w:tblPrEx>
          <w:tblBorders>
            <w:insideH w:val="nil"/>
          </w:tblBorders>
        </w:tblPrEx>
        <w:tc>
          <w:tcPr>
            <w:tcW w:w="3948" w:type="dxa"/>
            <w:gridSpan w:val="2"/>
            <w:tcBorders>
              <w:bottom w:val="nil"/>
            </w:tcBorders>
          </w:tcPr>
          <w:p w:rsidR="00C40DB0" w:rsidRDefault="00C40DB0">
            <w:pPr>
              <w:pStyle w:val="ConsPlusNormal"/>
              <w:jc w:val="both"/>
            </w:pPr>
            <w:r>
              <w:t>Итого по основному мероприятию 3 Государственной программы</w:t>
            </w:r>
          </w:p>
        </w:tc>
        <w:tc>
          <w:tcPr>
            <w:tcW w:w="3154" w:type="dxa"/>
            <w:tcBorders>
              <w:bottom w:val="nil"/>
            </w:tcBorders>
          </w:tcPr>
          <w:p w:rsidR="00C40DB0" w:rsidRDefault="00C40DB0">
            <w:pPr>
              <w:pStyle w:val="ConsPlusNormal"/>
              <w:jc w:val="center"/>
            </w:pPr>
            <w:r>
              <w:t>x</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3743,59</w:t>
            </w:r>
          </w:p>
        </w:tc>
        <w:tc>
          <w:tcPr>
            <w:tcW w:w="904" w:type="dxa"/>
            <w:tcBorders>
              <w:bottom w:val="nil"/>
            </w:tcBorders>
          </w:tcPr>
          <w:p w:rsidR="00C40DB0" w:rsidRDefault="00C40DB0">
            <w:pPr>
              <w:pStyle w:val="ConsPlusNormal"/>
              <w:jc w:val="center"/>
            </w:pPr>
            <w:r>
              <w:t>1443,59</w:t>
            </w:r>
          </w:p>
        </w:tc>
        <w:tc>
          <w:tcPr>
            <w:tcW w:w="1024" w:type="dxa"/>
            <w:tcBorders>
              <w:bottom w:val="nil"/>
            </w:tcBorders>
          </w:tcPr>
          <w:p w:rsidR="00C40DB0" w:rsidRDefault="00C40DB0">
            <w:pPr>
              <w:pStyle w:val="ConsPlusNormal"/>
              <w:jc w:val="center"/>
            </w:pPr>
            <w:r>
              <w:t>2000,0</w:t>
            </w:r>
          </w:p>
        </w:tc>
        <w:tc>
          <w:tcPr>
            <w:tcW w:w="1024" w:type="dxa"/>
            <w:tcBorders>
              <w:bottom w:val="nil"/>
            </w:tcBorders>
          </w:tcPr>
          <w:p w:rsidR="00C40DB0" w:rsidRDefault="00C40DB0">
            <w:pPr>
              <w:pStyle w:val="ConsPlusNormal"/>
              <w:jc w:val="center"/>
            </w:pPr>
            <w:r>
              <w:t>300,0</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r>
      <w:tr w:rsidR="00C40DB0">
        <w:tblPrEx>
          <w:tblBorders>
            <w:insideH w:val="nil"/>
          </w:tblBorders>
        </w:tblPrEx>
        <w:tc>
          <w:tcPr>
            <w:tcW w:w="14664" w:type="dxa"/>
            <w:gridSpan w:val="11"/>
            <w:tcBorders>
              <w:top w:val="nil"/>
            </w:tcBorders>
          </w:tcPr>
          <w:p w:rsidR="00C40DB0" w:rsidRDefault="00C40DB0">
            <w:pPr>
              <w:pStyle w:val="ConsPlusNormal"/>
              <w:jc w:val="both"/>
            </w:pPr>
            <w:r>
              <w:lastRenderedPageBreak/>
              <w:t xml:space="preserve">(в ред. </w:t>
            </w:r>
            <w:hyperlink r:id="rId170" w:history="1">
              <w:r>
                <w:rPr>
                  <w:color w:val="0000FF"/>
                </w:rPr>
                <w:t>постановления</w:t>
              </w:r>
            </w:hyperlink>
            <w:r>
              <w:t xml:space="preserve"> Администрации Смоленской области от 15.07.2020 N 426)</w:t>
            </w:r>
          </w:p>
        </w:tc>
      </w:tr>
      <w:tr w:rsidR="00C40DB0">
        <w:tc>
          <w:tcPr>
            <w:tcW w:w="14664" w:type="dxa"/>
            <w:gridSpan w:val="11"/>
          </w:tcPr>
          <w:p w:rsidR="00C40DB0" w:rsidRDefault="00C40DB0">
            <w:pPr>
              <w:pStyle w:val="ConsPlusNormal"/>
              <w:jc w:val="center"/>
              <w:outlineLvl w:val="3"/>
            </w:pPr>
            <w:r>
              <w:t>Повышение престижа военной службы в молодежной среде и реализация комплекса воспитательных и развивающих мероприятий для допризывной молодежи</w:t>
            </w:r>
          </w:p>
        </w:tc>
      </w:tr>
      <w:tr w:rsidR="00C40DB0">
        <w:tc>
          <w:tcPr>
            <w:tcW w:w="794" w:type="dxa"/>
          </w:tcPr>
          <w:p w:rsidR="00C40DB0" w:rsidRDefault="00C40DB0">
            <w:pPr>
              <w:pStyle w:val="ConsPlusNormal"/>
              <w:jc w:val="both"/>
            </w:pPr>
            <w:r>
              <w:t>1.23.</w:t>
            </w:r>
          </w:p>
        </w:tc>
        <w:tc>
          <w:tcPr>
            <w:tcW w:w="3154" w:type="dxa"/>
          </w:tcPr>
          <w:p w:rsidR="00C40DB0" w:rsidRDefault="00C40DB0">
            <w:pPr>
              <w:pStyle w:val="ConsPlusNormal"/>
              <w:jc w:val="both"/>
            </w:pPr>
            <w:r>
              <w:t>Количество граждан, принимающих участие в мероприятиях по повышению престижа военной службы, в молодежной среде (чел.)</w:t>
            </w:r>
          </w:p>
        </w:tc>
        <w:tc>
          <w:tcPr>
            <w:tcW w:w="3154" w:type="dxa"/>
          </w:tcPr>
          <w:p w:rsidR="00C40DB0" w:rsidRDefault="00C40DB0">
            <w:pPr>
              <w:pStyle w:val="ConsPlusNormal"/>
              <w:jc w:val="center"/>
            </w:pPr>
            <w:r>
              <w:t>x</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4500</w:t>
            </w:r>
          </w:p>
        </w:tc>
        <w:tc>
          <w:tcPr>
            <w:tcW w:w="664" w:type="dxa"/>
          </w:tcPr>
          <w:p w:rsidR="00C40DB0" w:rsidRDefault="00C40DB0">
            <w:pPr>
              <w:pStyle w:val="ConsPlusNormal"/>
              <w:jc w:val="center"/>
            </w:pPr>
            <w:r>
              <w:t>4500</w:t>
            </w:r>
          </w:p>
        </w:tc>
        <w:tc>
          <w:tcPr>
            <w:tcW w:w="664" w:type="dxa"/>
          </w:tcPr>
          <w:p w:rsidR="00C40DB0" w:rsidRDefault="00C40DB0">
            <w:pPr>
              <w:pStyle w:val="ConsPlusNormal"/>
              <w:jc w:val="center"/>
            </w:pPr>
            <w:r>
              <w:t>4500</w:t>
            </w:r>
          </w:p>
        </w:tc>
      </w:tr>
      <w:tr w:rsidR="00C40DB0">
        <w:tblPrEx>
          <w:tblBorders>
            <w:insideH w:val="nil"/>
          </w:tblBorders>
        </w:tblPrEx>
        <w:tc>
          <w:tcPr>
            <w:tcW w:w="794" w:type="dxa"/>
            <w:tcBorders>
              <w:bottom w:val="nil"/>
            </w:tcBorders>
          </w:tcPr>
          <w:p w:rsidR="00C40DB0" w:rsidRDefault="00C40DB0">
            <w:pPr>
              <w:pStyle w:val="ConsPlusNormal"/>
              <w:jc w:val="both"/>
            </w:pPr>
            <w:r>
              <w:t>1.24.</w:t>
            </w:r>
          </w:p>
        </w:tc>
        <w:tc>
          <w:tcPr>
            <w:tcW w:w="3154" w:type="dxa"/>
            <w:tcBorders>
              <w:bottom w:val="nil"/>
            </w:tcBorders>
          </w:tcPr>
          <w:p w:rsidR="00C40DB0" w:rsidRDefault="00C40DB0">
            <w:pPr>
              <w:pStyle w:val="ConsPlusNormal"/>
              <w:jc w:val="both"/>
            </w:pPr>
            <w:r>
              <w:t>Реализация мероприятий по патриотическому воспитанию молодежи, проживающей на территории Смоленской области, в том числе:</w:t>
            </w:r>
          </w:p>
          <w:p w:rsidR="00C40DB0" w:rsidRDefault="00C40DB0">
            <w:pPr>
              <w:pStyle w:val="ConsPlusNormal"/>
              <w:jc w:val="both"/>
            </w:pPr>
            <w:r>
              <w:t>- организация и проведение велопробегов и (или) автопробегов по местам боевой славы;</w:t>
            </w:r>
          </w:p>
          <w:p w:rsidR="00C40DB0" w:rsidRDefault="00C40DB0">
            <w:pPr>
              <w:pStyle w:val="ConsPlusNormal"/>
              <w:jc w:val="both"/>
            </w:pPr>
            <w:r>
              <w:t>- проведение месячников оборонно-массовой работы и акций "День призывника";</w:t>
            </w:r>
          </w:p>
          <w:p w:rsidR="00C40DB0" w:rsidRDefault="00C40DB0">
            <w:pPr>
              <w:pStyle w:val="ConsPlusNormal"/>
              <w:jc w:val="both"/>
            </w:pPr>
            <w:r>
              <w:t>- проведение областных соревнований по военно-прикладным видам спорта, фестивалей, лагерей и слетов, направленных на повышение уровня физической готовности граждан к военной службе, мероприятий, направленных на повышение мотивации молодых граждан к военной службе, в том числе гонки ГТО</w:t>
            </w:r>
          </w:p>
        </w:tc>
        <w:tc>
          <w:tcPr>
            <w:tcW w:w="3154" w:type="dxa"/>
            <w:tcBorders>
              <w:bottom w:val="nil"/>
            </w:tcBorders>
          </w:tcPr>
          <w:p w:rsidR="00C40DB0" w:rsidRDefault="00C40DB0">
            <w:pPr>
              <w:pStyle w:val="ConsPlusNormal"/>
              <w:jc w:val="both"/>
            </w:pPr>
            <w:r>
              <w:t>Главное управление, Военный комиссариат Смоленской области (по согласованию), Региональное отделение ДОСААФ России Смоленской области (по согласованию), органы местного самоуправления муниципальных образований Смоленской области (по согласованию), СОГКУ "Центр "Долг",</w:t>
            </w:r>
          </w:p>
          <w:p w:rsidR="00C40DB0" w:rsidRDefault="00C40DB0">
            <w:pPr>
              <w:pStyle w:val="ConsPlusNormal"/>
              <w:jc w:val="both"/>
            </w:pPr>
            <w:r>
              <w:t>РО ВВПОД "ЮНАРМИЯ" в Смоленской области (по согласованию)</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2289,35</w:t>
            </w:r>
          </w:p>
        </w:tc>
        <w:tc>
          <w:tcPr>
            <w:tcW w:w="904" w:type="dxa"/>
            <w:tcBorders>
              <w:bottom w:val="nil"/>
            </w:tcBorders>
          </w:tcPr>
          <w:p w:rsidR="00C40DB0" w:rsidRDefault="00C40DB0">
            <w:pPr>
              <w:pStyle w:val="ConsPlusNormal"/>
              <w:jc w:val="center"/>
            </w:pPr>
            <w:r>
              <w:t>948,25</w:t>
            </w:r>
          </w:p>
        </w:tc>
        <w:tc>
          <w:tcPr>
            <w:tcW w:w="1024" w:type="dxa"/>
            <w:tcBorders>
              <w:bottom w:val="nil"/>
            </w:tcBorders>
          </w:tcPr>
          <w:p w:rsidR="00C40DB0" w:rsidRDefault="00C40DB0">
            <w:pPr>
              <w:pStyle w:val="ConsPlusNormal"/>
              <w:jc w:val="center"/>
            </w:pPr>
            <w:r>
              <w:t>770,0</w:t>
            </w:r>
          </w:p>
        </w:tc>
        <w:tc>
          <w:tcPr>
            <w:tcW w:w="1024" w:type="dxa"/>
            <w:tcBorders>
              <w:bottom w:val="nil"/>
            </w:tcBorders>
          </w:tcPr>
          <w:p w:rsidR="00C40DB0" w:rsidRDefault="00C40DB0">
            <w:pPr>
              <w:pStyle w:val="ConsPlusNormal"/>
              <w:jc w:val="center"/>
            </w:pPr>
            <w:r>
              <w:t>571,1</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r>
      <w:tr w:rsidR="00C40DB0">
        <w:tblPrEx>
          <w:tblBorders>
            <w:insideH w:val="nil"/>
          </w:tblBorders>
        </w:tblPrEx>
        <w:tc>
          <w:tcPr>
            <w:tcW w:w="14664" w:type="dxa"/>
            <w:gridSpan w:val="11"/>
            <w:tcBorders>
              <w:top w:val="nil"/>
            </w:tcBorders>
          </w:tcPr>
          <w:p w:rsidR="00C40DB0" w:rsidRDefault="00C40DB0">
            <w:pPr>
              <w:pStyle w:val="ConsPlusNormal"/>
              <w:jc w:val="both"/>
            </w:pPr>
            <w:r>
              <w:lastRenderedPageBreak/>
              <w:t xml:space="preserve">(в ред. </w:t>
            </w:r>
            <w:hyperlink r:id="rId171" w:history="1">
              <w:r>
                <w:rPr>
                  <w:color w:val="0000FF"/>
                </w:rPr>
                <w:t>постановления</w:t>
              </w:r>
            </w:hyperlink>
            <w:r>
              <w:t xml:space="preserve"> Администрации Смоленской области от 15.07.2020 N 426)</w:t>
            </w:r>
          </w:p>
        </w:tc>
      </w:tr>
      <w:tr w:rsidR="00C40DB0">
        <w:tblPrEx>
          <w:tblBorders>
            <w:insideH w:val="nil"/>
          </w:tblBorders>
        </w:tblPrEx>
        <w:tc>
          <w:tcPr>
            <w:tcW w:w="3948" w:type="dxa"/>
            <w:gridSpan w:val="2"/>
            <w:tcBorders>
              <w:bottom w:val="nil"/>
            </w:tcBorders>
          </w:tcPr>
          <w:p w:rsidR="00C40DB0" w:rsidRDefault="00C40DB0">
            <w:pPr>
              <w:pStyle w:val="ConsPlusNormal"/>
              <w:jc w:val="both"/>
            </w:pPr>
            <w:r>
              <w:t>Итого по основному мероприятию 4 Государственной программы</w:t>
            </w:r>
          </w:p>
        </w:tc>
        <w:tc>
          <w:tcPr>
            <w:tcW w:w="3154" w:type="dxa"/>
            <w:tcBorders>
              <w:bottom w:val="nil"/>
            </w:tcBorders>
          </w:tcPr>
          <w:p w:rsidR="00C40DB0" w:rsidRDefault="00C40DB0">
            <w:pPr>
              <w:pStyle w:val="ConsPlusNormal"/>
              <w:jc w:val="center"/>
            </w:pPr>
            <w:r>
              <w:t>x</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2289,35</w:t>
            </w:r>
          </w:p>
        </w:tc>
        <w:tc>
          <w:tcPr>
            <w:tcW w:w="904" w:type="dxa"/>
            <w:tcBorders>
              <w:bottom w:val="nil"/>
            </w:tcBorders>
          </w:tcPr>
          <w:p w:rsidR="00C40DB0" w:rsidRDefault="00C40DB0">
            <w:pPr>
              <w:pStyle w:val="ConsPlusNormal"/>
              <w:jc w:val="center"/>
            </w:pPr>
            <w:r>
              <w:t>948,25</w:t>
            </w:r>
          </w:p>
        </w:tc>
        <w:tc>
          <w:tcPr>
            <w:tcW w:w="1024" w:type="dxa"/>
            <w:tcBorders>
              <w:bottom w:val="nil"/>
            </w:tcBorders>
          </w:tcPr>
          <w:p w:rsidR="00C40DB0" w:rsidRDefault="00C40DB0">
            <w:pPr>
              <w:pStyle w:val="ConsPlusNormal"/>
              <w:jc w:val="center"/>
            </w:pPr>
            <w:r>
              <w:t>770,0</w:t>
            </w:r>
          </w:p>
        </w:tc>
        <w:tc>
          <w:tcPr>
            <w:tcW w:w="1024" w:type="dxa"/>
            <w:tcBorders>
              <w:bottom w:val="nil"/>
            </w:tcBorders>
          </w:tcPr>
          <w:p w:rsidR="00C40DB0" w:rsidRDefault="00C40DB0">
            <w:pPr>
              <w:pStyle w:val="ConsPlusNormal"/>
              <w:jc w:val="center"/>
            </w:pPr>
            <w:r>
              <w:t>571,1</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72" w:history="1">
              <w:r>
                <w:rPr>
                  <w:color w:val="0000FF"/>
                </w:rPr>
                <w:t>постановления</w:t>
              </w:r>
            </w:hyperlink>
            <w:r>
              <w:t xml:space="preserve"> Администрации Смоленской области от 15.07.2020 N 426)</w:t>
            </w:r>
          </w:p>
        </w:tc>
      </w:tr>
      <w:tr w:rsidR="00C40DB0">
        <w:tc>
          <w:tcPr>
            <w:tcW w:w="14664" w:type="dxa"/>
            <w:gridSpan w:val="11"/>
          </w:tcPr>
          <w:p w:rsidR="00C40DB0" w:rsidRDefault="00C40DB0">
            <w:pPr>
              <w:pStyle w:val="ConsPlusNormal"/>
              <w:jc w:val="center"/>
              <w:outlineLvl w:val="3"/>
            </w:pPr>
            <w:r>
              <w:t>Создание системы продвижения инициативной молодежи</w:t>
            </w:r>
          </w:p>
        </w:tc>
      </w:tr>
      <w:tr w:rsidR="00C40DB0">
        <w:tc>
          <w:tcPr>
            <w:tcW w:w="794" w:type="dxa"/>
          </w:tcPr>
          <w:p w:rsidR="00C40DB0" w:rsidRDefault="00C40DB0">
            <w:pPr>
              <w:pStyle w:val="ConsPlusNormal"/>
              <w:jc w:val="both"/>
            </w:pPr>
            <w:r>
              <w:t>1.25.</w:t>
            </w:r>
          </w:p>
        </w:tc>
        <w:tc>
          <w:tcPr>
            <w:tcW w:w="3154" w:type="dxa"/>
          </w:tcPr>
          <w:p w:rsidR="00C40DB0" w:rsidRDefault="00C40DB0">
            <w:pPr>
              <w:pStyle w:val="ConsPlusNormal"/>
              <w:jc w:val="both"/>
            </w:pPr>
            <w:r>
              <w:t>Количество молодых людей, принявших участие в профильных специализированных сменах и лагерях (чел.)</w:t>
            </w:r>
          </w:p>
        </w:tc>
        <w:tc>
          <w:tcPr>
            <w:tcW w:w="3154" w:type="dxa"/>
          </w:tcPr>
          <w:p w:rsidR="00C40DB0" w:rsidRDefault="00C40DB0">
            <w:pPr>
              <w:pStyle w:val="ConsPlusNormal"/>
              <w:jc w:val="center"/>
            </w:pPr>
            <w:r>
              <w:t>x</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700</w:t>
            </w:r>
          </w:p>
        </w:tc>
        <w:tc>
          <w:tcPr>
            <w:tcW w:w="664" w:type="dxa"/>
          </w:tcPr>
          <w:p w:rsidR="00C40DB0" w:rsidRDefault="00C40DB0">
            <w:pPr>
              <w:pStyle w:val="ConsPlusNormal"/>
              <w:jc w:val="center"/>
            </w:pPr>
            <w:r>
              <w:t>700</w:t>
            </w:r>
          </w:p>
        </w:tc>
        <w:tc>
          <w:tcPr>
            <w:tcW w:w="664" w:type="dxa"/>
          </w:tcPr>
          <w:p w:rsidR="00C40DB0" w:rsidRDefault="00C40DB0">
            <w:pPr>
              <w:pStyle w:val="ConsPlusNormal"/>
              <w:jc w:val="center"/>
            </w:pPr>
            <w:r>
              <w:t>700</w:t>
            </w:r>
          </w:p>
        </w:tc>
      </w:tr>
      <w:tr w:rsidR="00C40DB0">
        <w:tc>
          <w:tcPr>
            <w:tcW w:w="794" w:type="dxa"/>
          </w:tcPr>
          <w:p w:rsidR="00C40DB0" w:rsidRDefault="00C40DB0">
            <w:pPr>
              <w:pStyle w:val="ConsPlusNormal"/>
              <w:jc w:val="both"/>
            </w:pPr>
            <w:r>
              <w:t>1.26.</w:t>
            </w:r>
          </w:p>
        </w:tc>
        <w:tc>
          <w:tcPr>
            <w:tcW w:w="3154" w:type="dxa"/>
          </w:tcPr>
          <w:p w:rsidR="00C40DB0" w:rsidRDefault="00C40DB0">
            <w:pPr>
              <w:pStyle w:val="ConsPlusNormal"/>
              <w:jc w:val="both"/>
            </w:pPr>
            <w:r>
              <w:t>Количество молодых людей в возрасте от 14 до 30 лет, участвующих в мероприятиях в области молодежной политики (тыс. чел.)</w:t>
            </w:r>
          </w:p>
        </w:tc>
        <w:tc>
          <w:tcPr>
            <w:tcW w:w="3154" w:type="dxa"/>
          </w:tcPr>
          <w:p w:rsidR="00C40DB0" w:rsidRDefault="00C40DB0">
            <w:pPr>
              <w:pStyle w:val="ConsPlusNormal"/>
              <w:jc w:val="center"/>
            </w:pPr>
            <w:r>
              <w:t>x</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113,5</w:t>
            </w:r>
          </w:p>
        </w:tc>
        <w:tc>
          <w:tcPr>
            <w:tcW w:w="664" w:type="dxa"/>
          </w:tcPr>
          <w:p w:rsidR="00C40DB0" w:rsidRDefault="00C40DB0">
            <w:pPr>
              <w:pStyle w:val="ConsPlusNormal"/>
              <w:jc w:val="center"/>
            </w:pPr>
            <w:r>
              <w:t>113,5</w:t>
            </w:r>
          </w:p>
        </w:tc>
        <w:tc>
          <w:tcPr>
            <w:tcW w:w="664" w:type="dxa"/>
          </w:tcPr>
          <w:p w:rsidR="00C40DB0" w:rsidRDefault="00C40DB0">
            <w:pPr>
              <w:pStyle w:val="ConsPlusNormal"/>
              <w:jc w:val="center"/>
            </w:pPr>
            <w:r>
              <w:t>113,5</w:t>
            </w:r>
          </w:p>
        </w:tc>
      </w:tr>
      <w:tr w:rsidR="00C40DB0">
        <w:tblPrEx>
          <w:tblBorders>
            <w:insideH w:val="nil"/>
          </w:tblBorders>
        </w:tblPrEx>
        <w:tc>
          <w:tcPr>
            <w:tcW w:w="794" w:type="dxa"/>
            <w:tcBorders>
              <w:bottom w:val="nil"/>
            </w:tcBorders>
          </w:tcPr>
          <w:p w:rsidR="00C40DB0" w:rsidRDefault="00C40DB0">
            <w:pPr>
              <w:pStyle w:val="ConsPlusNormal"/>
              <w:jc w:val="both"/>
            </w:pPr>
            <w:r>
              <w:t>1.26.1.</w:t>
            </w:r>
          </w:p>
        </w:tc>
        <w:tc>
          <w:tcPr>
            <w:tcW w:w="3154" w:type="dxa"/>
            <w:tcBorders>
              <w:bottom w:val="nil"/>
            </w:tcBorders>
          </w:tcPr>
          <w:p w:rsidR="00C40DB0" w:rsidRDefault="00C40DB0">
            <w:pPr>
              <w:pStyle w:val="ConsPlusNormal"/>
              <w:jc w:val="both"/>
            </w:pPr>
            <w:r>
              <w:t>Количество проектов, поданных на областной конкурс молодежных проектов (шт.)</w:t>
            </w:r>
          </w:p>
        </w:tc>
        <w:tc>
          <w:tcPr>
            <w:tcW w:w="3154" w:type="dxa"/>
            <w:tcBorders>
              <w:bottom w:val="nil"/>
            </w:tcBorders>
          </w:tcPr>
          <w:p w:rsidR="00C40DB0" w:rsidRDefault="00C40DB0">
            <w:pPr>
              <w:pStyle w:val="ConsPlusNormal"/>
              <w:jc w:val="center"/>
            </w:pPr>
            <w:r>
              <w:t>x</w:t>
            </w:r>
          </w:p>
        </w:tc>
        <w:tc>
          <w:tcPr>
            <w:tcW w:w="1474" w:type="dxa"/>
            <w:tcBorders>
              <w:bottom w:val="nil"/>
            </w:tcBorders>
          </w:tcPr>
          <w:p w:rsidR="00C40DB0" w:rsidRDefault="00C40DB0">
            <w:pPr>
              <w:pStyle w:val="ConsPlusNormal"/>
              <w:jc w:val="center"/>
            </w:pPr>
            <w:r>
              <w:t>x</w:t>
            </w:r>
          </w:p>
        </w:tc>
        <w:tc>
          <w:tcPr>
            <w:tcW w:w="1144" w:type="dxa"/>
            <w:tcBorders>
              <w:bottom w:val="nil"/>
            </w:tcBorders>
          </w:tcPr>
          <w:p w:rsidR="00C40DB0" w:rsidRDefault="00C40DB0">
            <w:pPr>
              <w:pStyle w:val="ConsPlusNormal"/>
              <w:jc w:val="center"/>
            </w:pPr>
            <w:r>
              <w:t>x</w:t>
            </w:r>
          </w:p>
        </w:tc>
        <w:tc>
          <w:tcPr>
            <w:tcW w:w="904" w:type="dxa"/>
            <w:tcBorders>
              <w:bottom w:val="nil"/>
            </w:tcBorders>
          </w:tcPr>
          <w:p w:rsidR="00C40DB0" w:rsidRDefault="00C40DB0">
            <w:pPr>
              <w:pStyle w:val="ConsPlusNormal"/>
              <w:jc w:val="center"/>
            </w:pPr>
            <w:r>
              <w:t>x</w:t>
            </w:r>
          </w:p>
        </w:tc>
        <w:tc>
          <w:tcPr>
            <w:tcW w:w="1024" w:type="dxa"/>
            <w:tcBorders>
              <w:bottom w:val="nil"/>
            </w:tcBorders>
          </w:tcPr>
          <w:p w:rsidR="00C40DB0" w:rsidRDefault="00C40DB0">
            <w:pPr>
              <w:pStyle w:val="ConsPlusNormal"/>
              <w:jc w:val="center"/>
            </w:pPr>
            <w:r>
              <w:t>x</w:t>
            </w:r>
          </w:p>
        </w:tc>
        <w:tc>
          <w:tcPr>
            <w:tcW w:w="102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30</w:t>
            </w:r>
          </w:p>
        </w:tc>
        <w:tc>
          <w:tcPr>
            <w:tcW w:w="664" w:type="dxa"/>
            <w:tcBorders>
              <w:bottom w:val="nil"/>
            </w:tcBorders>
          </w:tcPr>
          <w:p w:rsidR="00C40DB0" w:rsidRDefault="00C40DB0">
            <w:pPr>
              <w:pStyle w:val="ConsPlusNormal"/>
              <w:jc w:val="center"/>
            </w:pPr>
            <w:r>
              <w:t>30</w:t>
            </w:r>
          </w:p>
        </w:tc>
        <w:tc>
          <w:tcPr>
            <w:tcW w:w="664" w:type="dxa"/>
            <w:tcBorders>
              <w:bottom w:val="nil"/>
            </w:tcBorders>
          </w:tcPr>
          <w:p w:rsidR="00C40DB0" w:rsidRDefault="00C40DB0">
            <w:pPr>
              <w:pStyle w:val="ConsPlusNormal"/>
              <w:jc w:val="center"/>
            </w:pPr>
            <w:r>
              <w:t>30</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(п. 1.26.1 введен </w:t>
            </w:r>
            <w:hyperlink r:id="rId173" w:history="1">
              <w:r>
                <w:rPr>
                  <w:color w:val="0000FF"/>
                </w:rPr>
                <w:t>постановлением</w:t>
              </w:r>
            </w:hyperlink>
            <w:r>
              <w:t xml:space="preserve"> Администрации Смоленской области от 27.05.2020</w:t>
            </w:r>
          </w:p>
          <w:p w:rsidR="00C40DB0" w:rsidRDefault="00C40DB0">
            <w:pPr>
              <w:pStyle w:val="ConsPlusNormal"/>
              <w:jc w:val="both"/>
            </w:pPr>
            <w:r>
              <w:t>N 301)</w:t>
            </w:r>
          </w:p>
        </w:tc>
      </w:tr>
      <w:tr w:rsidR="00C40DB0">
        <w:tc>
          <w:tcPr>
            <w:tcW w:w="794" w:type="dxa"/>
          </w:tcPr>
          <w:p w:rsidR="00C40DB0" w:rsidRDefault="00C40DB0">
            <w:pPr>
              <w:pStyle w:val="ConsPlusNormal"/>
              <w:jc w:val="both"/>
            </w:pPr>
            <w:r>
              <w:t>1.27.</w:t>
            </w:r>
          </w:p>
        </w:tc>
        <w:tc>
          <w:tcPr>
            <w:tcW w:w="3154" w:type="dxa"/>
          </w:tcPr>
          <w:p w:rsidR="00C40DB0" w:rsidRDefault="00C40DB0">
            <w:pPr>
              <w:pStyle w:val="ConsPlusNormal"/>
              <w:jc w:val="both"/>
            </w:pPr>
            <w:r>
              <w:t>Проведение областного конкурса "Будущее Смоленщины"</w:t>
            </w:r>
          </w:p>
        </w:tc>
        <w:tc>
          <w:tcPr>
            <w:tcW w:w="3154" w:type="dxa"/>
          </w:tcPr>
          <w:p w:rsidR="00C40DB0" w:rsidRDefault="00C40DB0">
            <w:pPr>
              <w:pStyle w:val="ConsPlusNormal"/>
              <w:jc w:val="both"/>
            </w:pPr>
            <w:r>
              <w:t>Главное управление</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405,0</w:t>
            </w:r>
          </w:p>
        </w:tc>
        <w:tc>
          <w:tcPr>
            <w:tcW w:w="904" w:type="dxa"/>
          </w:tcPr>
          <w:p w:rsidR="00C40DB0" w:rsidRDefault="00C40DB0">
            <w:pPr>
              <w:pStyle w:val="ConsPlusNormal"/>
              <w:jc w:val="center"/>
            </w:pPr>
            <w:r>
              <w:t>135,0</w:t>
            </w:r>
          </w:p>
        </w:tc>
        <w:tc>
          <w:tcPr>
            <w:tcW w:w="1024" w:type="dxa"/>
          </w:tcPr>
          <w:p w:rsidR="00C40DB0" w:rsidRDefault="00C40DB0">
            <w:pPr>
              <w:pStyle w:val="ConsPlusNormal"/>
              <w:jc w:val="center"/>
            </w:pPr>
            <w:r>
              <w:t>135,0</w:t>
            </w:r>
          </w:p>
        </w:tc>
        <w:tc>
          <w:tcPr>
            <w:tcW w:w="1024" w:type="dxa"/>
          </w:tcPr>
          <w:p w:rsidR="00C40DB0" w:rsidRDefault="00C40DB0">
            <w:pPr>
              <w:pStyle w:val="ConsPlusNormal"/>
              <w:jc w:val="center"/>
            </w:pPr>
            <w:r>
              <w:t>135,0</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c>
          <w:tcPr>
            <w:tcW w:w="794" w:type="dxa"/>
          </w:tcPr>
          <w:p w:rsidR="00C40DB0" w:rsidRDefault="00C40DB0">
            <w:pPr>
              <w:pStyle w:val="ConsPlusNormal"/>
              <w:jc w:val="both"/>
            </w:pPr>
            <w:r>
              <w:t>1.28.</w:t>
            </w:r>
          </w:p>
        </w:tc>
        <w:tc>
          <w:tcPr>
            <w:tcW w:w="3154" w:type="dxa"/>
          </w:tcPr>
          <w:p w:rsidR="00C40DB0" w:rsidRDefault="00C40DB0">
            <w:pPr>
              <w:pStyle w:val="ConsPlusNormal"/>
              <w:jc w:val="both"/>
            </w:pPr>
            <w:r>
              <w:t>Проведение молодежного лагеря "СМОЛА"</w:t>
            </w:r>
          </w:p>
        </w:tc>
        <w:tc>
          <w:tcPr>
            <w:tcW w:w="3154" w:type="dxa"/>
          </w:tcPr>
          <w:p w:rsidR="00C40DB0" w:rsidRDefault="00C40DB0">
            <w:pPr>
              <w:pStyle w:val="ConsPlusNormal"/>
              <w:jc w:val="both"/>
            </w:pPr>
            <w:r>
              <w:t>Главное управление</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2700,0</w:t>
            </w:r>
          </w:p>
        </w:tc>
        <w:tc>
          <w:tcPr>
            <w:tcW w:w="904" w:type="dxa"/>
          </w:tcPr>
          <w:p w:rsidR="00C40DB0" w:rsidRDefault="00C40DB0">
            <w:pPr>
              <w:pStyle w:val="ConsPlusNormal"/>
              <w:jc w:val="center"/>
            </w:pPr>
            <w:r>
              <w:t>700,0</w:t>
            </w:r>
          </w:p>
        </w:tc>
        <w:tc>
          <w:tcPr>
            <w:tcW w:w="1024" w:type="dxa"/>
          </w:tcPr>
          <w:p w:rsidR="00C40DB0" w:rsidRDefault="00C40DB0">
            <w:pPr>
              <w:pStyle w:val="ConsPlusNormal"/>
              <w:jc w:val="center"/>
            </w:pPr>
            <w:r>
              <w:t>1700,0</w:t>
            </w:r>
          </w:p>
        </w:tc>
        <w:tc>
          <w:tcPr>
            <w:tcW w:w="1024" w:type="dxa"/>
          </w:tcPr>
          <w:p w:rsidR="00C40DB0" w:rsidRDefault="00C40DB0">
            <w:pPr>
              <w:pStyle w:val="ConsPlusNormal"/>
              <w:jc w:val="center"/>
            </w:pPr>
            <w:r>
              <w:t>300,0</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c>
          <w:tcPr>
            <w:tcW w:w="794" w:type="dxa"/>
          </w:tcPr>
          <w:p w:rsidR="00C40DB0" w:rsidRDefault="00C40DB0">
            <w:pPr>
              <w:pStyle w:val="ConsPlusNormal"/>
              <w:jc w:val="both"/>
            </w:pPr>
            <w:r>
              <w:lastRenderedPageBreak/>
              <w:t>1.29.</w:t>
            </w:r>
          </w:p>
        </w:tc>
        <w:tc>
          <w:tcPr>
            <w:tcW w:w="3154" w:type="dxa"/>
          </w:tcPr>
          <w:p w:rsidR="00C40DB0" w:rsidRDefault="00C40DB0">
            <w:pPr>
              <w:pStyle w:val="ConsPlusNormal"/>
              <w:jc w:val="both"/>
            </w:pPr>
            <w:r>
              <w:t>Реализация мероприятий в области молодежной политики</w:t>
            </w:r>
          </w:p>
        </w:tc>
        <w:tc>
          <w:tcPr>
            <w:tcW w:w="3154" w:type="dxa"/>
          </w:tcPr>
          <w:p w:rsidR="00C40DB0" w:rsidRDefault="00C40DB0">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885,0</w:t>
            </w:r>
          </w:p>
        </w:tc>
        <w:tc>
          <w:tcPr>
            <w:tcW w:w="904" w:type="dxa"/>
          </w:tcPr>
          <w:p w:rsidR="00C40DB0" w:rsidRDefault="00C40DB0">
            <w:pPr>
              <w:pStyle w:val="ConsPlusNormal"/>
              <w:jc w:val="center"/>
            </w:pPr>
            <w:r>
              <w:t>295,0</w:t>
            </w:r>
          </w:p>
        </w:tc>
        <w:tc>
          <w:tcPr>
            <w:tcW w:w="1024" w:type="dxa"/>
          </w:tcPr>
          <w:p w:rsidR="00C40DB0" w:rsidRDefault="00C40DB0">
            <w:pPr>
              <w:pStyle w:val="ConsPlusNormal"/>
              <w:jc w:val="center"/>
            </w:pPr>
            <w:r>
              <w:t>295,0</w:t>
            </w:r>
          </w:p>
        </w:tc>
        <w:tc>
          <w:tcPr>
            <w:tcW w:w="1024" w:type="dxa"/>
          </w:tcPr>
          <w:p w:rsidR="00C40DB0" w:rsidRDefault="00C40DB0">
            <w:pPr>
              <w:pStyle w:val="ConsPlusNormal"/>
              <w:jc w:val="center"/>
            </w:pPr>
            <w:r>
              <w:t>295,0</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c>
          <w:tcPr>
            <w:tcW w:w="794" w:type="dxa"/>
          </w:tcPr>
          <w:p w:rsidR="00C40DB0" w:rsidRDefault="00C40DB0">
            <w:pPr>
              <w:pStyle w:val="ConsPlusNormal"/>
              <w:jc w:val="both"/>
            </w:pPr>
            <w:r>
              <w:t>1.30.</w:t>
            </w:r>
          </w:p>
        </w:tc>
        <w:tc>
          <w:tcPr>
            <w:tcW w:w="3154" w:type="dxa"/>
          </w:tcPr>
          <w:p w:rsidR="00C40DB0" w:rsidRDefault="00C40DB0">
            <w:pPr>
              <w:pStyle w:val="ConsPlusNormal"/>
              <w:jc w:val="both"/>
            </w:pPr>
            <w:r>
              <w:t>Проведение мероприятий в сфере волонтерства (добровольчества)</w:t>
            </w:r>
          </w:p>
        </w:tc>
        <w:tc>
          <w:tcPr>
            <w:tcW w:w="3154" w:type="dxa"/>
          </w:tcPr>
          <w:p w:rsidR="00C40DB0" w:rsidRDefault="00C40DB0">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326,6</w:t>
            </w:r>
          </w:p>
        </w:tc>
        <w:tc>
          <w:tcPr>
            <w:tcW w:w="904" w:type="dxa"/>
          </w:tcPr>
          <w:p w:rsidR="00C40DB0" w:rsidRDefault="00C40DB0">
            <w:pPr>
              <w:pStyle w:val="ConsPlusNormal"/>
              <w:jc w:val="center"/>
            </w:pPr>
            <w:r>
              <w:t>163,3</w:t>
            </w:r>
          </w:p>
        </w:tc>
        <w:tc>
          <w:tcPr>
            <w:tcW w:w="1024" w:type="dxa"/>
          </w:tcPr>
          <w:p w:rsidR="00C40DB0" w:rsidRDefault="00C40DB0">
            <w:pPr>
              <w:pStyle w:val="ConsPlusNormal"/>
              <w:jc w:val="center"/>
            </w:pPr>
            <w:r>
              <w:t>163,3</w:t>
            </w:r>
          </w:p>
        </w:tc>
        <w:tc>
          <w:tcPr>
            <w:tcW w:w="1024" w:type="dxa"/>
          </w:tcPr>
          <w:p w:rsidR="00C40DB0" w:rsidRDefault="00C40DB0">
            <w:pPr>
              <w:pStyle w:val="ConsPlusNormal"/>
              <w:jc w:val="center"/>
            </w:pPr>
            <w:r>
              <w:t>0</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blPrEx>
          <w:tblBorders>
            <w:insideH w:val="nil"/>
          </w:tblBorders>
        </w:tblPrEx>
        <w:tc>
          <w:tcPr>
            <w:tcW w:w="794" w:type="dxa"/>
            <w:tcBorders>
              <w:bottom w:val="nil"/>
            </w:tcBorders>
          </w:tcPr>
          <w:p w:rsidR="00C40DB0" w:rsidRDefault="00C40DB0">
            <w:pPr>
              <w:pStyle w:val="ConsPlusNormal"/>
              <w:jc w:val="both"/>
            </w:pPr>
            <w:r>
              <w:t>1.30.1.</w:t>
            </w:r>
          </w:p>
        </w:tc>
        <w:tc>
          <w:tcPr>
            <w:tcW w:w="3154" w:type="dxa"/>
            <w:tcBorders>
              <w:bottom w:val="nil"/>
            </w:tcBorders>
          </w:tcPr>
          <w:p w:rsidR="00C40DB0" w:rsidRDefault="00C40DB0">
            <w:pPr>
              <w:pStyle w:val="ConsPlusNormal"/>
              <w:jc w:val="both"/>
            </w:pPr>
            <w:r>
              <w:t>Выплаты победителям областного конкурса молодежных проектов</w:t>
            </w:r>
          </w:p>
        </w:tc>
        <w:tc>
          <w:tcPr>
            <w:tcW w:w="3154" w:type="dxa"/>
            <w:tcBorders>
              <w:bottom w:val="nil"/>
            </w:tcBorders>
          </w:tcPr>
          <w:p w:rsidR="00C40DB0" w:rsidRDefault="00C40DB0">
            <w:pPr>
              <w:pStyle w:val="ConsPlusNormal"/>
              <w:jc w:val="both"/>
            </w:pPr>
            <w:r>
              <w:t>Главное управление</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700,0</w:t>
            </w:r>
          </w:p>
        </w:tc>
        <w:tc>
          <w:tcPr>
            <w:tcW w:w="904" w:type="dxa"/>
            <w:tcBorders>
              <w:bottom w:val="nil"/>
            </w:tcBorders>
          </w:tcPr>
          <w:p w:rsidR="00C40DB0" w:rsidRDefault="00C40DB0">
            <w:pPr>
              <w:pStyle w:val="ConsPlusNormal"/>
              <w:jc w:val="center"/>
            </w:pPr>
            <w:r>
              <w:t>700,0</w:t>
            </w:r>
          </w:p>
        </w:tc>
        <w:tc>
          <w:tcPr>
            <w:tcW w:w="1024" w:type="dxa"/>
            <w:tcBorders>
              <w:bottom w:val="nil"/>
            </w:tcBorders>
          </w:tcPr>
          <w:p w:rsidR="00C40DB0" w:rsidRDefault="00C40DB0">
            <w:pPr>
              <w:pStyle w:val="ConsPlusNormal"/>
              <w:jc w:val="center"/>
            </w:pPr>
            <w:r>
              <w:t>0</w:t>
            </w:r>
          </w:p>
        </w:tc>
        <w:tc>
          <w:tcPr>
            <w:tcW w:w="1024" w:type="dxa"/>
            <w:tcBorders>
              <w:bottom w:val="nil"/>
            </w:tcBorders>
          </w:tcPr>
          <w:p w:rsidR="00C40DB0" w:rsidRDefault="00C40DB0">
            <w:pPr>
              <w:pStyle w:val="ConsPlusNormal"/>
              <w:jc w:val="center"/>
            </w:pPr>
            <w:r>
              <w:t>0</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(п. 1.30.1 введен </w:t>
            </w:r>
            <w:hyperlink r:id="rId174" w:history="1">
              <w:r>
                <w:rPr>
                  <w:color w:val="0000FF"/>
                </w:rPr>
                <w:t>постановлением</w:t>
              </w:r>
            </w:hyperlink>
            <w:r>
              <w:t xml:space="preserve"> Администрации Смоленской области от 27.05.2020</w:t>
            </w:r>
          </w:p>
          <w:p w:rsidR="00C40DB0" w:rsidRDefault="00C40DB0">
            <w:pPr>
              <w:pStyle w:val="ConsPlusNormal"/>
              <w:jc w:val="both"/>
            </w:pPr>
            <w:r>
              <w:t>N 301)</w:t>
            </w:r>
          </w:p>
        </w:tc>
      </w:tr>
      <w:tr w:rsidR="00C40DB0">
        <w:tc>
          <w:tcPr>
            <w:tcW w:w="794" w:type="dxa"/>
          </w:tcPr>
          <w:p w:rsidR="00C40DB0" w:rsidRDefault="00C40DB0">
            <w:pPr>
              <w:pStyle w:val="ConsPlusNormal"/>
              <w:jc w:val="both"/>
            </w:pPr>
            <w:r>
              <w:t>1.31.</w:t>
            </w:r>
          </w:p>
        </w:tc>
        <w:tc>
          <w:tcPr>
            <w:tcW w:w="3154" w:type="dxa"/>
          </w:tcPr>
          <w:p w:rsidR="00C40DB0" w:rsidRDefault="00C40DB0">
            <w:pPr>
              <w:pStyle w:val="ConsPlusNormal"/>
              <w:jc w:val="both"/>
            </w:pPr>
            <w:r>
              <w:t>Обеспечение оказания услуг (выполнения работ) областными государственными учреждениями</w:t>
            </w:r>
          </w:p>
        </w:tc>
        <w:tc>
          <w:tcPr>
            <w:tcW w:w="3154" w:type="dxa"/>
          </w:tcPr>
          <w:p w:rsidR="00C40DB0" w:rsidRDefault="00C40DB0">
            <w:pPr>
              <w:pStyle w:val="ConsPlusNormal"/>
              <w:jc w:val="both"/>
            </w:pPr>
            <w:r>
              <w:t>Главное управление, смоленское областное государственное бюджетное учреждение культуры "Молодежный центр-музей имени адмирала Нахимова"</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20757,59</w:t>
            </w:r>
          </w:p>
        </w:tc>
        <w:tc>
          <w:tcPr>
            <w:tcW w:w="904" w:type="dxa"/>
          </w:tcPr>
          <w:p w:rsidR="00C40DB0" w:rsidRDefault="00C40DB0">
            <w:pPr>
              <w:pStyle w:val="ConsPlusNormal"/>
              <w:jc w:val="center"/>
            </w:pPr>
            <w:r>
              <w:t>8917,9</w:t>
            </w:r>
          </w:p>
        </w:tc>
        <w:tc>
          <w:tcPr>
            <w:tcW w:w="1024" w:type="dxa"/>
          </w:tcPr>
          <w:p w:rsidR="00C40DB0" w:rsidRDefault="00C40DB0">
            <w:pPr>
              <w:pStyle w:val="ConsPlusNormal"/>
              <w:jc w:val="center"/>
            </w:pPr>
            <w:r>
              <w:t>6589,28</w:t>
            </w:r>
          </w:p>
        </w:tc>
        <w:tc>
          <w:tcPr>
            <w:tcW w:w="1024" w:type="dxa"/>
          </w:tcPr>
          <w:p w:rsidR="00C40DB0" w:rsidRDefault="00C40DB0">
            <w:pPr>
              <w:pStyle w:val="ConsPlusNormal"/>
              <w:jc w:val="center"/>
            </w:pPr>
            <w:r>
              <w:t>5250,41</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blPrEx>
          <w:tblBorders>
            <w:insideH w:val="nil"/>
          </w:tblBorders>
        </w:tblPrEx>
        <w:tc>
          <w:tcPr>
            <w:tcW w:w="3948" w:type="dxa"/>
            <w:gridSpan w:val="2"/>
            <w:tcBorders>
              <w:bottom w:val="nil"/>
            </w:tcBorders>
          </w:tcPr>
          <w:p w:rsidR="00C40DB0" w:rsidRDefault="00C40DB0">
            <w:pPr>
              <w:pStyle w:val="ConsPlusNormal"/>
              <w:jc w:val="both"/>
            </w:pPr>
            <w:r>
              <w:t>Итого по основному мероприятию 5 Государственной программы</w:t>
            </w:r>
          </w:p>
        </w:tc>
        <w:tc>
          <w:tcPr>
            <w:tcW w:w="3154" w:type="dxa"/>
            <w:tcBorders>
              <w:bottom w:val="nil"/>
            </w:tcBorders>
          </w:tcPr>
          <w:p w:rsidR="00C40DB0" w:rsidRDefault="00C40DB0">
            <w:pPr>
              <w:pStyle w:val="ConsPlusNormal"/>
              <w:jc w:val="center"/>
            </w:pPr>
            <w:r>
              <w:t>x</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25774,19</w:t>
            </w:r>
          </w:p>
        </w:tc>
        <w:tc>
          <w:tcPr>
            <w:tcW w:w="904" w:type="dxa"/>
            <w:tcBorders>
              <w:bottom w:val="nil"/>
            </w:tcBorders>
          </w:tcPr>
          <w:p w:rsidR="00C40DB0" w:rsidRDefault="00C40DB0">
            <w:pPr>
              <w:pStyle w:val="ConsPlusNormal"/>
              <w:jc w:val="center"/>
            </w:pPr>
            <w:r>
              <w:t>10911,2</w:t>
            </w:r>
          </w:p>
        </w:tc>
        <w:tc>
          <w:tcPr>
            <w:tcW w:w="1024" w:type="dxa"/>
            <w:tcBorders>
              <w:bottom w:val="nil"/>
            </w:tcBorders>
          </w:tcPr>
          <w:p w:rsidR="00C40DB0" w:rsidRDefault="00C40DB0">
            <w:pPr>
              <w:pStyle w:val="ConsPlusNormal"/>
              <w:jc w:val="center"/>
            </w:pPr>
            <w:r>
              <w:t>8882,58</w:t>
            </w:r>
          </w:p>
        </w:tc>
        <w:tc>
          <w:tcPr>
            <w:tcW w:w="1024" w:type="dxa"/>
            <w:tcBorders>
              <w:bottom w:val="nil"/>
            </w:tcBorders>
          </w:tcPr>
          <w:p w:rsidR="00C40DB0" w:rsidRDefault="00C40DB0">
            <w:pPr>
              <w:pStyle w:val="ConsPlusNormal"/>
              <w:jc w:val="center"/>
            </w:pPr>
            <w:r>
              <w:t>5980,41</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75" w:history="1">
              <w:r>
                <w:rPr>
                  <w:color w:val="0000FF"/>
                </w:rPr>
                <w:t>постановления</w:t>
              </w:r>
            </w:hyperlink>
            <w:r>
              <w:t xml:space="preserve"> Администрации Смоленской области от 27.05.2020 N 301)</w:t>
            </w:r>
          </w:p>
        </w:tc>
      </w:tr>
      <w:tr w:rsidR="00C40DB0">
        <w:tc>
          <w:tcPr>
            <w:tcW w:w="14664" w:type="dxa"/>
            <w:gridSpan w:val="11"/>
          </w:tcPr>
          <w:p w:rsidR="00C40DB0" w:rsidRDefault="00C40DB0">
            <w:pPr>
              <w:pStyle w:val="ConsPlusNormal"/>
              <w:jc w:val="center"/>
              <w:outlineLvl w:val="3"/>
            </w:pPr>
            <w:r>
              <w:t>Региональный проект "Социальная активность"</w:t>
            </w:r>
          </w:p>
        </w:tc>
      </w:tr>
      <w:tr w:rsidR="00C40DB0">
        <w:tc>
          <w:tcPr>
            <w:tcW w:w="794" w:type="dxa"/>
          </w:tcPr>
          <w:p w:rsidR="00C40DB0" w:rsidRDefault="00C40DB0">
            <w:pPr>
              <w:pStyle w:val="ConsPlusNormal"/>
              <w:jc w:val="both"/>
            </w:pPr>
            <w:r>
              <w:t>1.32.</w:t>
            </w:r>
          </w:p>
        </w:tc>
        <w:tc>
          <w:tcPr>
            <w:tcW w:w="3154" w:type="dxa"/>
          </w:tcPr>
          <w:p w:rsidR="00C40DB0" w:rsidRDefault="00C40DB0">
            <w:pPr>
              <w:pStyle w:val="ConsPlusNormal"/>
              <w:jc w:val="both"/>
            </w:pPr>
            <w:r>
              <w:t xml:space="preserve">Численность обучающихся, вовлеченных в деятельность </w:t>
            </w:r>
            <w:r>
              <w:lastRenderedPageBreak/>
              <w:t>общественных объединений на базе образовательных организаций общего образования, среднего и высшего профессионального образования (млн. чел.)</w:t>
            </w:r>
          </w:p>
        </w:tc>
        <w:tc>
          <w:tcPr>
            <w:tcW w:w="3154" w:type="dxa"/>
          </w:tcPr>
          <w:p w:rsidR="00C40DB0" w:rsidRDefault="00C40DB0">
            <w:pPr>
              <w:pStyle w:val="ConsPlusNormal"/>
              <w:jc w:val="both"/>
            </w:pPr>
            <w:r>
              <w:lastRenderedPageBreak/>
              <w:t xml:space="preserve">Главное управление, Департамент Смоленской </w:t>
            </w:r>
            <w:r>
              <w:lastRenderedPageBreak/>
              <w:t>области по образованию и науке, органы местного самоуправления муниципальных образований Смоленской области (по согласованию)</w:t>
            </w:r>
          </w:p>
        </w:tc>
        <w:tc>
          <w:tcPr>
            <w:tcW w:w="1474" w:type="dxa"/>
          </w:tcPr>
          <w:p w:rsidR="00C40DB0" w:rsidRDefault="00C40DB0">
            <w:pPr>
              <w:pStyle w:val="ConsPlusNormal"/>
              <w:jc w:val="center"/>
            </w:pPr>
            <w:r>
              <w:lastRenderedPageBreak/>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0,022</w:t>
            </w:r>
          </w:p>
        </w:tc>
        <w:tc>
          <w:tcPr>
            <w:tcW w:w="664" w:type="dxa"/>
          </w:tcPr>
          <w:p w:rsidR="00C40DB0" w:rsidRDefault="00C40DB0">
            <w:pPr>
              <w:pStyle w:val="ConsPlusNormal"/>
              <w:jc w:val="center"/>
            </w:pPr>
            <w:r>
              <w:t>0,03</w:t>
            </w:r>
          </w:p>
        </w:tc>
        <w:tc>
          <w:tcPr>
            <w:tcW w:w="664" w:type="dxa"/>
          </w:tcPr>
          <w:p w:rsidR="00C40DB0" w:rsidRDefault="00C40DB0">
            <w:pPr>
              <w:pStyle w:val="ConsPlusNormal"/>
              <w:jc w:val="center"/>
            </w:pPr>
            <w:r>
              <w:t>0,04</w:t>
            </w:r>
          </w:p>
        </w:tc>
      </w:tr>
      <w:tr w:rsidR="00C40DB0">
        <w:tc>
          <w:tcPr>
            <w:tcW w:w="794" w:type="dxa"/>
          </w:tcPr>
          <w:p w:rsidR="00C40DB0" w:rsidRDefault="00C40DB0">
            <w:pPr>
              <w:pStyle w:val="ConsPlusNormal"/>
              <w:jc w:val="both"/>
            </w:pPr>
            <w:r>
              <w:t>1.33.</w:t>
            </w:r>
          </w:p>
        </w:tc>
        <w:tc>
          <w:tcPr>
            <w:tcW w:w="3154" w:type="dxa"/>
          </w:tcPr>
          <w:p w:rsidR="00C40DB0" w:rsidRDefault="00C40DB0">
            <w:pPr>
              <w:pStyle w:val="ConsPlusNormal"/>
              <w:jc w:val="both"/>
            </w:pPr>
            <w:r>
              <w:t>Общая численность граждан,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p>
        </w:tc>
        <w:tc>
          <w:tcPr>
            <w:tcW w:w="3154" w:type="dxa"/>
          </w:tcPr>
          <w:p w:rsidR="00C40DB0" w:rsidRDefault="00C40DB0">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0,03</w:t>
            </w:r>
          </w:p>
        </w:tc>
        <w:tc>
          <w:tcPr>
            <w:tcW w:w="664" w:type="dxa"/>
          </w:tcPr>
          <w:p w:rsidR="00C40DB0" w:rsidRDefault="00C40DB0">
            <w:pPr>
              <w:pStyle w:val="ConsPlusNormal"/>
              <w:jc w:val="center"/>
            </w:pPr>
            <w:r>
              <w:t>0,031</w:t>
            </w:r>
          </w:p>
        </w:tc>
        <w:tc>
          <w:tcPr>
            <w:tcW w:w="664" w:type="dxa"/>
          </w:tcPr>
          <w:p w:rsidR="00C40DB0" w:rsidRDefault="00C40DB0">
            <w:pPr>
              <w:pStyle w:val="ConsPlusNormal"/>
              <w:jc w:val="center"/>
            </w:pPr>
            <w:r>
              <w:t>0,032</w:t>
            </w:r>
          </w:p>
        </w:tc>
      </w:tr>
      <w:tr w:rsidR="00C40DB0">
        <w:tc>
          <w:tcPr>
            <w:tcW w:w="794" w:type="dxa"/>
          </w:tcPr>
          <w:p w:rsidR="00C40DB0" w:rsidRDefault="00C40DB0">
            <w:pPr>
              <w:pStyle w:val="ConsPlusNormal"/>
              <w:jc w:val="both"/>
            </w:pPr>
            <w:r>
              <w:t>1.34.</w:t>
            </w:r>
          </w:p>
        </w:tc>
        <w:tc>
          <w:tcPr>
            <w:tcW w:w="3154" w:type="dxa"/>
          </w:tcPr>
          <w:p w:rsidR="00C40DB0" w:rsidRDefault="00C40DB0">
            <w:pPr>
              <w:pStyle w:val="ConsPlusNormal"/>
              <w:jc w:val="both"/>
            </w:pPr>
            <w:r>
              <w:t>Доля молодежи, задействованной в мероприятиях по вовлечению в творческую деятельность, от общего числа молодежи в Смоленской области (%)</w:t>
            </w:r>
          </w:p>
        </w:tc>
        <w:tc>
          <w:tcPr>
            <w:tcW w:w="3154" w:type="dxa"/>
          </w:tcPr>
          <w:p w:rsidR="00C40DB0" w:rsidRDefault="00C40DB0">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33</w:t>
            </w:r>
          </w:p>
        </w:tc>
        <w:tc>
          <w:tcPr>
            <w:tcW w:w="664" w:type="dxa"/>
          </w:tcPr>
          <w:p w:rsidR="00C40DB0" w:rsidRDefault="00C40DB0">
            <w:pPr>
              <w:pStyle w:val="ConsPlusNormal"/>
              <w:jc w:val="center"/>
            </w:pPr>
            <w:r>
              <w:t>36</w:t>
            </w:r>
          </w:p>
        </w:tc>
        <w:tc>
          <w:tcPr>
            <w:tcW w:w="664" w:type="dxa"/>
          </w:tcPr>
          <w:p w:rsidR="00C40DB0" w:rsidRDefault="00C40DB0">
            <w:pPr>
              <w:pStyle w:val="ConsPlusNormal"/>
              <w:jc w:val="center"/>
            </w:pPr>
            <w:r>
              <w:t>39</w:t>
            </w:r>
          </w:p>
        </w:tc>
      </w:tr>
      <w:tr w:rsidR="00C40DB0">
        <w:tc>
          <w:tcPr>
            <w:tcW w:w="794" w:type="dxa"/>
          </w:tcPr>
          <w:p w:rsidR="00C40DB0" w:rsidRDefault="00C40DB0">
            <w:pPr>
              <w:pStyle w:val="ConsPlusNormal"/>
              <w:jc w:val="both"/>
            </w:pPr>
            <w:r>
              <w:t>1.35.</w:t>
            </w:r>
          </w:p>
        </w:tc>
        <w:tc>
          <w:tcPr>
            <w:tcW w:w="3154" w:type="dxa"/>
          </w:tcPr>
          <w:p w:rsidR="00C40DB0" w:rsidRDefault="00C40DB0">
            <w:pPr>
              <w:pStyle w:val="ConsPlusNormal"/>
              <w:jc w:val="both"/>
            </w:pPr>
            <w:r>
              <w:t>Доля студентов, вовлеченных в клубное студенческое движение, от общего числа студентов Смоленской области (%)</w:t>
            </w:r>
          </w:p>
        </w:tc>
        <w:tc>
          <w:tcPr>
            <w:tcW w:w="3154" w:type="dxa"/>
          </w:tcPr>
          <w:p w:rsidR="00C40DB0" w:rsidRDefault="00C40DB0">
            <w:pPr>
              <w:pStyle w:val="ConsPlusNormal"/>
              <w:jc w:val="both"/>
            </w:pPr>
            <w:r>
              <w:t>Главное управление, органы местного самоуправления муниципальных образований Смоленской области (по согласованию)</w:t>
            </w:r>
          </w:p>
        </w:tc>
        <w:tc>
          <w:tcPr>
            <w:tcW w:w="1474" w:type="dxa"/>
          </w:tcPr>
          <w:p w:rsidR="00C40DB0" w:rsidRDefault="00C40DB0">
            <w:pPr>
              <w:pStyle w:val="ConsPlusNormal"/>
              <w:jc w:val="center"/>
            </w:pPr>
            <w:r>
              <w:t>x</w:t>
            </w:r>
          </w:p>
        </w:tc>
        <w:tc>
          <w:tcPr>
            <w:tcW w:w="1144" w:type="dxa"/>
          </w:tcPr>
          <w:p w:rsidR="00C40DB0" w:rsidRDefault="00C40DB0">
            <w:pPr>
              <w:pStyle w:val="ConsPlusNormal"/>
              <w:jc w:val="center"/>
            </w:pPr>
            <w:r>
              <w:t>x</w:t>
            </w:r>
          </w:p>
        </w:tc>
        <w:tc>
          <w:tcPr>
            <w:tcW w:w="90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1024" w:type="dxa"/>
          </w:tcPr>
          <w:p w:rsidR="00C40DB0" w:rsidRDefault="00C40DB0">
            <w:pPr>
              <w:pStyle w:val="ConsPlusNormal"/>
              <w:jc w:val="center"/>
            </w:pPr>
            <w:r>
              <w:t>x</w:t>
            </w:r>
          </w:p>
        </w:tc>
        <w:tc>
          <w:tcPr>
            <w:tcW w:w="664" w:type="dxa"/>
          </w:tcPr>
          <w:p w:rsidR="00C40DB0" w:rsidRDefault="00C40DB0">
            <w:pPr>
              <w:pStyle w:val="ConsPlusNormal"/>
              <w:jc w:val="center"/>
            </w:pPr>
            <w:r>
              <w:t>30</w:t>
            </w:r>
          </w:p>
        </w:tc>
        <w:tc>
          <w:tcPr>
            <w:tcW w:w="664" w:type="dxa"/>
          </w:tcPr>
          <w:p w:rsidR="00C40DB0" w:rsidRDefault="00C40DB0">
            <w:pPr>
              <w:pStyle w:val="ConsPlusNormal"/>
              <w:jc w:val="center"/>
            </w:pPr>
            <w:r>
              <w:t>40</w:t>
            </w:r>
          </w:p>
        </w:tc>
        <w:tc>
          <w:tcPr>
            <w:tcW w:w="664" w:type="dxa"/>
          </w:tcPr>
          <w:p w:rsidR="00C40DB0" w:rsidRDefault="00C40DB0">
            <w:pPr>
              <w:pStyle w:val="ConsPlusNormal"/>
              <w:jc w:val="center"/>
            </w:pPr>
            <w:r>
              <w:t>50</w:t>
            </w:r>
          </w:p>
        </w:tc>
      </w:tr>
      <w:tr w:rsidR="00C40DB0">
        <w:tblPrEx>
          <w:tblBorders>
            <w:insideH w:val="nil"/>
          </w:tblBorders>
        </w:tblPrEx>
        <w:tc>
          <w:tcPr>
            <w:tcW w:w="794" w:type="dxa"/>
            <w:tcBorders>
              <w:bottom w:val="nil"/>
            </w:tcBorders>
          </w:tcPr>
          <w:p w:rsidR="00C40DB0" w:rsidRDefault="00C40DB0">
            <w:pPr>
              <w:pStyle w:val="ConsPlusNormal"/>
              <w:jc w:val="both"/>
            </w:pPr>
            <w:r>
              <w:lastRenderedPageBreak/>
              <w:t>1.36.</w:t>
            </w:r>
          </w:p>
        </w:tc>
        <w:tc>
          <w:tcPr>
            <w:tcW w:w="3154" w:type="dxa"/>
            <w:tcBorders>
              <w:bottom w:val="nil"/>
            </w:tcBorders>
          </w:tcPr>
          <w:p w:rsidR="00C40DB0" w:rsidRDefault="00C40DB0">
            <w:pPr>
              <w:pStyle w:val="ConsPlusNormal"/>
              <w:jc w:val="both"/>
            </w:pPr>
            <w:r>
              <w:t>Обеспечение оказания услуг (выполнения работ) областными государственными учреждениями</w:t>
            </w:r>
          </w:p>
        </w:tc>
        <w:tc>
          <w:tcPr>
            <w:tcW w:w="3154" w:type="dxa"/>
            <w:tcBorders>
              <w:bottom w:val="nil"/>
            </w:tcBorders>
          </w:tcPr>
          <w:p w:rsidR="00C40DB0" w:rsidRDefault="00C40DB0">
            <w:pPr>
              <w:pStyle w:val="ConsPlusNormal"/>
              <w:jc w:val="both"/>
            </w:pPr>
            <w:r>
              <w:t>Главное управление, смоленское областное государственное бюджетное учреждение культуры "Молодежный центр-музей имени адмирала Нахимова"</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8912,7</w:t>
            </w:r>
          </w:p>
        </w:tc>
        <w:tc>
          <w:tcPr>
            <w:tcW w:w="904" w:type="dxa"/>
            <w:tcBorders>
              <w:bottom w:val="nil"/>
            </w:tcBorders>
          </w:tcPr>
          <w:p w:rsidR="00C40DB0" w:rsidRDefault="00C40DB0">
            <w:pPr>
              <w:pStyle w:val="ConsPlusNormal"/>
              <w:jc w:val="center"/>
            </w:pPr>
            <w:r>
              <w:t>3138,9</w:t>
            </w:r>
          </w:p>
        </w:tc>
        <w:tc>
          <w:tcPr>
            <w:tcW w:w="1024" w:type="dxa"/>
            <w:tcBorders>
              <w:bottom w:val="nil"/>
            </w:tcBorders>
          </w:tcPr>
          <w:p w:rsidR="00C40DB0" w:rsidRDefault="00C40DB0">
            <w:pPr>
              <w:pStyle w:val="ConsPlusNormal"/>
              <w:jc w:val="center"/>
            </w:pPr>
            <w:r>
              <w:t>3135,0</w:t>
            </w:r>
          </w:p>
        </w:tc>
        <w:tc>
          <w:tcPr>
            <w:tcW w:w="1024" w:type="dxa"/>
            <w:tcBorders>
              <w:bottom w:val="nil"/>
            </w:tcBorders>
          </w:tcPr>
          <w:p w:rsidR="00C40DB0" w:rsidRDefault="00C40DB0">
            <w:pPr>
              <w:pStyle w:val="ConsPlusNormal"/>
              <w:jc w:val="center"/>
            </w:pPr>
            <w:r>
              <w:t>2638,8</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76" w:history="1">
              <w:r>
                <w:rPr>
                  <w:color w:val="0000FF"/>
                </w:rPr>
                <w:t>постановления</w:t>
              </w:r>
            </w:hyperlink>
            <w:r>
              <w:t xml:space="preserve"> Администрации Смоленской области от 15.07.2020 N 426)</w:t>
            </w:r>
          </w:p>
        </w:tc>
      </w:tr>
      <w:tr w:rsidR="00C40DB0">
        <w:tc>
          <w:tcPr>
            <w:tcW w:w="794" w:type="dxa"/>
            <w:vMerge w:val="restart"/>
            <w:tcBorders>
              <w:bottom w:val="nil"/>
            </w:tcBorders>
          </w:tcPr>
          <w:p w:rsidR="00C40DB0" w:rsidRDefault="00C40DB0">
            <w:pPr>
              <w:pStyle w:val="ConsPlusNormal"/>
              <w:jc w:val="both"/>
            </w:pPr>
            <w:r>
              <w:t>1.37.</w:t>
            </w:r>
          </w:p>
        </w:tc>
        <w:tc>
          <w:tcPr>
            <w:tcW w:w="3154" w:type="dxa"/>
          </w:tcPr>
          <w:p w:rsidR="00C40DB0" w:rsidRDefault="00C40DB0">
            <w:pPr>
              <w:pStyle w:val="ConsPlusNormal"/>
              <w:jc w:val="both"/>
            </w:pPr>
            <w:r>
              <w:t>Реализация мероприятий по формированию эффективной системы выявления, поддержки и развития способностей и талантов у детей и молодежи</w:t>
            </w:r>
          </w:p>
        </w:tc>
        <w:tc>
          <w:tcPr>
            <w:tcW w:w="3154" w:type="dxa"/>
          </w:tcPr>
          <w:p w:rsidR="00C40DB0" w:rsidRDefault="00C40DB0">
            <w:pPr>
              <w:pStyle w:val="ConsPlusNormal"/>
              <w:jc w:val="both"/>
            </w:pPr>
            <w:r>
              <w:t>Главное управление</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2700,0</w:t>
            </w:r>
          </w:p>
        </w:tc>
        <w:tc>
          <w:tcPr>
            <w:tcW w:w="904" w:type="dxa"/>
          </w:tcPr>
          <w:p w:rsidR="00C40DB0" w:rsidRDefault="00C40DB0">
            <w:pPr>
              <w:pStyle w:val="ConsPlusNormal"/>
              <w:jc w:val="center"/>
            </w:pPr>
            <w:r>
              <w:t>1220,0</w:t>
            </w:r>
          </w:p>
        </w:tc>
        <w:tc>
          <w:tcPr>
            <w:tcW w:w="1024" w:type="dxa"/>
          </w:tcPr>
          <w:p w:rsidR="00C40DB0" w:rsidRDefault="00C40DB0">
            <w:pPr>
              <w:pStyle w:val="ConsPlusNormal"/>
              <w:jc w:val="center"/>
            </w:pPr>
            <w:r>
              <w:t>740,0</w:t>
            </w:r>
          </w:p>
        </w:tc>
        <w:tc>
          <w:tcPr>
            <w:tcW w:w="1024" w:type="dxa"/>
          </w:tcPr>
          <w:p w:rsidR="00C40DB0" w:rsidRDefault="00C40DB0">
            <w:pPr>
              <w:pStyle w:val="ConsPlusNormal"/>
              <w:jc w:val="center"/>
            </w:pPr>
            <w:r>
              <w:t>740,0</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blPrEx>
          <w:tblBorders>
            <w:insideH w:val="nil"/>
          </w:tblBorders>
        </w:tblPrEx>
        <w:tc>
          <w:tcPr>
            <w:tcW w:w="794" w:type="dxa"/>
            <w:vMerge/>
            <w:tcBorders>
              <w:bottom w:val="nil"/>
            </w:tcBorders>
          </w:tcPr>
          <w:p w:rsidR="00C40DB0" w:rsidRDefault="00C40DB0"/>
        </w:tc>
        <w:tc>
          <w:tcPr>
            <w:tcW w:w="3154" w:type="dxa"/>
            <w:tcBorders>
              <w:bottom w:val="nil"/>
            </w:tcBorders>
          </w:tcPr>
          <w:p w:rsidR="00C40DB0" w:rsidRDefault="00C40DB0">
            <w:pPr>
              <w:pStyle w:val="ConsPlusNormal"/>
              <w:jc w:val="both"/>
            </w:pPr>
            <w:r>
              <w:t>Проведение мероприятий по поддержке и популяризации добровольчества (волонтерства)</w:t>
            </w:r>
          </w:p>
        </w:tc>
        <w:tc>
          <w:tcPr>
            <w:tcW w:w="3154" w:type="dxa"/>
            <w:tcBorders>
              <w:bottom w:val="nil"/>
            </w:tcBorders>
          </w:tcPr>
          <w:p w:rsidR="00C40DB0" w:rsidRDefault="00C40DB0">
            <w:pPr>
              <w:pStyle w:val="ConsPlusNormal"/>
              <w:jc w:val="both"/>
            </w:pPr>
            <w:r>
              <w:t>Главное управление</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2677,6</w:t>
            </w:r>
          </w:p>
        </w:tc>
        <w:tc>
          <w:tcPr>
            <w:tcW w:w="904" w:type="dxa"/>
            <w:tcBorders>
              <w:bottom w:val="nil"/>
            </w:tcBorders>
          </w:tcPr>
          <w:p w:rsidR="00C40DB0" w:rsidRDefault="00C40DB0">
            <w:pPr>
              <w:pStyle w:val="ConsPlusNormal"/>
              <w:jc w:val="center"/>
            </w:pPr>
            <w:r>
              <w:t>1144,7</w:t>
            </w:r>
          </w:p>
        </w:tc>
        <w:tc>
          <w:tcPr>
            <w:tcW w:w="1024" w:type="dxa"/>
            <w:tcBorders>
              <w:bottom w:val="nil"/>
            </w:tcBorders>
          </w:tcPr>
          <w:p w:rsidR="00C40DB0" w:rsidRDefault="00C40DB0">
            <w:pPr>
              <w:pStyle w:val="ConsPlusNormal"/>
              <w:jc w:val="center"/>
            </w:pPr>
            <w:r>
              <w:t>1074,7</w:t>
            </w:r>
          </w:p>
        </w:tc>
        <w:tc>
          <w:tcPr>
            <w:tcW w:w="1024" w:type="dxa"/>
            <w:tcBorders>
              <w:bottom w:val="nil"/>
            </w:tcBorders>
          </w:tcPr>
          <w:p w:rsidR="00C40DB0" w:rsidRDefault="00C40DB0">
            <w:pPr>
              <w:pStyle w:val="ConsPlusNormal"/>
              <w:jc w:val="center"/>
            </w:pPr>
            <w:r>
              <w:t>458,2</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постановлений Администрации Смоленской области от 27.05.2020 </w:t>
            </w:r>
            <w:hyperlink r:id="rId177" w:history="1">
              <w:r>
                <w:rPr>
                  <w:color w:val="0000FF"/>
                </w:rPr>
                <w:t>N 301</w:t>
              </w:r>
            </w:hyperlink>
            <w:r>
              <w:t>,</w:t>
            </w:r>
          </w:p>
          <w:p w:rsidR="00C40DB0" w:rsidRDefault="00C40DB0">
            <w:pPr>
              <w:pStyle w:val="ConsPlusNormal"/>
              <w:jc w:val="both"/>
            </w:pPr>
            <w:r>
              <w:t xml:space="preserve">от 15.07.2020 </w:t>
            </w:r>
            <w:hyperlink r:id="rId178" w:history="1">
              <w:r>
                <w:rPr>
                  <w:color w:val="0000FF"/>
                </w:rPr>
                <w:t>N 426</w:t>
              </w:r>
            </w:hyperlink>
            <w:r>
              <w:t>)</w:t>
            </w:r>
          </w:p>
        </w:tc>
      </w:tr>
      <w:tr w:rsidR="00C40DB0">
        <w:tblPrEx>
          <w:tblBorders>
            <w:insideH w:val="nil"/>
          </w:tblBorders>
        </w:tblPrEx>
        <w:tc>
          <w:tcPr>
            <w:tcW w:w="3948" w:type="dxa"/>
            <w:gridSpan w:val="2"/>
            <w:tcBorders>
              <w:bottom w:val="nil"/>
            </w:tcBorders>
          </w:tcPr>
          <w:p w:rsidR="00C40DB0" w:rsidRDefault="00C40DB0">
            <w:pPr>
              <w:pStyle w:val="ConsPlusNormal"/>
              <w:jc w:val="both"/>
            </w:pPr>
            <w:r>
              <w:t>Итого по основному мероприятию 6 Государственной программы</w:t>
            </w:r>
          </w:p>
        </w:tc>
        <w:tc>
          <w:tcPr>
            <w:tcW w:w="3154" w:type="dxa"/>
            <w:tcBorders>
              <w:bottom w:val="nil"/>
            </w:tcBorders>
          </w:tcPr>
          <w:p w:rsidR="00C40DB0" w:rsidRDefault="00C40DB0">
            <w:pPr>
              <w:pStyle w:val="ConsPlusNormal"/>
              <w:jc w:val="center"/>
            </w:pPr>
            <w:r>
              <w:t>x</w:t>
            </w:r>
          </w:p>
        </w:tc>
        <w:tc>
          <w:tcPr>
            <w:tcW w:w="1474" w:type="dxa"/>
            <w:tcBorders>
              <w:bottom w:val="nil"/>
            </w:tcBorders>
          </w:tcPr>
          <w:p w:rsidR="00C40DB0" w:rsidRDefault="00C40DB0">
            <w:pPr>
              <w:pStyle w:val="ConsPlusNormal"/>
              <w:jc w:val="both"/>
            </w:pPr>
            <w:r>
              <w:t>областной бюджет</w:t>
            </w:r>
          </w:p>
        </w:tc>
        <w:tc>
          <w:tcPr>
            <w:tcW w:w="1144" w:type="dxa"/>
            <w:tcBorders>
              <w:bottom w:val="nil"/>
            </w:tcBorders>
          </w:tcPr>
          <w:p w:rsidR="00C40DB0" w:rsidRDefault="00C40DB0">
            <w:pPr>
              <w:pStyle w:val="ConsPlusNormal"/>
              <w:jc w:val="center"/>
            </w:pPr>
            <w:r>
              <w:t>14290,3</w:t>
            </w:r>
          </w:p>
        </w:tc>
        <w:tc>
          <w:tcPr>
            <w:tcW w:w="904" w:type="dxa"/>
            <w:tcBorders>
              <w:bottom w:val="nil"/>
            </w:tcBorders>
          </w:tcPr>
          <w:p w:rsidR="00C40DB0" w:rsidRDefault="00C40DB0">
            <w:pPr>
              <w:pStyle w:val="ConsPlusNormal"/>
              <w:jc w:val="center"/>
            </w:pPr>
            <w:r>
              <w:t>5503,6</w:t>
            </w:r>
          </w:p>
        </w:tc>
        <w:tc>
          <w:tcPr>
            <w:tcW w:w="1024" w:type="dxa"/>
            <w:tcBorders>
              <w:bottom w:val="nil"/>
            </w:tcBorders>
          </w:tcPr>
          <w:p w:rsidR="00C40DB0" w:rsidRDefault="00C40DB0">
            <w:pPr>
              <w:pStyle w:val="ConsPlusNormal"/>
              <w:jc w:val="center"/>
            </w:pPr>
            <w:r>
              <w:t>4949,70</w:t>
            </w:r>
          </w:p>
        </w:tc>
        <w:tc>
          <w:tcPr>
            <w:tcW w:w="1024" w:type="dxa"/>
            <w:tcBorders>
              <w:bottom w:val="nil"/>
            </w:tcBorders>
          </w:tcPr>
          <w:p w:rsidR="00C40DB0" w:rsidRDefault="00C40DB0">
            <w:pPr>
              <w:pStyle w:val="ConsPlusNormal"/>
              <w:jc w:val="center"/>
            </w:pPr>
            <w:r>
              <w:t>3837,0</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c>
          <w:tcPr>
            <w:tcW w:w="664" w:type="dxa"/>
            <w:tcBorders>
              <w:bottom w:val="nil"/>
            </w:tcBorders>
          </w:tcPr>
          <w:p w:rsidR="00C40DB0" w:rsidRDefault="00C40DB0">
            <w:pPr>
              <w:pStyle w:val="ConsPlusNormal"/>
              <w:jc w:val="center"/>
            </w:pPr>
            <w:r>
              <w:t>x</w:t>
            </w: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w:t>
            </w:r>
            <w:hyperlink r:id="rId179" w:history="1">
              <w:r>
                <w:rPr>
                  <w:color w:val="0000FF"/>
                </w:rPr>
                <w:t>постановления</w:t>
              </w:r>
            </w:hyperlink>
            <w:r>
              <w:t xml:space="preserve"> Администрации Смоленской области от 27.05.2020 N 301)</w:t>
            </w:r>
          </w:p>
        </w:tc>
      </w:tr>
      <w:tr w:rsidR="00C40DB0">
        <w:tc>
          <w:tcPr>
            <w:tcW w:w="14664" w:type="dxa"/>
            <w:gridSpan w:val="11"/>
          </w:tcPr>
          <w:p w:rsidR="00C40DB0" w:rsidRDefault="00C40DB0">
            <w:pPr>
              <w:pStyle w:val="ConsPlusNormal"/>
              <w:jc w:val="center"/>
              <w:outlineLvl w:val="2"/>
            </w:pPr>
            <w:r>
              <w:t>2. Обеспечивающая подпрограмма</w:t>
            </w:r>
          </w:p>
        </w:tc>
      </w:tr>
      <w:tr w:rsidR="00C40DB0">
        <w:tc>
          <w:tcPr>
            <w:tcW w:w="14664" w:type="dxa"/>
            <w:gridSpan w:val="11"/>
          </w:tcPr>
          <w:p w:rsidR="00C40DB0" w:rsidRDefault="00C40DB0">
            <w:pPr>
              <w:pStyle w:val="ConsPlusNormal"/>
              <w:jc w:val="center"/>
              <w:outlineLvl w:val="3"/>
            </w:pPr>
            <w:r>
              <w:t>Обеспечение организационных условий для реализации Государственной программы</w:t>
            </w:r>
          </w:p>
        </w:tc>
      </w:tr>
      <w:tr w:rsidR="00C40DB0">
        <w:tc>
          <w:tcPr>
            <w:tcW w:w="794" w:type="dxa"/>
          </w:tcPr>
          <w:p w:rsidR="00C40DB0" w:rsidRDefault="00C40DB0">
            <w:pPr>
              <w:pStyle w:val="ConsPlusNormal"/>
            </w:pPr>
          </w:p>
        </w:tc>
        <w:tc>
          <w:tcPr>
            <w:tcW w:w="3154" w:type="dxa"/>
          </w:tcPr>
          <w:p w:rsidR="00C40DB0" w:rsidRDefault="00C40DB0">
            <w:pPr>
              <w:pStyle w:val="ConsPlusNormal"/>
              <w:jc w:val="both"/>
            </w:pPr>
            <w:r>
              <w:t>Расходы на обеспечение функций государственного органа</w:t>
            </w:r>
          </w:p>
        </w:tc>
        <w:tc>
          <w:tcPr>
            <w:tcW w:w="3154" w:type="dxa"/>
          </w:tcPr>
          <w:p w:rsidR="00C40DB0" w:rsidRDefault="00C40DB0">
            <w:pPr>
              <w:pStyle w:val="ConsPlusNormal"/>
              <w:jc w:val="both"/>
            </w:pPr>
            <w:r>
              <w:t>Главное управление</w:t>
            </w:r>
          </w:p>
        </w:tc>
        <w:tc>
          <w:tcPr>
            <w:tcW w:w="1474" w:type="dxa"/>
          </w:tcPr>
          <w:p w:rsidR="00C40DB0" w:rsidRDefault="00C40DB0">
            <w:pPr>
              <w:pStyle w:val="ConsPlusNormal"/>
              <w:jc w:val="both"/>
            </w:pPr>
            <w:r>
              <w:t>областной бюджет</w:t>
            </w:r>
          </w:p>
        </w:tc>
        <w:tc>
          <w:tcPr>
            <w:tcW w:w="1144" w:type="dxa"/>
          </w:tcPr>
          <w:p w:rsidR="00C40DB0" w:rsidRDefault="00C40DB0">
            <w:pPr>
              <w:pStyle w:val="ConsPlusNormal"/>
              <w:jc w:val="center"/>
            </w:pPr>
            <w:r>
              <w:t>33916,73</w:t>
            </w:r>
          </w:p>
        </w:tc>
        <w:tc>
          <w:tcPr>
            <w:tcW w:w="904" w:type="dxa"/>
          </w:tcPr>
          <w:p w:rsidR="00C40DB0" w:rsidRDefault="00C40DB0">
            <w:pPr>
              <w:pStyle w:val="ConsPlusNormal"/>
              <w:jc w:val="center"/>
            </w:pPr>
            <w:r>
              <w:t>14843,1</w:t>
            </w:r>
          </w:p>
        </w:tc>
        <w:tc>
          <w:tcPr>
            <w:tcW w:w="1024" w:type="dxa"/>
          </w:tcPr>
          <w:p w:rsidR="00C40DB0" w:rsidRDefault="00C40DB0">
            <w:pPr>
              <w:pStyle w:val="ConsPlusNormal"/>
              <w:jc w:val="center"/>
            </w:pPr>
            <w:r>
              <w:t>10405,46</w:t>
            </w:r>
          </w:p>
        </w:tc>
        <w:tc>
          <w:tcPr>
            <w:tcW w:w="1024" w:type="dxa"/>
          </w:tcPr>
          <w:p w:rsidR="00C40DB0" w:rsidRDefault="00C40DB0">
            <w:pPr>
              <w:pStyle w:val="ConsPlusNormal"/>
              <w:jc w:val="center"/>
            </w:pPr>
            <w:r>
              <w:t>8668,17</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c>
          <w:tcPr>
            <w:tcW w:w="664" w:type="dxa"/>
          </w:tcPr>
          <w:p w:rsidR="00C40DB0" w:rsidRDefault="00C40DB0">
            <w:pPr>
              <w:pStyle w:val="ConsPlusNormal"/>
              <w:jc w:val="center"/>
            </w:pPr>
            <w:r>
              <w:t>x</w:t>
            </w:r>
          </w:p>
        </w:tc>
      </w:tr>
      <w:tr w:rsidR="00C40DB0">
        <w:tc>
          <w:tcPr>
            <w:tcW w:w="7102" w:type="dxa"/>
            <w:gridSpan w:val="3"/>
            <w:vMerge w:val="restart"/>
            <w:tcBorders>
              <w:bottom w:val="nil"/>
            </w:tcBorders>
          </w:tcPr>
          <w:p w:rsidR="00C40DB0" w:rsidRDefault="00C40DB0">
            <w:pPr>
              <w:pStyle w:val="ConsPlusNormal"/>
              <w:jc w:val="both"/>
            </w:pPr>
            <w:r>
              <w:lastRenderedPageBreak/>
              <w:t>Всего по Государственной программе</w:t>
            </w:r>
          </w:p>
        </w:tc>
        <w:tc>
          <w:tcPr>
            <w:tcW w:w="1474" w:type="dxa"/>
            <w:tcBorders>
              <w:bottom w:val="nil"/>
            </w:tcBorders>
          </w:tcPr>
          <w:p w:rsidR="00C40DB0" w:rsidRDefault="00C40DB0">
            <w:pPr>
              <w:pStyle w:val="ConsPlusNormal"/>
              <w:jc w:val="both"/>
            </w:pPr>
            <w:r>
              <w:t>федеральный бюджет;</w:t>
            </w:r>
          </w:p>
        </w:tc>
        <w:tc>
          <w:tcPr>
            <w:tcW w:w="1144" w:type="dxa"/>
            <w:tcBorders>
              <w:bottom w:val="nil"/>
            </w:tcBorders>
          </w:tcPr>
          <w:p w:rsidR="00C40DB0" w:rsidRDefault="00C40DB0">
            <w:pPr>
              <w:pStyle w:val="ConsPlusNormal"/>
              <w:jc w:val="center"/>
            </w:pPr>
            <w:r>
              <w:t>47294,0</w:t>
            </w:r>
          </w:p>
        </w:tc>
        <w:tc>
          <w:tcPr>
            <w:tcW w:w="904" w:type="dxa"/>
            <w:tcBorders>
              <w:bottom w:val="nil"/>
            </w:tcBorders>
          </w:tcPr>
          <w:p w:rsidR="00C40DB0" w:rsidRDefault="00C40DB0">
            <w:pPr>
              <w:pStyle w:val="ConsPlusNormal"/>
              <w:jc w:val="center"/>
            </w:pPr>
            <w:r>
              <w:t>19221,1</w:t>
            </w:r>
          </w:p>
        </w:tc>
        <w:tc>
          <w:tcPr>
            <w:tcW w:w="1024" w:type="dxa"/>
            <w:tcBorders>
              <w:bottom w:val="nil"/>
            </w:tcBorders>
          </w:tcPr>
          <w:p w:rsidR="00C40DB0" w:rsidRDefault="00C40DB0">
            <w:pPr>
              <w:pStyle w:val="ConsPlusNormal"/>
              <w:jc w:val="center"/>
            </w:pPr>
            <w:r>
              <w:t>10290,3</w:t>
            </w:r>
          </w:p>
        </w:tc>
        <w:tc>
          <w:tcPr>
            <w:tcW w:w="1024" w:type="dxa"/>
            <w:tcBorders>
              <w:bottom w:val="nil"/>
            </w:tcBorders>
          </w:tcPr>
          <w:p w:rsidR="00C40DB0" w:rsidRDefault="00C40DB0">
            <w:pPr>
              <w:pStyle w:val="ConsPlusNormal"/>
              <w:jc w:val="center"/>
            </w:pPr>
            <w:r>
              <w:t>17782,6</w:t>
            </w:r>
          </w:p>
        </w:tc>
        <w:tc>
          <w:tcPr>
            <w:tcW w:w="664" w:type="dxa"/>
            <w:vMerge w:val="restart"/>
            <w:tcBorders>
              <w:bottom w:val="nil"/>
            </w:tcBorders>
          </w:tcPr>
          <w:p w:rsidR="00C40DB0" w:rsidRDefault="00C40DB0">
            <w:pPr>
              <w:pStyle w:val="ConsPlusNormal"/>
              <w:jc w:val="center"/>
            </w:pPr>
            <w:r>
              <w:t>x</w:t>
            </w:r>
          </w:p>
        </w:tc>
        <w:tc>
          <w:tcPr>
            <w:tcW w:w="664" w:type="dxa"/>
            <w:vMerge w:val="restart"/>
            <w:tcBorders>
              <w:bottom w:val="nil"/>
            </w:tcBorders>
          </w:tcPr>
          <w:p w:rsidR="00C40DB0" w:rsidRDefault="00C40DB0">
            <w:pPr>
              <w:pStyle w:val="ConsPlusNormal"/>
              <w:jc w:val="center"/>
            </w:pPr>
            <w:r>
              <w:t>x</w:t>
            </w:r>
          </w:p>
        </w:tc>
        <w:tc>
          <w:tcPr>
            <w:tcW w:w="664" w:type="dxa"/>
            <w:vMerge w:val="restart"/>
            <w:tcBorders>
              <w:bottom w:val="nil"/>
            </w:tcBorders>
          </w:tcPr>
          <w:p w:rsidR="00C40DB0" w:rsidRDefault="00C40DB0">
            <w:pPr>
              <w:pStyle w:val="ConsPlusNormal"/>
              <w:jc w:val="center"/>
            </w:pPr>
            <w:r>
              <w:t>x</w:t>
            </w:r>
          </w:p>
        </w:tc>
      </w:tr>
      <w:tr w:rsidR="00C40DB0">
        <w:tblPrEx>
          <w:tblBorders>
            <w:insideH w:val="nil"/>
          </w:tblBorders>
        </w:tblPrEx>
        <w:tc>
          <w:tcPr>
            <w:tcW w:w="7102" w:type="dxa"/>
            <w:gridSpan w:val="3"/>
            <w:vMerge/>
            <w:tcBorders>
              <w:bottom w:val="nil"/>
            </w:tcBorders>
          </w:tcPr>
          <w:p w:rsidR="00C40DB0" w:rsidRDefault="00C40DB0"/>
        </w:tc>
        <w:tc>
          <w:tcPr>
            <w:tcW w:w="1474" w:type="dxa"/>
            <w:tcBorders>
              <w:top w:val="nil"/>
              <w:bottom w:val="nil"/>
            </w:tcBorders>
          </w:tcPr>
          <w:p w:rsidR="00C40DB0" w:rsidRDefault="00C40DB0">
            <w:pPr>
              <w:pStyle w:val="ConsPlusNormal"/>
              <w:jc w:val="both"/>
            </w:pPr>
            <w:r>
              <w:t>областной бюджет;</w:t>
            </w:r>
          </w:p>
        </w:tc>
        <w:tc>
          <w:tcPr>
            <w:tcW w:w="1144" w:type="dxa"/>
            <w:tcBorders>
              <w:top w:val="nil"/>
              <w:bottom w:val="nil"/>
            </w:tcBorders>
          </w:tcPr>
          <w:p w:rsidR="00C40DB0" w:rsidRDefault="00C40DB0">
            <w:pPr>
              <w:pStyle w:val="ConsPlusNormal"/>
              <w:jc w:val="center"/>
            </w:pPr>
            <w:r>
              <w:t>113221,12</w:t>
            </w:r>
          </w:p>
        </w:tc>
        <w:tc>
          <w:tcPr>
            <w:tcW w:w="904" w:type="dxa"/>
            <w:tcBorders>
              <w:top w:val="nil"/>
              <w:bottom w:val="nil"/>
            </w:tcBorders>
          </w:tcPr>
          <w:p w:rsidR="00C40DB0" w:rsidRDefault="00C40DB0">
            <w:pPr>
              <w:pStyle w:val="ConsPlusNormal"/>
              <w:jc w:val="center"/>
            </w:pPr>
            <w:r>
              <w:t>46234,9</w:t>
            </w:r>
          </w:p>
        </w:tc>
        <w:tc>
          <w:tcPr>
            <w:tcW w:w="1024" w:type="dxa"/>
            <w:tcBorders>
              <w:top w:val="nil"/>
              <w:bottom w:val="nil"/>
            </w:tcBorders>
          </w:tcPr>
          <w:p w:rsidR="00C40DB0" w:rsidRDefault="00C40DB0">
            <w:pPr>
              <w:pStyle w:val="ConsPlusNormal"/>
              <w:jc w:val="center"/>
            </w:pPr>
            <w:r>
              <w:t>38155,34</w:t>
            </w:r>
          </w:p>
        </w:tc>
        <w:tc>
          <w:tcPr>
            <w:tcW w:w="1024" w:type="dxa"/>
            <w:tcBorders>
              <w:top w:val="nil"/>
              <w:bottom w:val="nil"/>
            </w:tcBorders>
          </w:tcPr>
          <w:p w:rsidR="00C40DB0" w:rsidRDefault="00C40DB0">
            <w:pPr>
              <w:pStyle w:val="ConsPlusNormal"/>
              <w:jc w:val="center"/>
            </w:pPr>
            <w:r>
              <w:t>28830,88</w:t>
            </w:r>
          </w:p>
        </w:tc>
        <w:tc>
          <w:tcPr>
            <w:tcW w:w="664" w:type="dxa"/>
            <w:vMerge/>
            <w:tcBorders>
              <w:bottom w:val="nil"/>
            </w:tcBorders>
          </w:tcPr>
          <w:p w:rsidR="00C40DB0" w:rsidRDefault="00C40DB0"/>
        </w:tc>
        <w:tc>
          <w:tcPr>
            <w:tcW w:w="664" w:type="dxa"/>
            <w:vMerge/>
            <w:tcBorders>
              <w:bottom w:val="nil"/>
            </w:tcBorders>
          </w:tcPr>
          <w:p w:rsidR="00C40DB0" w:rsidRDefault="00C40DB0"/>
        </w:tc>
        <w:tc>
          <w:tcPr>
            <w:tcW w:w="664" w:type="dxa"/>
            <w:vMerge/>
            <w:tcBorders>
              <w:bottom w:val="nil"/>
            </w:tcBorders>
          </w:tcPr>
          <w:p w:rsidR="00C40DB0" w:rsidRDefault="00C40DB0"/>
        </w:tc>
      </w:tr>
      <w:tr w:rsidR="00C40DB0">
        <w:tblPrEx>
          <w:tblBorders>
            <w:insideH w:val="nil"/>
          </w:tblBorders>
        </w:tblPrEx>
        <w:tc>
          <w:tcPr>
            <w:tcW w:w="7102" w:type="dxa"/>
            <w:gridSpan w:val="3"/>
            <w:vMerge/>
            <w:tcBorders>
              <w:bottom w:val="nil"/>
            </w:tcBorders>
          </w:tcPr>
          <w:p w:rsidR="00C40DB0" w:rsidRDefault="00C40DB0"/>
        </w:tc>
        <w:tc>
          <w:tcPr>
            <w:tcW w:w="1474" w:type="dxa"/>
            <w:tcBorders>
              <w:top w:val="nil"/>
              <w:bottom w:val="nil"/>
            </w:tcBorders>
          </w:tcPr>
          <w:p w:rsidR="00C40DB0" w:rsidRDefault="00C40DB0">
            <w:pPr>
              <w:pStyle w:val="ConsPlusNormal"/>
              <w:jc w:val="both"/>
            </w:pPr>
            <w:r>
              <w:t>местный бюджет</w:t>
            </w:r>
          </w:p>
        </w:tc>
        <w:tc>
          <w:tcPr>
            <w:tcW w:w="1144" w:type="dxa"/>
            <w:tcBorders>
              <w:top w:val="nil"/>
              <w:bottom w:val="nil"/>
            </w:tcBorders>
          </w:tcPr>
          <w:p w:rsidR="00C40DB0" w:rsidRDefault="00C40DB0">
            <w:pPr>
              <w:pStyle w:val="ConsPlusNormal"/>
              <w:jc w:val="center"/>
            </w:pPr>
            <w:r>
              <w:t>2718,05</w:t>
            </w:r>
          </w:p>
        </w:tc>
        <w:tc>
          <w:tcPr>
            <w:tcW w:w="904" w:type="dxa"/>
            <w:tcBorders>
              <w:top w:val="nil"/>
              <w:bottom w:val="nil"/>
            </w:tcBorders>
          </w:tcPr>
          <w:p w:rsidR="00C40DB0" w:rsidRDefault="00C40DB0">
            <w:pPr>
              <w:pStyle w:val="ConsPlusNormal"/>
              <w:jc w:val="center"/>
            </w:pPr>
            <w:r>
              <w:t>1104,66</w:t>
            </w:r>
          </w:p>
        </w:tc>
        <w:tc>
          <w:tcPr>
            <w:tcW w:w="1024" w:type="dxa"/>
            <w:tcBorders>
              <w:top w:val="nil"/>
              <w:bottom w:val="nil"/>
            </w:tcBorders>
          </w:tcPr>
          <w:p w:rsidR="00C40DB0" w:rsidRDefault="00C40DB0">
            <w:pPr>
              <w:pStyle w:val="ConsPlusNormal"/>
              <w:jc w:val="center"/>
            </w:pPr>
            <w:r>
              <w:t>591,4</w:t>
            </w:r>
          </w:p>
        </w:tc>
        <w:tc>
          <w:tcPr>
            <w:tcW w:w="1024" w:type="dxa"/>
            <w:tcBorders>
              <w:top w:val="nil"/>
              <w:bottom w:val="nil"/>
            </w:tcBorders>
          </w:tcPr>
          <w:p w:rsidR="00C40DB0" w:rsidRDefault="00C40DB0">
            <w:pPr>
              <w:pStyle w:val="ConsPlusNormal"/>
              <w:jc w:val="center"/>
            </w:pPr>
            <w:r>
              <w:t>1021,99</w:t>
            </w:r>
          </w:p>
        </w:tc>
        <w:tc>
          <w:tcPr>
            <w:tcW w:w="664" w:type="dxa"/>
            <w:tcBorders>
              <w:top w:val="nil"/>
              <w:bottom w:val="nil"/>
            </w:tcBorders>
          </w:tcPr>
          <w:p w:rsidR="00C40DB0" w:rsidRDefault="00C40DB0">
            <w:pPr>
              <w:pStyle w:val="ConsPlusNormal"/>
            </w:pPr>
          </w:p>
        </w:tc>
        <w:tc>
          <w:tcPr>
            <w:tcW w:w="664" w:type="dxa"/>
            <w:tcBorders>
              <w:top w:val="nil"/>
              <w:bottom w:val="nil"/>
            </w:tcBorders>
          </w:tcPr>
          <w:p w:rsidR="00C40DB0" w:rsidRDefault="00C40DB0">
            <w:pPr>
              <w:pStyle w:val="ConsPlusNormal"/>
            </w:pPr>
          </w:p>
        </w:tc>
        <w:tc>
          <w:tcPr>
            <w:tcW w:w="664" w:type="dxa"/>
            <w:tcBorders>
              <w:top w:val="nil"/>
              <w:bottom w:val="nil"/>
            </w:tcBorders>
          </w:tcPr>
          <w:p w:rsidR="00C40DB0" w:rsidRDefault="00C40DB0">
            <w:pPr>
              <w:pStyle w:val="ConsPlusNormal"/>
            </w:pPr>
          </w:p>
        </w:tc>
      </w:tr>
      <w:tr w:rsidR="00C40DB0">
        <w:tblPrEx>
          <w:tblBorders>
            <w:insideH w:val="nil"/>
          </w:tblBorders>
        </w:tblPrEx>
        <w:tc>
          <w:tcPr>
            <w:tcW w:w="14664" w:type="dxa"/>
            <w:gridSpan w:val="11"/>
            <w:tcBorders>
              <w:top w:val="nil"/>
            </w:tcBorders>
          </w:tcPr>
          <w:p w:rsidR="00C40DB0" w:rsidRDefault="00C40DB0">
            <w:pPr>
              <w:pStyle w:val="ConsPlusNormal"/>
              <w:jc w:val="both"/>
            </w:pPr>
            <w:r>
              <w:t xml:space="preserve">(в ред. постановлений Администрации Смоленской области от 27.05.2020 </w:t>
            </w:r>
            <w:hyperlink r:id="rId180" w:history="1">
              <w:r>
                <w:rPr>
                  <w:color w:val="0000FF"/>
                </w:rPr>
                <w:t>N 301</w:t>
              </w:r>
            </w:hyperlink>
            <w:r>
              <w:t>,</w:t>
            </w:r>
          </w:p>
          <w:p w:rsidR="00C40DB0" w:rsidRDefault="00C40DB0">
            <w:pPr>
              <w:pStyle w:val="ConsPlusNormal"/>
              <w:jc w:val="both"/>
            </w:pPr>
            <w:r>
              <w:t xml:space="preserve">от 15.07.2020 </w:t>
            </w:r>
            <w:hyperlink r:id="rId181" w:history="1">
              <w:r>
                <w:rPr>
                  <w:color w:val="0000FF"/>
                </w:rPr>
                <w:t>N 426</w:t>
              </w:r>
            </w:hyperlink>
            <w:r>
              <w:t>)</w:t>
            </w:r>
          </w:p>
        </w:tc>
      </w:tr>
    </w:tbl>
    <w:p w:rsidR="00C40DB0" w:rsidRDefault="00C40DB0">
      <w:pPr>
        <w:sectPr w:rsidR="00C40DB0">
          <w:pgSz w:w="16838" w:h="11905" w:orient="landscape"/>
          <w:pgMar w:top="1701" w:right="1134" w:bottom="850" w:left="1134" w:header="0" w:footer="0" w:gutter="0"/>
          <w:cols w:space="720"/>
        </w:sectPr>
      </w:pP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both"/>
      </w:pPr>
    </w:p>
    <w:p w:rsidR="00C40DB0" w:rsidRDefault="00C40DB0">
      <w:pPr>
        <w:pStyle w:val="ConsPlusNormal"/>
        <w:jc w:val="right"/>
        <w:outlineLvl w:val="1"/>
      </w:pPr>
      <w:r>
        <w:t>Приложение N 3</w:t>
      </w:r>
    </w:p>
    <w:p w:rsidR="00C40DB0" w:rsidRDefault="00C40DB0">
      <w:pPr>
        <w:pStyle w:val="ConsPlusNormal"/>
        <w:jc w:val="right"/>
      </w:pPr>
      <w:r>
        <w:t>к областной государственной программе</w:t>
      </w:r>
    </w:p>
    <w:p w:rsidR="00C40DB0" w:rsidRDefault="00C40DB0">
      <w:pPr>
        <w:pStyle w:val="ConsPlusNormal"/>
        <w:jc w:val="right"/>
      </w:pPr>
      <w:r>
        <w:t>"Гражданско-патриотическое воспитание</w:t>
      </w:r>
    </w:p>
    <w:p w:rsidR="00C40DB0" w:rsidRDefault="00C40DB0">
      <w:pPr>
        <w:pStyle w:val="ConsPlusNormal"/>
        <w:jc w:val="right"/>
      </w:pPr>
      <w:r>
        <w:t>граждан в Смоленской области"</w:t>
      </w:r>
    </w:p>
    <w:p w:rsidR="00C40DB0" w:rsidRDefault="00C40DB0">
      <w:pPr>
        <w:pStyle w:val="ConsPlusNormal"/>
        <w:jc w:val="right"/>
      </w:pPr>
      <w:r>
        <w:t>на 2016 - 2020 годы</w:t>
      </w:r>
    </w:p>
    <w:p w:rsidR="00C40DB0" w:rsidRDefault="00C40DB0">
      <w:pPr>
        <w:pStyle w:val="ConsPlusNormal"/>
        <w:jc w:val="both"/>
      </w:pPr>
    </w:p>
    <w:p w:rsidR="00C40DB0" w:rsidRDefault="00C40DB0">
      <w:pPr>
        <w:pStyle w:val="ConsPlusTitle"/>
        <w:jc w:val="center"/>
      </w:pPr>
      <w:r>
        <w:t>СВЕДЕНИЯ</w:t>
      </w:r>
    </w:p>
    <w:p w:rsidR="00C40DB0" w:rsidRDefault="00C40DB0">
      <w:pPr>
        <w:pStyle w:val="ConsPlusTitle"/>
        <w:jc w:val="center"/>
      </w:pPr>
      <w:r>
        <w:t>ОБ ОСНОВНЫХ МЕРАХ ПРАВОВОГО РЕГУЛИРОВАНИЯ В СФЕРЕ РЕАЛИЗАЦИИ</w:t>
      </w:r>
    </w:p>
    <w:p w:rsidR="00C40DB0" w:rsidRDefault="00C40DB0">
      <w:pPr>
        <w:pStyle w:val="ConsPlusTitle"/>
        <w:jc w:val="center"/>
      </w:pPr>
      <w:r>
        <w:t>ОБЛАСТНОЙ ГОСУДАРСТВЕННОЙ ПРОГРАММЫ</w:t>
      </w:r>
    </w:p>
    <w:p w:rsidR="00C40DB0" w:rsidRDefault="00C40DB0">
      <w:pPr>
        <w:pStyle w:val="ConsPlusTitle"/>
        <w:jc w:val="center"/>
      </w:pPr>
      <w:r>
        <w:t>"ГРАЖДАНСКО-ПАТРИОТИЧЕСКОЕ ВОСПИТАНИЕ ГРАЖДАН</w:t>
      </w:r>
    </w:p>
    <w:p w:rsidR="00C40DB0" w:rsidRDefault="00C40DB0">
      <w:pPr>
        <w:pStyle w:val="ConsPlusTitle"/>
        <w:jc w:val="center"/>
      </w:pPr>
      <w:r>
        <w:t>В СМОЛЕНСКОЙ ОБЛАСТИ" НА 2016 - 2020 ГОДЫ</w:t>
      </w:r>
    </w:p>
    <w:p w:rsidR="00C40DB0" w:rsidRDefault="00C40DB0">
      <w:pPr>
        <w:pStyle w:val="ConsPlusNormal"/>
        <w:jc w:val="both"/>
      </w:pPr>
    </w:p>
    <w:p w:rsidR="00C40DB0" w:rsidRDefault="00C40DB0">
      <w:pPr>
        <w:pStyle w:val="ConsPlusNormal"/>
        <w:ind w:firstLine="540"/>
        <w:jc w:val="both"/>
      </w:pPr>
      <w:r>
        <w:t xml:space="preserve">Утратили силу. - </w:t>
      </w:r>
      <w:hyperlink r:id="rId182" w:history="1">
        <w:r>
          <w:rPr>
            <w:color w:val="0000FF"/>
          </w:rPr>
          <w:t>Постановление</w:t>
        </w:r>
      </w:hyperlink>
      <w:r>
        <w:t xml:space="preserve"> Администрации Смоленской области от 02.03.2017 N 92.</w:t>
      </w:r>
    </w:p>
    <w:p w:rsidR="00C40DB0" w:rsidRDefault="00C40DB0">
      <w:pPr>
        <w:pStyle w:val="ConsPlusNormal"/>
        <w:jc w:val="both"/>
      </w:pPr>
    </w:p>
    <w:p w:rsidR="00C40DB0" w:rsidRDefault="00C40DB0">
      <w:pPr>
        <w:pStyle w:val="ConsPlusNormal"/>
        <w:jc w:val="both"/>
      </w:pPr>
    </w:p>
    <w:p w:rsidR="00C40DB0" w:rsidRDefault="00C40DB0">
      <w:pPr>
        <w:pStyle w:val="ConsPlusNormal"/>
        <w:pBdr>
          <w:top w:val="single" w:sz="6" w:space="0" w:color="auto"/>
        </w:pBdr>
        <w:spacing w:before="100" w:after="100"/>
        <w:jc w:val="both"/>
        <w:rPr>
          <w:sz w:val="2"/>
          <w:szCs w:val="2"/>
        </w:rPr>
      </w:pPr>
    </w:p>
    <w:p w:rsidR="00775429" w:rsidRDefault="009C43F9"/>
    <w:sectPr w:rsidR="00775429" w:rsidSect="008C50F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B0"/>
    <w:rsid w:val="009C43F9"/>
    <w:rsid w:val="00C249FC"/>
    <w:rsid w:val="00C40DB0"/>
    <w:rsid w:val="00FF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5AB845-8000-4C82-B9B5-A5D3B46A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0D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40D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40D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40DB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40DB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40DB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40DB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40DB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8DC8A0449BA73AA56FF430073D25E23FB4FD3BFDBB556E5A6296846ADA6CC49D269A756EEAC6365116E45B524C99DD33DD432C0250B1F518D2A93ACg748L" TargetMode="External"/><Relationship Id="rId21" Type="http://schemas.openxmlformats.org/officeDocument/2006/relationships/hyperlink" Target="consultantplus://offline/ref=68DC8A0449BA73AA56FF430073D25E23FB4FD3BFDBB556E5A6296846ADA6CC49D269A756EEAC6365116E45B425C99DD33DD432C0250B1F518D2A93ACg748L" TargetMode="External"/><Relationship Id="rId42" Type="http://schemas.openxmlformats.org/officeDocument/2006/relationships/hyperlink" Target="consultantplus://offline/ref=68DC8A0449BA73AA56FF430073D25E23FB4FD3BFDBB550E1A32B6846ADA6CC49D269A756EEAC6365116E45B425C99DD33DD432C0250B1F518D2A93ACg748L" TargetMode="External"/><Relationship Id="rId63" Type="http://schemas.openxmlformats.org/officeDocument/2006/relationships/hyperlink" Target="consultantplus://offline/ref=68DC8A0449BA73AA56FF430073D25E23FB4FD3BFDCB055E7A622354CA5FFC04BD566F841E9E56F64116E45BC2B9698C62C8C3EC933151747912891gA4EL" TargetMode="External"/><Relationship Id="rId84" Type="http://schemas.openxmlformats.org/officeDocument/2006/relationships/hyperlink" Target="consultantplus://offline/ref=68DC8A0449BA73AA56FF430073D25E23FB4FD3BFD3B354E4A622354CA5FFC04BD566F841E9E56F64116E44B72B9698C62C8C3EC933151747912891gA4EL" TargetMode="External"/><Relationship Id="rId138" Type="http://schemas.openxmlformats.org/officeDocument/2006/relationships/hyperlink" Target="consultantplus://offline/ref=68DC8A0449BA73AA56FF430073D25E23FB4FD3BFD3BC5AE1A722354CA5FFC04BD566F841E9E56F64116E44BC2B9698C62C8C3EC933151747912891gA4EL" TargetMode="External"/><Relationship Id="rId159" Type="http://schemas.openxmlformats.org/officeDocument/2006/relationships/hyperlink" Target="consultantplus://offline/ref=68DC8A0449BA73AA56FF430073D25E23FB4FD3BFDBB551E7A22D6846ADA6CC49D269A756EEAC6365116E45B528C99DD33DD432C0250B1F518D2A93ACg748L" TargetMode="External"/><Relationship Id="rId170" Type="http://schemas.openxmlformats.org/officeDocument/2006/relationships/hyperlink" Target="consultantplus://offline/ref=68DC8A0449BA73AA56FF430073D25E23FB4FD3BFDBB556E5A6296846ADA6CC49D269A756EEAC6365116E45B729C99DD33DD432C0250B1F518D2A93ACg748L" TargetMode="External"/><Relationship Id="rId107" Type="http://schemas.openxmlformats.org/officeDocument/2006/relationships/hyperlink" Target="consultantplus://offline/ref=68DC8A0449BA73AA56FF430073D25E23FB4FD3BFDBB550E1A32B6846ADA6CC49D269A756EEAC6365116E45B120C99DD33DD432C0250B1F518D2A93ACg748L" TargetMode="External"/><Relationship Id="rId11" Type="http://schemas.openxmlformats.org/officeDocument/2006/relationships/hyperlink" Target="consultantplus://offline/ref=68DC8A0449BA73AA56FF430073D25E23FB4FD3BFD3B354E4A622354CA5FFC04BD566F841E9E56F64116E45B12B9698C62C8C3EC933151747912891gA4EL" TargetMode="External"/><Relationship Id="rId32" Type="http://schemas.openxmlformats.org/officeDocument/2006/relationships/hyperlink" Target="consultantplus://offline/ref=68DC8A0449BA73AA56FF430073D25E23FB4FD3BFD3B055ECA122354CA5FFC04BD566F841E9E56F64116E45B32B9698C62C8C3EC933151747912891gA4EL" TargetMode="External"/><Relationship Id="rId53" Type="http://schemas.openxmlformats.org/officeDocument/2006/relationships/hyperlink" Target="consultantplus://offline/ref=68DC8A0449BA73AA56FF430073D25E23FB4FD3BFD3B553E0A322354CA5FFC04BD566F841E9E56F64116E44B42B9698C62C8C3EC933151747912891gA4EL" TargetMode="External"/><Relationship Id="rId74" Type="http://schemas.openxmlformats.org/officeDocument/2006/relationships/hyperlink" Target="consultantplus://offline/ref=68DC8A0449BA73AA56FF5D0D65BE0329FE4084B3DEB559B2FD7D6E11F2F6CA1C9229A103ADE86E65116511E56497C483719F3FC933171F5Bg943L" TargetMode="External"/><Relationship Id="rId128" Type="http://schemas.openxmlformats.org/officeDocument/2006/relationships/hyperlink" Target="consultantplus://offline/ref=68DC8A0449BA73AA56FF430073D25E23FB4FD3BFDBB452ECA0216846ADA6CC49D269A756EEAC6365116E45B521C99DD33DD432C0250B1F518D2A93ACg748L" TargetMode="External"/><Relationship Id="rId149" Type="http://schemas.openxmlformats.org/officeDocument/2006/relationships/hyperlink" Target="consultantplus://offline/ref=68DC8A0449BA73AA56FF430073D25E23FB4FD3BFDBB456E6A4286846ADA6CC49D269A756EEAC6365116E45BC20C99DD33DD432C0250B1F518D2A93ACg748L" TargetMode="External"/><Relationship Id="rId5" Type="http://schemas.openxmlformats.org/officeDocument/2006/relationships/hyperlink" Target="consultantplus://offline/ref=68DC8A0449BA73AA56FF430073D25E23FB4FD3BFD2BC56ECA722354CA5FFC04BD566F841E9E56F64116E45B12B9698C62C8C3EC933151747912891gA4EL" TargetMode="External"/><Relationship Id="rId95" Type="http://schemas.openxmlformats.org/officeDocument/2006/relationships/hyperlink" Target="consultantplus://offline/ref=68DC8A0449BA73AA56FF430073D25E23FB4FD3BFDBB550E1A32B6846ADA6CC49D269A756EEAC6365116E45B021C99DD33DD432C0250B1F518D2A93ACg748L" TargetMode="External"/><Relationship Id="rId160" Type="http://schemas.openxmlformats.org/officeDocument/2006/relationships/hyperlink" Target="consultantplus://offline/ref=68DC8A0449BA73AA56FF430073D25E23FB4FD3BFDBB556E5A6296846ADA6CC49D269A756EEAC6365116E45B526C99DD33DD432C0250B1F518D2A93ACg748L" TargetMode="External"/><Relationship Id="rId181" Type="http://schemas.openxmlformats.org/officeDocument/2006/relationships/hyperlink" Target="consultantplus://offline/ref=68DC8A0449BA73AA56FF430073D25E23FB4FD3BFDBB556E5A6296846ADA6CC49D269A756EEAC6365116E45B124C99DD33DD432C0250B1F518D2A93ACg748L" TargetMode="External"/><Relationship Id="rId22" Type="http://schemas.openxmlformats.org/officeDocument/2006/relationships/hyperlink" Target="consultantplus://offline/ref=68DC8A0449BA73AA56FF430073D25E23FB4FD3BFDBB455EDA7206846ADA6CC49D269A756EEAC6365116E45B428C99DD33DD432C0250B1F518D2A93ACg748L" TargetMode="External"/><Relationship Id="rId43" Type="http://schemas.openxmlformats.org/officeDocument/2006/relationships/hyperlink" Target="consultantplus://offline/ref=68DC8A0449BA73AA56FF430073D25E23FB4FD3BFDBB551E7A22D6846ADA6CC49D269A756EEAC6365116E45B425C99DD33DD432C0250B1F518D2A93ACg748L" TargetMode="External"/><Relationship Id="rId64" Type="http://schemas.openxmlformats.org/officeDocument/2006/relationships/hyperlink" Target="consultantplus://offline/ref=68DC8A0449BA73AA56FF430073D25E23FB4FD3BFD2BC56ECA722354CA5FFC04BD566F841E9E56F64116E46B02B9698C62C8C3EC933151747912891gA4EL" TargetMode="External"/><Relationship Id="rId118" Type="http://schemas.openxmlformats.org/officeDocument/2006/relationships/hyperlink" Target="consultantplus://offline/ref=68DC8A0449BA73AA56FF430073D25E23FB4FD3BFDBB551E7A22D6846ADA6CC49D269A756EEAC6365116E45B527C99DD33DD432C0250B1F518D2A93ACg748L" TargetMode="External"/><Relationship Id="rId139" Type="http://schemas.openxmlformats.org/officeDocument/2006/relationships/hyperlink" Target="consultantplus://offline/ref=68DC8A0449BA73AA56FF430073D25E23FB4FD3BFDBB452ECA0216846ADA6CC49D269A756EEAC6365116E45B522C99DD33DD432C0250B1F518D2A93ACg748L" TargetMode="External"/><Relationship Id="rId85" Type="http://schemas.openxmlformats.org/officeDocument/2006/relationships/hyperlink" Target="consultantplus://offline/ref=68DC8A0449BA73AA56FF430073D25E23FB4FD3BFD3B553E0A322354CA5FFC04BD566F841E9E56F64116E47B12B9698C62C8C3EC933151747912891gA4EL" TargetMode="External"/><Relationship Id="rId150" Type="http://schemas.openxmlformats.org/officeDocument/2006/relationships/hyperlink" Target="consultantplus://offline/ref=68DC8A0449BA73AA56FF430073D25E23FB4FD3BFDBB550E1A32B6846ADA6CC49D269A756EEAC6365116E45BC28C99DD33DD432C0250B1F518D2A93ACg748L" TargetMode="External"/><Relationship Id="rId171" Type="http://schemas.openxmlformats.org/officeDocument/2006/relationships/hyperlink" Target="consultantplus://offline/ref=68DC8A0449BA73AA56FF430073D25E23FB4FD3BFDBB556E5A6296846ADA6CC49D269A756EEAC6365116E45B022C99DD33DD432C0250B1F518D2A93ACg748L" TargetMode="External"/><Relationship Id="rId12" Type="http://schemas.openxmlformats.org/officeDocument/2006/relationships/hyperlink" Target="consultantplus://offline/ref=68DC8A0449BA73AA56FF430073D25E23FB4FD3BFD3BC5AE1A722354CA5FFC04BD566F841E9E56F64116E45B12B9698C62C8C3EC933151747912891gA4EL" TargetMode="External"/><Relationship Id="rId33" Type="http://schemas.openxmlformats.org/officeDocument/2006/relationships/hyperlink" Target="consultantplus://offline/ref=68DC8A0449BA73AA56FF430073D25E23FB4FD3BFD3B150ECA722354CA5FFC04BD566F841E9E56F64116E45B32B9698C62C8C3EC933151747912891gA4EL" TargetMode="External"/><Relationship Id="rId108" Type="http://schemas.openxmlformats.org/officeDocument/2006/relationships/hyperlink" Target="consultantplus://offline/ref=68DC8A0449BA73AA56FF430073D25E23FB4FD3BFDBB551E7A22D6846ADA6CC49D269A756EEAC6365116E45B521C99DD33DD432C0250B1F518D2A93ACg748L" TargetMode="External"/><Relationship Id="rId129" Type="http://schemas.openxmlformats.org/officeDocument/2006/relationships/hyperlink" Target="consultantplus://offline/ref=68DC8A0449BA73AA56FF430073D25E23FB4FD3BFDBB451E6A02C6846ADA6CC49D269A756EEAC6365116E45B525C99DD33DD432C0250B1F518D2A93ACg748L" TargetMode="External"/><Relationship Id="rId54" Type="http://schemas.openxmlformats.org/officeDocument/2006/relationships/hyperlink" Target="consultantplus://offline/ref=68DC8A0449BA73AA56FF430073D25E23FB4FD3BFDBB456E6A4286846ADA6CC49D269A756EEAC6365116E45B427C99DD33DD432C0250B1F518D2A93ACg748L" TargetMode="External"/><Relationship Id="rId75" Type="http://schemas.openxmlformats.org/officeDocument/2006/relationships/hyperlink" Target="consultantplus://offline/ref=68DC8A0449BA73AA56FF5D0D65BE0329FC4684B1D9B359B2FD7D6E11F2F6CA1C8029F90FACE07064197047B422gC42L" TargetMode="External"/><Relationship Id="rId96" Type="http://schemas.openxmlformats.org/officeDocument/2006/relationships/hyperlink" Target="consultantplus://offline/ref=68DC8A0449BA73AA56FF430073D25E23FB4FD3BFDBB550E1A32B6846ADA6CC49D269A756EEAC6365116E45B023C99DD33DD432C0250B1F518D2A93ACg748L" TargetMode="External"/><Relationship Id="rId140" Type="http://schemas.openxmlformats.org/officeDocument/2006/relationships/hyperlink" Target="consultantplus://offline/ref=68DC8A0449BA73AA56FF430073D25E23FB4FD3BFDBB451E6A02C6846ADA6CC49D269A756EEAC6365116E45B526C99DD33DD432C0250B1F518D2A93ACg748L" TargetMode="External"/><Relationship Id="rId161" Type="http://schemas.openxmlformats.org/officeDocument/2006/relationships/hyperlink" Target="consultantplus://offline/ref=68DC8A0449BA73AA56FF430073D25E23FB4FD3BFDBB556E5A6296846ADA6CC49D269A756EEAC6365116E45B528C99DD33DD432C0250B1F518D2A93ACg748L" TargetMode="External"/><Relationship Id="rId182" Type="http://schemas.openxmlformats.org/officeDocument/2006/relationships/hyperlink" Target="consultantplus://offline/ref=68DC8A0449BA73AA56FF430073D25E23FB4FD3BFD2BC56ECA722354CA5FFC04BD566F841E9E56F64116E42B42B9698C62C8C3EC933151747912891gA4EL" TargetMode="External"/><Relationship Id="rId6" Type="http://schemas.openxmlformats.org/officeDocument/2006/relationships/hyperlink" Target="consultantplus://offline/ref=68DC8A0449BA73AA56FF430073D25E23FB4FD3BFD3B553E0A322354CA5FFC04BD566F841E9E56F64116E45B12B9698C62C8C3EC933151747912891gA4EL" TargetMode="External"/><Relationship Id="rId23" Type="http://schemas.openxmlformats.org/officeDocument/2006/relationships/hyperlink" Target="consultantplus://offline/ref=68DC8A0449BA73AA56FF430073D25E23FB4FD3BFD3B553E0A322354CA5FFC04BD566F841E9E56F64116E45B22B9698C62C8C3EC933151747912891gA4EL" TargetMode="External"/><Relationship Id="rId119" Type="http://schemas.openxmlformats.org/officeDocument/2006/relationships/hyperlink" Target="consultantplus://offline/ref=68DC8A0449BA73AA56FF430073D25E23FB4FD3BFDBB556E5A6296846ADA6CC49D269A756EEAC6365116E45B525C99DD33DD432C0250B1F518D2A93ACg748L" TargetMode="External"/><Relationship Id="rId44" Type="http://schemas.openxmlformats.org/officeDocument/2006/relationships/hyperlink" Target="consultantplus://offline/ref=68DC8A0449BA73AA56FF430073D25E23FB4FD3BFDBB556E5A6296846ADA6CC49D269A756EEAC6365116E45B425C99DD33DD432C0250B1F518D2A93ACg748L" TargetMode="External"/><Relationship Id="rId60" Type="http://schemas.openxmlformats.org/officeDocument/2006/relationships/hyperlink" Target="consultantplus://offline/ref=68DC8A0449BA73AA56FF430073D25E23FB4FD3BFDBB456E6A4286846ADA6CC49D269A756EEAC6365116E45B721C99DD33DD432C0250B1F518D2A93ACg748L" TargetMode="External"/><Relationship Id="rId65" Type="http://schemas.openxmlformats.org/officeDocument/2006/relationships/hyperlink" Target="consultantplus://offline/ref=68DC8A0449BA73AA56FF430073D25E23FB4FD3BFDBB550E1A32B6846ADA6CC49D269A756EEAC6365116E45B726C99DD33DD432C0250B1F518D2A93ACg748L" TargetMode="External"/><Relationship Id="rId81" Type="http://schemas.openxmlformats.org/officeDocument/2006/relationships/hyperlink" Target="consultantplus://offline/ref=68DC8A0449BA73AA56FF430073D25E23FB4FD3BFD2BC56ECA722354CA5FFC04BD566F841E9E56F64116E41B42B9698C62C8C3EC933151747912891gA4EL" TargetMode="External"/><Relationship Id="rId86" Type="http://schemas.openxmlformats.org/officeDocument/2006/relationships/hyperlink" Target="consultantplus://offline/ref=68DC8A0449BA73AA56FF430073D25E23FB4FD3BFDBB456E6A4286846ADA6CC49D269A756EEAC6365116E45B727C99DD33DD432C0250B1F518D2A93ACg748L" TargetMode="External"/><Relationship Id="rId130" Type="http://schemas.openxmlformats.org/officeDocument/2006/relationships/hyperlink" Target="consultantplus://offline/ref=68DC8A0449BA73AA56FF430073D25E23FB4FD3BFDBB456E6A4286846ADA6CC49D269A756EEAC6365116E45B327C99DD33DD432C0250B1F518D2A93ACg748L" TargetMode="External"/><Relationship Id="rId135" Type="http://schemas.openxmlformats.org/officeDocument/2006/relationships/hyperlink" Target="consultantplus://offline/ref=68DC8A0449BA73AA56FF430073D25E23FB4FD3BFD2BC56ECA722354CA5FFC04BD566F841E9E56F64116E43B12B9698C62C8C3EC933151747912891gA4EL" TargetMode="External"/><Relationship Id="rId151" Type="http://schemas.openxmlformats.org/officeDocument/2006/relationships/hyperlink" Target="consultantplus://offline/ref=68DC8A0449BA73AA56FF430073D25E23FB4FD3BFDBB550E1A32B6846ADA6CC49D269A756EEAC6365116E45BC29C99DD33DD432C0250B1F518D2A93ACg748L" TargetMode="External"/><Relationship Id="rId156" Type="http://schemas.openxmlformats.org/officeDocument/2006/relationships/hyperlink" Target="consultantplus://offline/ref=68DC8A0449BA73AA56FF5D0D65BE0329FE408DB3D8B059B2FD7D6E11F2F6CA1C9229A103ADE86E64186511E56497C483719F3FC933171F5Bg943L" TargetMode="External"/><Relationship Id="rId177" Type="http://schemas.openxmlformats.org/officeDocument/2006/relationships/hyperlink" Target="consultantplus://offline/ref=68DC8A0449BA73AA56FF430073D25E23FB4FD3BFDBB551E7A22D6846ADA6CC49D269A756EEAC6365116E45B027C99DD33DD432C0250B1F518D2A93ACg748L" TargetMode="External"/><Relationship Id="rId172" Type="http://schemas.openxmlformats.org/officeDocument/2006/relationships/hyperlink" Target="consultantplus://offline/ref=68DC8A0449BA73AA56FF430073D25E23FB4FD3BFDBB556E5A6296846ADA6CC49D269A756EEAC6365116E45B025C99DD33DD432C0250B1F518D2A93ACg748L" TargetMode="External"/><Relationship Id="rId13" Type="http://schemas.openxmlformats.org/officeDocument/2006/relationships/hyperlink" Target="consultantplus://offline/ref=68DC8A0449BA73AA56FF430073D25E23FB4FD3BFDBB452ECA0216846ADA6CC49D269A756EEAC6365116E45B425C99DD33DD432C0250B1F518D2A93ACg748L" TargetMode="External"/><Relationship Id="rId18" Type="http://schemas.openxmlformats.org/officeDocument/2006/relationships/hyperlink" Target="consultantplus://offline/ref=68DC8A0449BA73AA56FF430073D25E23FB4FD3BFDBB552E3A62F6846ADA6CC49D269A756EEAC6365116E45B425C99DD33DD432C0250B1F518D2A93ACg748L" TargetMode="External"/><Relationship Id="rId39" Type="http://schemas.openxmlformats.org/officeDocument/2006/relationships/hyperlink" Target="consultantplus://offline/ref=68DC8A0449BA73AA56FF430073D25E23FB4FD3BFDBB454E2A8296846ADA6CC49D269A756EEAC6365116E45B425C99DD33DD432C0250B1F518D2A93ACg748L" TargetMode="External"/><Relationship Id="rId109" Type="http://schemas.openxmlformats.org/officeDocument/2006/relationships/hyperlink" Target="consultantplus://offline/ref=68DC8A0449BA73AA56FF430073D25E23FB4FD3BFDBB550E1A32B6846ADA6CC49D269A756EEAC6365116E45B121C99DD33DD432C0250B1F518D2A93ACg748L" TargetMode="External"/><Relationship Id="rId34" Type="http://schemas.openxmlformats.org/officeDocument/2006/relationships/hyperlink" Target="consultantplus://offline/ref=68DC8A0449BA73AA56FF430073D25E23FB4FD3BFD3B354E4A622354CA5FFC04BD566F841E9E56F64116E45B12B9698C62C8C3EC933151747912891gA4EL" TargetMode="External"/><Relationship Id="rId50" Type="http://schemas.openxmlformats.org/officeDocument/2006/relationships/hyperlink" Target="consultantplus://offline/ref=68DC8A0449BA73AA56FF430073D25E23FB4FD3BFD3B553E0A322354CA5FFC04BD566F841E9E56F64116E45BD2B9698C62C8C3EC933151747912891gA4EL" TargetMode="External"/><Relationship Id="rId55" Type="http://schemas.openxmlformats.org/officeDocument/2006/relationships/hyperlink" Target="consultantplus://offline/ref=68DC8A0449BA73AA56FF430073D25E23FB4FD3BFDBB456E6A4286846ADA6CC49D269A756EEAC6365116E45B429C99DD33DD432C0250B1F518D2A93ACg748L" TargetMode="External"/><Relationship Id="rId76" Type="http://schemas.openxmlformats.org/officeDocument/2006/relationships/hyperlink" Target="consultantplus://offline/ref=68DC8A0449BA73AA56FF5D0D65BE0329FE4185B2D8B259B2FD7D6E11F2F6CA1C8029F90FACE07064197047B422gC42L" TargetMode="External"/><Relationship Id="rId97" Type="http://schemas.openxmlformats.org/officeDocument/2006/relationships/hyperlink" Target="consultantplus://offline/ref=68DC8A0449BA73AA56FF430073D25E23FB4FD3BFDBB550E1A32B6846ADA6CC49D269A756EEAC6365116E45B024C99DD33DD432C0250B1F518D2A93ACg748L" TargetMode="External"/><Relationship Id="rId104" Type="http://schemas.openxmlformats.org/officeDocument/2006/relationships/hyperlink" Target="consultantplus://offline/ref=68DC8A0449BA73AA56FF430073D25E23FB4FD3BFD3B553E0A322354CA5FFC04BD566F841E9E56F64116E46B52B9698C62C8C3EC933151747912891gA4EL" TargetMode="External"/><Relationship Id="rId120" Type="http://schemas.openxmlformats.org/officeDocument/2006/relationships/hyperlink" Target="consultantplus://offline/ref=68DC8A0449BA73AA56FF430073D25E23FB4FD3BFD2BC56ECA722354CA5FFC04BD566F841E9E56F64116E40B32B9698C62C8C3EC933151747912891gA4EL" TargetMode="External"/><Relationship Id="rId125" Type="http://schemas.openxmlformats.org/officeDocument/2006/relationships/hyperlink" Target="consultantplus://offline/ref=68DC8A0449BA73AA56FF430073D25E23FB4FD3BFD3B150ECA722354CA5FFC04BD566F841E9E56F64116E46B12B9698C62C8C3EC933151747912891gA4EL" TargetMode="External"/><Relationship Id="rId141" Type="http://schemas.openxmlformats.org/officeDocument/2006/relationships/hyperlink" Target="consultantplus://offline/ref=68DC8A0449BA73AA56FF430073D25E23FB4FD3BFD2BC56ECA722354CA5FFC04BD566F841E9E56F64116E43B32B9698C62C8C3EC933151747912891gA4EL" TargetMode="External"/><Relationship Id="rId146" Type="http://schemas.openxmlformats.org/officeDocument/2006/relationships/hyperlink" Target="consultantplus://offline/ref=68DC8A0449BA73AA56FF430073D25E23FB4FD3BFD3B150ECA722354CA5FFC04BD566F841E9E56F64116E46BC2B9698C62C8C3EC933151747912891gA4EL" TargetMode="External"/><Relationship Id="rId167" Type="http://schemas.openxmlformats.org/officeDocument/2006/relationships/hyperlink" Target="consultantplus://offline/ref=68DC8A0449BA73AA56FF430073D25E23FB4FD3BFDBB556E5A6296846ADA6CC49D269A756EEAC6365116E45B720C99DD33DD432C0250B1F518D2A93ACg748L" TargetMode="External"/><Relationship Id="rId7" Type="http://schemas.openxmlformats.org/officeDocument/2006/relationships/hyperlink" Target="consultantplus://offline/ref=68DC8A0449BA73AA56FF430073D25E23FB4FD3BFD3B554E5A622354CA5FFC04BD566F841E9E56F64116E45B12B9698C62C8C3EC933151747912891gA4EL" TargetMode="External"/><Relationship Id="rId71" Type="http://schemas.openxmlformats.org/officeDocument/2006/relationships/hyperlink" Target="consultantplus://offline/ref=68DC8A0449BA73AA56FF5D0D65BE0329FE458FBBDEB559B2FD7D6E11F2F6CA1C9229A103ADE86E65196511E56497C483719F3FC933171F5Bg943L" TargetMode="External"/><Relationship Id="rId92" Type="http://schemas.openxmlformats.org/officeDocument/2006/relationships/hyperlink" Target="consultantplus://offline/ref=68DC8A0449BA73AA56FF430073D25E23FB4FD3BFDBB552E3A62F6846ADA6CC49D269A756EEAC6365116E45B523C99DD33DD432C0250B1F518D2A93ACg748L" TargetMode="External"/><Relationship Id="rId162" Type="http://schemas.openxmlformats.org/officeDocument/2006/relationships/hyperlink" Target="consultantplus://offline/ref=68DC8A0449BA73AA56FF430073D25E23FB4FD3BFDBB556E5A6296846ADA6CC49D269A756EEAC6365116E45B529C99DD33DD432C0250B1F518D2A93ACg748L" TargetMode="Externa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68DC8A0449BA73AA56FF430073D25E23FB4FD3BFD3B553E0A322354CA5FFC04BD566F841E9E56F64116E45B32B9698C62C8C3EC933151747912891gA4EL" TargetMode="External"/><Relationship Id="rId24" Type="http://schemas.openxmlformats.org/officeDocument/2006/relationships/hyperlink" Target="consultantplus://offline/ref=68DC8A0449BA73AA56FF430073D25E23FB4FD3BFD3B055ECA122354CA5FFC04BD566F841E9E56F64116E45B22B9698C62C8C3EC933151747912891gA4EL" TargetMode="External"/><Relationship Id="rId40" Type="http://schemas.openxmlformats.org/officeDocument/2006/relationships/hyperlink" Target="consultantplus://offline/ref=68DC8A0449BA73AA56FF430073D25E23FB4FD3BFDBB455E2A72A6846ADA6CC49D269A756EEAC6365116E45B425C99DD33DD432C0250B1F518D2A93ACg748L" TargetMode="External"/><Relationship Id="rId45" Type="http://schemas.openxmlformats.org/officeDocument/2006/relationships/hyperlink" Target="consultantplus://offline/ref=68DC8A0449BA73AA56FF430073D25E23FB4FD3BFD3B150ECA722354CA5FFC04BD566F841E9E56F64116E44B42B9698C62C8C3EC933151747912891gA4EL" TargetMode="External"/><Relationship Id="rId66" Type="http://schemas.openxmlformats.org/officeDocument/2006/relationships/hyperlink" Target="consultantplus://offline/ref=68DC8A0449BA73AA56FF430073D25E23FB4FD3BFDBB456E6A4286846ADA6CC49D269A756EEAC6365116E45B723C99DD33DD432C0250B1F518D2A93ACg748L" TargetMode="External"/><Relationship Id="rId87" Type="http://schemas.openxmlformats.org/officeDocument/2006/relationships/hyperlink" Target="consultantplus://offline/ref=68DC8A0449BA73AA56FF430073D25E23FB4FD3BFD3B553E0A322354CA5FFC04BD566F841E9E56F64116E47B32B9698C62C8C3EC933151747912891gA4EL" TargetMode="External"/><Relationship Id="rId110" Type="http://schemas.openxmlformats.org/officeDocument/2006/relationships/hyperlink" Target="consultantplus://offline/ref=68DC8A0449BA73AA56FF430073D25E23FB4FD3BFDBB456E6A4286846ADA6CC49D269A756EEAC6365116E45B127C99DD33DD432C0250B1F518D2A93ACg748L" TargetMode="External"/><Relationship Id="rId115" Type="http://schemas.openxmlformats.org/officeDocument/2006/relationships/hyperlink" Target="consultantplus://offline/ref=68DC8A0449BA73AA56FF430073D25E23FB4FD3BFDBB556E5A6296846ADA6CC49D269A756EEAC6365116E45B523C99DD33DD432C0250B1F518D2A93ACg748L" TargetMode="External"/><Relationship Id="rId131" Type="http://schemas.openxmlformats.org/officeDocument/2006/relationships/hyperlink" Target="consultantplus://offline/ref=68DC8A0449BA73AA56FF430073D25E23FB4FD3BFDBB552E3A62F6846ADA6CC49D269A756EEAC6365116E45B728C99DD33DD432C0250B1F518D2A93ACg748L" TargetMode="External"/><Relationship Id="rId136" Type="http://schemas.openxmlformats.org/officeDocument/2006/relationships/hyperlink" Target="consultantplus://offline/ref=68DC8A0449BA73AA56FF430073D25E23FB4FD3BFD3B150ECA722354CA5FFC04BD566F841E9E56F64116E46B22B9698C62C8C3EC933151747912891gA4EL" TargetMode="External"/><Relationship Id="rId157" Type="http://schemas.openxmlformats.org/officeDocument/2006/relationships/image" Target="media/image1.wmf"/><Relationship Id="rId178" Type="http://schemas.openxmlformats.org/officeDocument/2006/relationships/hyperlink" Target="consultantplus://offline/ref=68DC8A0449BA73AA56FF430073D25E23FB4FD3BFDBB556E5A6296846ADA6CC49D269A756EEAC6365116E45B121C99DD33DD432C0250B1F518D2A93ACg748L" TargetMode="External"/><Relationship Id="rId61" Type="http://schemas.openxmlformats.org/officeDocument/2006/relationships/hyperlink" Target="consultantplus://offline/ref=68DC8A0449BA73AA56FF5D0D65BE0329FE4084B3DEB559B2FD7D6E11F2F6CA1C9229A103ADE86E65116511E56497C483719F3FC933171F5Bg943L" TargetMode="External"/><Relationship Id="rId82" Type="http://schemas.openxmlformats.org/officeDocument/2006/relationships/hyperlink" Target="consultantplus://offline/ref=68DC8A0449BA73AA56FF430073D25E23FB4FD3BFD3B553E0A322354CA5FFC04BD566F841E9E56F64116E47B02B9698C62C8C3EC933151747912891gA4EL" TargetMode="External"/><Relationship Id="rId152" Type="http://schemas.openxmlformats.org/officeDocument/2006/relationships/hyperlink" Target="consultantplus://offline/ref=68DC8A0449BA73AA56FF430073D25E23FB4FD3BFDBB550E1A32B6846ADA6CC49D269A756EEAC6365116E45BD21C99DD33DD432C0250B1F518D2A93ACg748L" TargetMode="External"/><Relationship Id="rId173" Type="http://schemas.openxmlformats.org/officeDocument/2006/relationships/hyperlink" Target="consultantplus://offline/ref=68DC8A0449BA73AA56FF430073D25E23FB4FD3BFDBB551E7A22D6846ADA6CC49D269A756EEAC6365116E45B620C99DD33DD432C0250B1F518D2A93ACg748L" TargetMode="External"/><Relationship Id="rId19" Type="http://schemas.openxmlformats.org/officeDocument/2006/relationships/hyperlink" Target="consultantplus://offline/ref=68DC8A0449BA73AA56FF430073D25E23FB4FD3BFDBB550E1A32B6846ADA6CC49D269A756EEAC6365116E45B425C99DD33DD432C0250B1F518D2A93ACg748L" TargetMode="External"/><Relationship Id="rId14" Type="http://schemas.openxmlformats.org/officeDocument/2006/relationships/hyperlink" Target="consultantplus://offline/ref=68DC8A0449BA73AA56FF430073D25E23FB4FD3BFDBB451E6A02C6846ADA6CC49D269A756EEAC6365116E45B425C99DD33DD432C0250B1F518D2A93ACg748L" TargetMode="External"/><Relationship Id="rId30" Type="http://schemas.openxmlformats.org/officeDocument/2006/relationships/hyperlink" Target="consultantplus://offline/ref=68DC8A0449BA73AA56FF430073D25E23FB4FD3BFD3B554E5A622354CA5FFC04BD566F841E9E56F64116E45B12B9698C62C8C3EC933151747912891gA4EL" TargetMode="External"/><Relationship Id="rId35" Type="http://schemas.openxmlformats.org/officeDocument/2006/relationships/hyperlink" Target="consultantplus://offline/ref=68DC8A0449BA73AA56FF430073D25E23FB4FD3BFD3BC5AE1A722354CA5FFC04BD566F841E9E56F64116E45B32B9698C62C8C3EC933151747912891gA4EL" TargetMode="External"/><Relationship Id="rId56" Type="http://schemas.openxmlformats.org/officeDocument/2006/relationships/hyperlink" Target="consultantplus://offline/ref=68DC8A0449BA73AA56FF430073D25E23FB4FD3BFDBB550E1A32B6846ADA6CC49D269A756EEAC6365116E45B426C99DD33DD432C0250B1F518D2A93ACg748L" TargetMode="External"/><Relationship Id="rId77" Type="http://schemas.openxmlformats.org/officeDocument/2006/relationships/hyperlink" Target="consultantplus://offline/ref=68DC8A0449BA73AA56FF430073D25E23FB4FD3BFDBB456E6A4286846ADA6CC49D269A756EEAC6365116E45B725C99DD33DD432C0250B1F518D2A93ACg748L" TargetMode="External"/><Relationship Id="rId100" Type="http://schemas.openxmlformats.org/officeDocument/2006/relationships/hyperlink" Target="consultantplus://offline/ref=68DC8A0449BA73AA56FF430073D25E23FB4FD3BFDBB550E1A32B6846ADA6CC49D269A756EEAC6365116E45B029C99DD33DD432C0250B1F518D2A93ACg748L" TargetMode="External"/><Relationship Id="rId105" Type="http://schemas.openxmlformats.org/officeDocument/2006/relationships/hyperlink" Target="consultantplus://offline/ref=68DC8A0449BA73AA56FF430073D25E23FB4FD3BFD3B553E0A322354CA5FFC04BD566F841E9E56F64116E46B72B9698C62C8C3EC933151747912891gA4EL" TargetMode="External"/><Relationship Id="rId126" Type="http://schemas.openxmlformats.org/officeDocument/2006/relationships/hyperlink" Target="consultantplus://offline/ref=68DC8A0449BA73AA56FF430073D25E23FB4FD3BFD3B354E4A622354CA5FFC04BD566F841E9E56F64116E44BC2B9698C62C8C3EC933151747912891gA4EL" TargetMode="External"/><Relationship Id="rId147" Type="http://schemas.openxmlformats.org/officeDocument/2006/relationships/hyperlink" Target="consultantplus://offline/ref=68DC8A0449BA73AA56FF430073D25E23FB4FD3BFDBB456E6A4286846ADA6CC49D269A756EEAC6365116E45B329C99DD33DD432C0250B1F518D2A93ACg748L" TargetMode="External"/><Relationship Id="rId168" Type="http://schemas.openxmlformats.org/officeDocument/2006/relationships/hyperlink" Target="consultantplus://offline/ref=68DC8A0449BA73AA56FF430073D25E23FB4FD3BFDBB556E5A6296846ADA6CC49D269A756EEAC6365116E45B723C99DD33DD432C0250B1F518D2A93ACg748L" TargetMode="External"/><Relationship Id="rId8" Type="http://schemas.openxmlformats.org/officeDocument/2006/relationships/hyperlink" Target="consultantplus://offline/ref=68DC8A0449BA73AA56FF430073D25E23FB4FD3BFD3B750E5A822354CA5FFC04BD566F841E9E56F64116E45B12B9698C62C8C3EC933151747912891gA4EL" TargetMode="External"/><Relationship Id="rId51" Type="http://schemas.openxmlformats.org/officeDocument/2006/relationships/hyperlink" Target="consultantplus://offline/ref=68DC8A0449BA73AA56FF430073D25E23FB4FD3BFD3B150ECA722354CA5FFC04BD566F841E9E56F64116E44B52B9698C62C8C3EC933151747912891gA4EL" TargetMode="External"/><Relationship Id="rId72" Type="http://schemas.openxmlformats.org/officeDocument/2006/relationships/hyperlink" Target="consultantplus://offline/ref=68DC8A0449BA73AA56FF5D0D65BE0329FC438CBAD9B159B2FD7D6E11F2F6CA1C9229A103ADE86E65156511E56497C483719F3FC933171F5Bg943L" TargetMode="External"/><Relationship Id="rId93" Type="http://schemas.openxmlformats.org/officeDocument/2006/relationships/hyperlink" Target="consultantplus://offline/ref=68DC8A0449BA73AA56FF430073D25E23FB4FD3BFDBB550E1A32B6846ADA6CC49D269A756EEAC6365116E45B729C99DD33DD432C0250B1F518D2A93ACg748L" TargetMode="External"/><Relationship Id="rId98" Type="http://schemas.openxmlformats.org/officeDocument/2006/relationships/hyperlink" Target="consultantplus://offline/ref=68DC8A0449BA73AA56FF430073D25E23FB4FD3BFDBB550E1A32B6846ADA6CC49D269A756EEAC6365116E45B026C99DD33DD432C0250B1F518D2A93ACg748L" TargetMode="External"/><Relationship Id="rId121" Type="http://schemas.openxmlformats.org/officeDocument/2006/relationships/hyperlink" Target="consultantplus://offline/ref=68DC8A0449BA73AA56FF430073D25E23FB4FD3BFD2BC56ECA722354CA5FFC04BD566F841E9E56F64116E40BC2B9698C62C8C3EC933151747912891gA4EL" TargetMode="External"/><Relationship Id="rId142" Type="http://schemas.openxmlformats.org/officeDocument/2006/relationships/hyperlink" Target="consultantplus://offline/ref=68DC8A0449BA73AA56FF430073D25E23FB4FD3BFD3B150ECA722354CA5FFC04BD566F841E9E56F64116E46B32B9698C62C8C3EC933151747912891gA4EL" TargetMode="External"/><Relationship Id="rId163" Type="http://schemas.openxmlformats.org/officeDocument/2006/relationships/hyperlink" Target="consultantplus://offline/ref=68DC8A0449BA73AA56FF430073D25E23FB4FD3BFDBB556E5A6296846ADA6CC49D269A756EEAC6365116E45B620C99DD33DD432C0250B1F518D2A93ACg748L"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consultantplus://offline/ref=68DC8A0449BA73AA56FF430073D25E23FB4FD3BFD3BC5AE1A722354CA5FFC04BD566F841E9E56F64116E45B22B9698C62C8C3EC933151747912891gA4EL" TargetMode="External"/><Relationship Id="rId46" Type="http://schemas.openxmlformats.org/officeDocument/2006/relationships/hyperlink" Target="consultantplus://offline/ref=68DC8A0449BA73AA56FF430073D25E23FB4FD3BFDBB452ECA0216846ADA6CC49D269A756EEAC6365116E45B429C99DD33DD432C0250B1F518D2A93ACg748L" TargetMode="External"/><Relationship Id="rId67" Type="http://schemas.openxmlformats.org/officeDocument/2006/relationships/hyperlink" Target="consultantplus://offline/ref=68DC8A0449BA73AA56FF5D0D65BE0329FE4485B2DCBD59B2FD7D6E11F2F6CA1C9229A103ADE86E64196511E56497C483719F3FC933171F5Bg943L" TargetMode="External"/><Relationship Id="rId116" Type="http://schemas.openxmlformats.org/officeDocument/2006/relationships/hyperlink" Target="consultantplus://offline/ref=68DC8A0449BA73AA56FF430073D25E23FB4FD3BFDBB551E7A22D6846ADA6CC49D269A756EEAC6365116E45B526C99DD33DD432C0250B1F518D2A93ACg748L" TargetMode="External"/><Relationship Id="rId137" Type="http://schemas.openxmlformats.org/officeDocument/2006/relationships/hyperlink" Target="consultantplus://offline/ref=68DC8A0449BA73AA56FF430073D25E23FB4FD3BFD3B354E4A622354CA5FFC04BD566F841E9E56F64116E44BD2B9698C62C8C3EC933151747912891gA4EL" TargetMode="External"/><Relationship Id="rId158" Type="http://schemas.openxmlformats.org/officeDocument/2006/relationships/hyperlink" Target="consultantplus://offline/ref=68DC8A0449BA73AA56FF430073D25E23FB4FD3BFDBB550E1A32B6846ADA6CC49D269A756EEAC6365116E47B527C99DD33DD432C0250B1F518D2A93ACg748L" TargetMode="External"/><Relationship Id="rId20" Type="http://schemas.openxmlformats.org/officeDocument/2006/relationships/hyperlink" Target="consultantplus://offline/ref=68DC8A0449BA73AA56FF430073D25E23FB4FD3BFDBB551E7A22D6846ADA6CC49D269A756EEAC6365116E45B425C99DD33DD432C0250B1F518D2A93ACg748L" TargetMode="External"/><Relationship Id="rId41" Type="http://schemas.openxmlformats.org/officeDocument/2006/relationships/hyperlink" Target="consultantplus://offline/ref=68DC8A0449BA73AA56FF430073D25E23FB4FD3BFDBB552E3A62F6846ADA6CC49D269A756EEAC6365116E45B425C99DD33DD432C0250B1F518D2A93ACg748L" TargetMode="External"/><Relationship Id="rId62" Type="http://schemas.openxmlformats.org/officeDocument/2006/relationships/hyperlink" Target="consultantplus://offline/ref=68DC8A0449BA73AA56FF430073D25E23FB4FD3BFDEBD53E5A722354CA5FFC04BD566F841E9E56F64116E45BC2B9698C62C8C3EC933151747912891gA4EL" TargetMode="External"/><Relationship Id="rId83" Type="http://schemas.openxmlformats.org/officeDocument/2006/relationships/hyperlink" Target="consultantplus://offline/ref=68DC8A0449BA73AA56FF430073D25E23FB4FD3BFD3B150ECA722354CA5FFC04BD566F841E9E56F64116E47BC2B9698C62C8C3EC933151747912891gA4EL" TargetMode="External"/><Relationship Id="rId88" Type="http://schemas.openxmlformats.org/officeDocument/2006/relationships/hyperlink" Target="consultantplus://offline/ref=68DC8A0449BA73AA56FF430073D25E23FB4FD3BFDBB456E6A4286846ADA6CC49D269A756EEAC6365116E45B729C99DD33DD432C0250B1F518D2A93ACg748L" TargetMode="External"/><Relationship Id="rId111" Type="http://schemas.openxmlformats.org/officeDocument/2006/relationships/hyperlink" Target="consultantplus://offline/ref=68DC8A0449BA73AA56FF430073D25E23FB4FD3BFDBB550E1A32B6846ADA6CC49D269A756EEAC6365116E45B123C99DD33DD432C0250B1F518D2A93ACg748L" TargetMode="External"/><Relationship Id="rId132" Type="http://schemas.openxmlformats.org/officeDocument/2006/relationships/hyperlink" Target="consultantplus://offline/ref=68DC8A0449BA73AA56FF430073D25E23FB4FD3BFDBB550E1A32B6846ADA6CC49D269A756EEAC6365116E45BC26C99DD33DD432C0250B1F518D2A93ACg748L" TargetMode="External"/><Relationship Id="rId153" Type="http://schemas.openxmlformats.org/officeDocument/2006/relationships/hyperlink" Target="consultantplus://offline/ref=68DC8A0449BA73AA56FF430073D25E23FB4FD3BFDBB550E1A32B6846ADA6CC49D269A756EEAC6365116E45BD22C99DD33DD432C0250B1F518D2A93ACg748L" TargetMode="External"/><Relationship Id="rId174" Type="http://schemas.openxmlformats.org/officeDocument/2006/relationships/hyperlink" Target="consultantplus://offline/ref=68DC8A0449BA73AA56FF430073D25E23FB4FD3BFDBB551E7A22D6846ADA6CC49D269A756EEAC6365116E45B722C99DD33DD432C0250B1F518D2A93ACg748L" TargetMode="External"/><Relationship Id="rId179" Type="http://schemas.openxmlformats.org/officeDocument/2006/relationships/hyperlink" Target="consultantplus://offline/ref=68DC8A0449BA73AA56FF430073D25E23FB4FD3BFDBB551E7A22D6846ADA6CC49D269A756EEAC6365116E45B120C99DD33DD432C0250B1F518D2A93ACg748L" TargetMode="External"/><Relationship Id="rId15" Type="http://schemas.openxmlformats.org/officeDocument/2006/relationships/hyperlink" Target="consultantplus://offline/ref=68DC8A0449BA73AA56FF430073D25E23FB4FD3BFDBB456E6A4286846ADA6CC49D269A756EEAC6365116E45B425C99DD33DD432C0250B1F518D2A93ACg748L" TargetMode="External"/><Relationship Id="rId36" Type="http://schemas.openxmlformats.org/officeDocument/2006/relationships/hyperlink" Target="consultantplus://offline/ref=68DC8A0449BA73AA56FF430073D25E23FB4FD3BFDBB452ECA0216846ADA6CC49D269A756EEAC6365116E45B427C99DD33DD432C0250B1F518D2A93ACg748L" TargetMode="External"/><Relationship Id="rId57" Type="http://schemas.openxmlformats.org/officeDocument/2006/relationships/hyperlink" Target="consultantplus://offline/ref=68DC8A0449BA73AA56FF430073D25E23FB4FD3BFDBB551E7A22D6846ADA6CC49D269A756EEAC6365116E45B426C99DD33DD432C0250B1F518D2A93ACg748L" TargetMode="External"/><Relationship Id="rId106" Type="http://schemas.openxmlformats.org/officeDocument/2006/relationships/hyperlink" Target="consultantplus://offline/ref=68DC8A0449BA73AA56FF430073D25E23FB4FD3BFD3B553E0A322354CA5FFC04BD566F841E9E56F64116E46B12B9698C62C8C3EC933151747912891gA4EL" TargetMode="External"/><Relationship Id="rId127" Type="http://schemas.openxmlformats.org/officeDocument/2006/relationships/hyperlink" Target="consultantplus://offline/ref=68DC8A0449BA73AA56FF430073D25E23FB4FD3BFD3BC5AE1A722354CA5FFC04BD566F841E9E56F64116E44B32B9698C62C8C3EC933151747912891gA4EL" TargetMode="External"/><Relationship Id="rId10" Type="http://schemas.openxmlformats.org/officeDocument/2006/relationships/hyperlink" Target="consultantplus://offline/ref=68DC8A0449BA73AA56FF430073D25E23FB4FD3BFD3B150ECA722354CA5FFC04BD566F841E9E56F64116E45B12B9698C62C8C3EC933151747912891gA4EL" TargetMode="External"/><Relationship Id="rId31" Type="http://schemas.openxmlformats.org/officeDocument/2006/relationships/hyperlink" Target="consultantplus://offline/ref=68DC8A0449BA73AA56FF430073D25E23FB4FD3BFD3B750E5A822354CA5FFC04BD566F841E9E56F64116E45B12B9698C62C8C3EC933151747912891gA4EL" TargetMode="External"/><Relationship Id="rId52" Type="http://schemas.openxmlformats.org/officeDocument/2006/relationships/hyperlink" Target="consultantplus://offline/ref=68DC8A0449BA73AA56FF430073D25E23FB4FD3BFD3B354E4A622354CA5FFC04BD566F841E9E56F64116E45B32B9698C62C8C3EC933151747912891gA4EL" TargetMode="External"/><Relationship Id="rId73" Type="http://schemas.openxmlformats.org/officeDocument/2006/relationships/hyperlink" Target="consultantplus://offline/ref=68DC8A0449BA73AA56FF5D0D65BE0329FE408BB0D8B159B2FD7D6E11F2F6CA1C9229A103ADE86E64166511E56497C483719F3FC933171F5Bg943L" TargetMode="External"/><Relationship Id="rId78" Type="http://schemas.openxmlformats.org/officeDocument/2006/relationships/hyperlink" Target="consultantplus://offline/ref=68DC8A0449BA73AA56FF5D0D65BE0329FE4085B2DAB459B2FD7D6E11F2F6CA1C8029F90FACE07064197047B422gC42L" TargetMode="External"/><Relationship Id="rId94" Type="http://schemas.openxmlformats.org/officeDocument/2006/relationships/hyperlink" Target="consultantplus://offline/ref=68DC8A0449BA73AA56FF430073D25E23FB4FD3BFDBB550E1A32B6846ADA6CC49D269A756EEAC6365116E45B020C99DD33DD432C0250B1F518D2A93ACg748L" TargetMode="External"/><Relationship Id="rId99" Type="http://schemas.openxmlformats.org/officeDocument/2006/relationships/hyperlink" Target="consultantplus://offline/ref=68DC8A0449BA73AA56FF430073D25E23FB4FD3BFDBB550E1A32B6846ADA6CC49D269A756EEAC6365116E45B027C99DD33DD432C0250B1F518D2A93ACg748L" TargetMode="External"/><Relationship Id="rId101" Type="http://schemas.openxmlformats.org/officeDocument/2006/relationships/hyperlink" Target="consultantplus://offline/ref=68DC8A0449BA73AA56FF430073D25E23FB4FD3BFD2BC56ECA722354CA5FFC04BD566F841E9E56F64116E41B72B9698C62C8C3EC933151747912891gA4EL" TargetMode="External"/><Relationship Id="rId122" Type="http://schemas.openxmlformats.org/officeDocument/2006/relationships/hyperlink" Target="consultantplus://offline/ref=68DC8A0449BA73AA56FF430073D25E23FB4FD3BFD2BC56ECA722354CA5FFC04BD566F841E9E56F64116E43B52B9698C62C8C3EC933151747912891gA4EL" TargetMode="External"/><Relationship Id="rId143" Type="http://schemas.openxmlformats.org/officeDocument/2006/relationships/hyperlink" Target="consultantplus://offline/ref=68DC8A0449BA73AA56FF430073D25E23FB4FD3BFDBB456E6A4286846ADA6CC49D269A756EEAC6365116E45B328C99DD33DD432C0250B1F518D2A93ACg748L" TargetMode="External"/><Relationship Id="rId148" Type="http://schemas.openxmlformats.org/officeDocument/2006/relationships/hyperlink" Target="consultantplus://offline/ref=68DC8A0449BA73AA56FF430073D25E23FB4FD3BFDBB550E1A32B6846ADA6CC49D269A756EEAC6365116E45BC27C99DD33DD432C0250B1F518D2A93ACg748L" TargetMode="External"/><Relationship Id="rId164" Type="http://schemas.openxmlformats.org/officeDocument/2006/relationships/hyperlink" Target="consultantplus://offline/ref=68DC8A0449BA73AA56FF430073D25E23FB4FD3BFDBB556E5A6296846ADA6CC49D269A756EEAC6365116E45B621C99DD33DD432C0250B1F518D2A93ACg748L" TargetMode="External"/><Relationship Id="rId169" Type="http://schemas.openxmlformats.org/officeDocument/2006/relationships/hyperlink" Target="consultantplus://offline/ref=68DC8A0449BA73AA56FF430073D25E23FB4FD3BFDBB556E5A6296846ADA6CC49D269A756EEAC6365116E45B726C99DD33DD432C0250B1F518D2A93ACg748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8DC8A0449BA73AA56FF430073D25E23FB4FD3BFD3B055ECA122354CA5FFC04BD566F841E9E56F64116E45B12B9698C62C8C3EC933151747912891gA4EL" TargetMode="External"/><Relationship Id="rId180" Type="http://schemas.openxmlformats.org/officeDocument/2006/relationships/hyperlink" Target="consultantplus://offline/ref=68DC8A0449BA73AA56FF430073D25E23FB4FD3BFDBB551E7A22D6846ADA6CC49D269A756EEAC6365116E45B123C99DD33DD432C0250B1F518D2A93ACg748L" TargetMode="External"/><Relationship Id="rId26" Type="http://schemas.openxmlformats.org/officeDocument/2006/relationships/hyperlink" Target="consultantplus://offline/ref=68DC8A0449BA73AA56FF430073D25E23FB4FD3BFD3B150ECA722354CA5FFC04BD566F841E9E56F64116E45B22B9698C62C8C3EC933151747912891gA4EL" TargetMode="External"/><Relationship Id="rId47" Type="http://schemas.openxmlformats.org/officeDocument/2006/relationships/hyperlink" Target="consultantplus://offline/ref=68DC8A0449BA73AA56FF430073D25E23FB4FD3BFD2BC56ECA722354CA5FFC04BD566F841E9E56F64116E45B32B9698C62C8C3EC933151747912891gA4EL" TargetMode="External"/><Relationship Id="rId68" Type="http://schemas.openxmlformats.org/officeDocument/2006/relationships/hyperlink" Target="consultantplus://offline/ref=68DC8A0449BA73AA56FF5D0D65BE0329FC408CB7D2B159B2FD7D6E11F2F6CA1C8029F90FACE07064197047B422gC42L" TargetMode="External"/><Relationship Id="rId89" Type="http://schemas.openxmlformats.org/officeDocument/2006/relationships/hyperlink" Target="consultantplus://offline/ref=68DC8A0449BA73AA56FF430073D25E23FB4FD3BFDBB456E6A4286846ADA6CC49D269A756EEAC6365116E45B021C99DD33DD432C0250B1F518D2A93ACg748L" TargetMode="External"/><Relationship Id="rId112" Type="http://schemas.openxmlformats.org/officeDocument/2006/relationships/hyperlink" Target="consultantplus://offline/ref=68DC8A0449BA73AA56FF430073D25E23FB4FD3BFDBB551E7A22D6846ADA6CC49D269A756EEAC6365116E45B524C99DD33DD432C0250B1F518D2A93ACg748L" TargetMode="External"/><Relationship Id="rId133" Type="http://schemas.openxmlformats.org/officeDocument/2006/relationships/hyperlink" Target="consultantplus://offline/ref=68DC8A0449BA73AA56FF430073D25E23FB4FD3BFD2BC56ECA722354CA5FFC04BD566F841E9E56F64116E43B72B9698C62C8C3EC933151747912891gA4EL" TargetMode="External"/><Relationship Id="rId154" Type="http://schemas.openxmlformats.org/officeDocument/2006/relationships/hyperlink" Target="consultantplus://offline/ref=68DC8A0449BA73AA56FF430073D25E23FB4FD3BFDBB550E1A32B6846ADA6CC49D269A756EEAC6365116E45BD23C99DD33DD432C0250B1F518D2A93ACg748L" TargetMode="External"/><Relationship Id="rId175" Type="http://schemas.openxmlformats.org/officeDocument/2006/relationships/hyperlink" Target="consultantplus://offline/ref=68DC8A0449BA73AA56FF430073D25E23FB4FD3BFDBB551E7A22D6846ADA6CC49D269A756EEAC6365116E45B024C99DD33DD432C0250B1F518D2A93ACg748L" TargetMode="External"/><Relationship Id="rId16" Type="http://schemas.openxmlformats.org/officeDocument/2006/relationships/hyperlink" Target="consultantplus://offline/ref=68DC8A0449BA73AA56FF430073D25E23FB4FD3BFDBB454E2A8296846ADA6CC49D269A756EEAC6365116E45B425C99DD33DD432C0250B1F518D2A93ACg748L" TargetMode="External"/><Relationship Id="rId37" Type="http://schemas.openxmlformats.org/officeDocument/2006/relationships/hyperlink" Target="consultantplus://offline/ref=68DC8A0449BA73AA56FF430073D25E23FB4FD3BFDBB451E6A02C6846ADA6CC49D269A756EEAC6365116E45B425C99DD33DD432C0250B1F518D2A93ACg748L" TargetMode="External"/><Relationship Id="rId58" Type="http://schemas.openxmlformats.org/officeDocument/2006/relationships/hyperlink" Target="consultantplus://offline/ref=68DC8A0449BA73AA56FF430073D25E23FB4FD3BFDBB556E5A6296846ADA6CC49D269A756EEAC6365116E45B426C99DD33DD432C0250B1F518D2A93ACg748L" TargetMode="External"/><Relationship Id="rId79" Type="http://schemas.openxmlformats.org/officeDocument/2006/relationships/hyperlink" Target="consultantplus://offline/ref=68DC8A0449BA73AA56FF430073D25E23FB4FD3BFD2BC56ECA722354CA5FFC04BD566F841E9E56F64116E46BC2B9698C62C8C3EC933151747912891gA4EL" TargetMode="External"/><Relationship Id="rId102" Type="http://schemas.openxmlformats.org/officeDocument/2006/relationships/hyperlink" Target="consultantplus://offline/ref=68DC8A0449BA73AA56FF430073D25E23FB4FD3BFD2BC56ECA722354CA5FFC04BD566F841E9E56F64116E41B12B9698C62C8C3EC933151747912891gA4EL" TargetMode="External"/><Relationship Id="rId123" Type="http://schemas.openxmlformats.org/officeDocument/2006/relationships/hyperlink" Target="consultantplus://offline/ref=68DC8A0449BA73AA56FF430073D25E23FB4FD3BFD2BC56ECA722354CA5FFC04BD566F841E9E56F64116E43B62B9698C62C8C3EC933151747912891gA4EL" TargetMode="External"/><Relationship Id="rId144" Type="http://schemas.openxmlformats.org/officeDocument/2006/relationships/hyperlink" Target="consultantplus://offline/ref=68DC8A0449BA73AA56FF430073D25E23FB4FD3BFDBB552E3A62F6846ADA6CC49D269A756EEAC6365116E45B729C99DD33DD432C0250B1F518D2A93ACg748L" TargetMode="External"/><Relationship Id="rId90" Type="http://schemas.openxmlformats.org/officeDocument/2006/relationships/hyperlink" Target="consultantplus://offline/ref=68DC8A0449BA73AA56FF430073D25E23FB4FD3BFD2BC56ECA722354CA5FFC04BD566F841E9E56F64116E41B62B9698C62C8C3EC933151747912891gA4EL" TargetMode="External"/><Relationship Id="rId165" Type="http://schemas.openxmlformats.org/officeDocument/2006/relationships/hyperlink" Target="consultantplus://offline/ref=68DC8A0449BA73AA56FF430073D25E23FB4FD3BFDBB556E5A6296846ADA6CC49D269A756EEAC6365116E45B624C99DD33DD432C0250B1F518D2A93ACg748L" TargetMode="External"/><Relationship Id="rId27" Type="http://schemas.openxmlformats.org/officeDocument/2006/relationships/hyperlink" Target="consultantplus://offline/ref=68DC8A0449BA73AA56FF430073D25E23FB4FD3BFDBB452ECA0216846ADA6CC49D269A756EEAC6365116E45B426C99DD33DD432C0250B1F518D2A93ACg748L" TargetMode="External"/><Relationship Id="rId48" Type="http://schemas.openxmlformats.org/officeDocument/2006/relationships/hyperlink" Target="consultantplus://offline/ref=68DC8A0449BA73AA56FF430073D25E23FB4FD3BFD2BC56ECA722354CA5FFC04BD566F841E9E56F64116E44B42B9698C62C8C3EC933151747912891gA4EL" TargetMode="External"/><Relationship Id="rId69" Type="http://schemas.openxmlformats.org/officeDocument/2006/relationships/hyperlink" Target="consultantplus://offline/ref=68DC8A0449BA73AA56FF5D0D65BE0329FC4D8CB4DCBD59B2FD7D6E11F2F6CA1C9229A103ADE86E65146511E56497C483719F3FC933171F5Bg943L" TargetMode="External"/><Relationship Id="rId113" Type="http://schemas.openxmlformats.org/officeDocument/2006/relationships/hyperlink" Target="consultantplus://offline/ref=68DC8A0449BA73AA56FF430073D25E23FB4FD3BFDBB556E5A6296846ADA6CC49D269A756EEAC6365116E45B522C99DD33DD432C0250B1F518D2A93ACg748L" TargetMode="External"/><Relationship Id="rId134" Type="http://schemas.openxmlformats.org/officeDocument/2006/relationships/hyperlink" Target="consultantplus://offline/ref=68DC8A0449BA73AA56FF430073D25E23FB4FD3BFD3B055ECA122354CA5FFC04BD566F841E9E56F64116E44BC2B9698C62C8C3EC933151747912891gA4EL" TargetMode="External"/><Relationship Id="rId80" Type="http://schemas.openxmlformats.org/officeDocument/2006/relationships/hyperlink" Target="consultantplus://offline/ref=68DC8A0449BA73AA56FF430073D25E23FB4FD3BFDCBD51E5A822354CA5FFC04BD566F853E9BD6365197045BC3EC0C980g749L" TargetMode="External"/><Relationship Id="rId155" Type="http://schemas.openxmlformats.org/officeDocument/2006/relationships/hyperlink" Target="consultantplus://offline/ref=68DC8A0449BA73AA56FF430073D25E23FB4FD3BFDBB550E1A32B6846ADA6CC49D269A756EEAC6365116E44B225C99DD33DD432C0250B1F518D2A93ACg748L" TargetMode="External"/><Relationship Id="rId176" Type="http://schemas.openxmlformats.org/officeDocument/2006/relationships/hyperlink" Target="consultantplus://offline/ref=68DC8A0449BA73AA56FF430073D25E23FB4FD3BFDBB556E5A6296846ADA6CC49D269A756EEAC6365116E45B028C99DD33DD432C0250B1F518D2A93ACg748L" TargetMode="External"/><Relationship Id="rId17" Type="http://schemas.openxmlformats.org/officeDocument/2006/relationships/hyperlink" Target="consultantplus://offline/ref=68DC8A0449BA73AA56FF430073D25E23FB4FD3BFDBB455E2A72A6846ADA6CC49D269A756EEAC6365116E45B425C99DD33DD432C0250B1F518D2A93ACg748L" TargetMode="External"/><Relationship Id="rId38" Type="http://schemas.openxmlformats.org/officeDocument/2006/relationships/hyperlink" Target="consultantplus://offline/ref=68DC8A0449BA73AA56FF430073D25E23FB4FD3BFDBB456E6A4286846ADA6CC49D269A756EEAC6365116E45B425C99DD33DD432C0250B1F518D2A93ACg748L" TargetMode="External"/><Relationship Id="rId59" Type="http://schemas.openxmlformats.org/officeDocument/2006/relationships/hyperlink" Target="consultantplus://offline/ref=68DC8A0449BA73AA56FF430073D25E23FB4FD3BFD3B553E0A322354CA5FFC04BD566F841E9E56F64116E47B52B9698C62C8C3EC933151747912891gA4EL" TargetMode="External"/><Relationship Id="rId103" Type="http://schemas.openxmlformats.org/officeDocument/2006/relationships/hyperlink" Target="consultantplus://offline/ref=68DC8A0449BA73AA56FF430073D25E23FB4FD3BFD3B553E0A322354CA5FFC04BD566F841E9E56F64116E46B42B9698C62C8C3EC933151747912891gA4EL" TargetMode="External"/><Relationship Id="rId124" Type="http://schemas.openxmlformats.org/officeDocument/2006/relationships/hyperlink" Target="consultantplus://offline/ref=68DC8A0449BA73AA56FF430073D25E23FB4FD3BFD3B055ECA122354CA5FFC04BD566F841E9E56F64116E44B32B9698C62C8C3EC933151747912891gA4EL" TargetMode="External"/><Relationship Id="rId70" Type="http://schemas.openxmlformats.org/officeDocument/2006/relationships/hyperlink" Target="consultantplus://offline/ref=68DC8A0449BA73AA56FF430073D25E23FB4FD3BFD2BC56ECA722354CA5FFC04BD566F841E9E56F64116E46B22B9698C62C8C3EC933151747912891gA4EL" TargetMode="External"/><Relationship Id="rId91" Type="http://schemas.openxmlformats.org/officeDocument/2006/relationships/hyperlink" Target="consultantplus://offline/ref=68DC8A0449BA73AA56FF430073D25E23FB4FD3BFDBB456E6A4286846ADA6CC49D269A756EEAC6365116E45B023C99DD33DD432C0250B1F518D2A93ACg748L" TargetMode="External"/><Relationship Id="rId145" Type="http://schemas.openxmlformats.org/officeDocument/2006/relationships/hyperlink" Target="consultantplus://offline/ref=68DC8A0449BA73AA56FF430073D25E23FB4FD3BFD2BC56ECA722354CA5FFC04BD566F841E9E56F64116E43BC2B9698C62C8C3EC933151747912891gA4EL" TargetMode="External"/><Relationship Id="rId166" Type="http://schemas.openxmlformats.org/officeDocument/2006/relationships/hyperlink" Target="consultantplus://offline/ref=68DC8A0449BA73AA56FF430073D25E23FB4FD3BFDBB556E5A6296846ADA6CC49D269A756EEAC6365116E45B627C99DD33DD432C0250B1F518D2A93ACg748L" TargetMode="External"/><Relationship Id="rId1" Type="http://schemas.openxmlformats.org/officeDocument/2006/relationships/styles" Target="styles.xml"/><Relationship Id="rId28" Type="http://schemas.openxmlformats.org/officeDocument/2006/relationships/hyperlink" Target="consultantplus://offline/ref=68DC8A0449BA73AA56FF430073D25E23FB4FD3BFD2BC56ECA722354CA5FFC04BD566F841E9E56F64116E45B12B9698C62C8C3EC933151747912891gA4EL" TargetMode="External"/><Relationship Id="rId49" Type="http://schemas.openxmlformats.org/officeDocument/2006/relationships/hyperlink" Target="consultantplus://offline/ref=68DC8A0449BA73AA56FF430073D25E23FB4FD3BFD2BC56ECA722354CA5FFC04BD566F841E9E56F64116E44B62B9698C62C8C3EC933151747912891gA4EL" TargetMode="External"/><Relationship Id="rId114" Type="http://schemas.openxmlformats.org/officeDocument/2006/relationships/hyperlink" Target="consultantplus://offline/ref=68DC8A0449BA73AA56FF430073D25E23FB4FD3BFDBB551E7A22D6846ADA6CC49D269A756EEAC6365116E45B525C99DD33DD432C0250B1F518D2A93ACg74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15529</Words>
  <Characters>88520</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Голуб Галина Владимировна</dc:creator>
  <cp:lastModifiedBy>Ильин Павел Валерьевич</cp:lastModifiedBy>
  <cp:revision>3</cp:revision>
  <dcterms:created xsi:type="dcterms:W3CDTF">2020-12-16T09:36:00Z</dcterms:created>
  <dcterms:modified xsi:type="dcterms:W3CDTF">2020-12-16T09:36:00Z</dcterms:modified>
</cp:coreProperties>
</file>