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32" w:rsidRPr="00DE4F5B" w:rsidRDefault="00A75B32" w:rsidP="00D40CF6">
      <w:pPr>
        <w:spacing w:after="0" w:line="240" w:lineRule="auto"/>
        <w:ind w:firstLine="709"/>
        <w:jc w:val="both"/>
        <w:rPr>
          <w:rFonts w:ascii="Times New Roman" w:eastAsia="Times New Roman" w:hAnsi="Times New Roman" w:cs="Times New Roman"/>
          <w:bCs/>
          <w:caps/>
          <w:sz w:val="28"/>
          <w:szCs w:val="28"/>
          <w:lang w:eastAsia="ru-RU"/>
        </w:rPr>
      </w:pPr>
      <w:bookmarkStart w:id="0" w:name="_GoBack"/>
      <w:bookmarkEnd w:id="0"/>
    </w:p>
    <w:p w:rsidR="00871C35" w:rsidRPr="00DE4F5B" w:rsidRDefault="00871C35" w:rsidP="00A75B32">
      <w:pPr>
        <w:spacing w:after="0" w:line="240" w:lineRule="auto"/>
        <w:jc w:val="center"/>
        <w:rPr>
          <w:rFonts w:ascii="Times New Roman" w:eastAsia="Times New Roman" w:hAnsi="Times New Roman" w:cs="Times New Roman"/>
          <w:b/>
          <w:bCs/>
          <w:caps/>
          <w:sz w:val="28"/>
          <w:szCs w:val="28"/>
          <w:lang w:eastAsia="ru-RU"/>
        </w:rPr>
      </w:pPr>
      <w:r w:rsidRPr="00DE4F5B">
        <w:rPr>
          <w:rFonts w:ascii="Times New Roman" w:eastAsia="Times New Roman" w:hAnsi="Times New Roman" w:cs="Times New Roman"/>
          <w:b/>
          <w:bCs/>
          <w:caps/>
          <w:sz w:val="28"/>
          <w:szCs w:val="28"/>
          <w:lang w:eastAsia="ru-RU"/>
        </w:rPr>
        <w:t>Регламент</w:t>
      </w:r>
    </w:p>
    <w:p w:rsidR="00871C35" w:rsidRPr="00DE4F5B" w:rsidRDefault="00871C35" w:rsidP="00A75B32">
      <w:pPr>
        <w:spacing w:after="0" w:line="240" w:lineRule="auto"/>
        <w:jc w:val="center"/>
        <w:rPr>
          <w:rFonts w:ascii="Times New Roman" w:eastAsia="Times New Roman" w:hAnsi="Times New Roman" w:cs="Times New Roman"/>
          <w:b/>
          <w:sz w:val="28"/>
          <w:szCs w:val="28"/>
          <w:lang w:eastAsia="ru-RU"/>
        </w:rPr>
      </w:pPr>
      <w:r w:rsidRPr="00DE4F5B">
        <w:rPr>
          <w:rFonts w:ascii="Times New Roman" w:eastAsia="Times New Roman" w:hAnsi="Times New Roman" w:cs="Times New Roman"/>
          <w:b/>
          <w:bCs/>
          <w:sz w:val="28"/>
          <w:szCs w:val="28"/>
          <w:lang w:eastAsia="ru-RU"/>
        </w:rPr>
        <w:t xml:space="preserve">проведения </w:t>
      </w:r>
      <w:r w:rsidRPr="00DE4F5B">
        <w:rPr>
          <w:rFonts w:ascii="Times New Roman" w:eastAsia="Times New Roman" w:hAnsi="Times New Roman" w:cs="Times New Roman"/>
          <w:b/>
          <w:sz w:val="28"/>
          <w:szCs w:val="28"/>
          <w:lang w:eastAsia="ru-RU"/>
        </w:rPr>
        <w:t>областного фестиваля-конкурса</w:t>
      </w:r>
    </w:p>
    <w:p w:rsidR="00871C35" w:rsidRPr="00DE4F5B" w:rsidRDefault="00871C35" w:rsidP="00A75B32">
      <w:pPr>
        <w:spacing w:after="0" w:line="240" w:lineRule="auto"/>
        <w:jc w:val="center"/>
        <w:rPr>
          <w:rFonts w:ascii="Times New Roman" w:eastAsia="Times New Roman" w:hAnsi="Times New Roman" w:cs="Times New Roman"/>
          <w:b/>
          <w:sz w:val="28"/>
          <w:szCs w:val="28"/>
          <w:lang w:eastAsia="ru-RU"/>
        </w:rPr>
      </w:pPr>
      <w:r w:rsidRPr="00DE4F5B">
        <w:rPr>
          <w:rFonts w:ascii="Times New Roman" w:eastAsia="Times New Roman" w:hAnsi="Times New Roman" w:cs="Times New Roman"/>
          <w:b/>
          <w:sz w:val="28"/>
          <w:szCs w:val="28"/>
          <w:lang w:eastAsia="ru-RU"/>
        </w:rPr>
        <w:t>студенческого творчества «Студенческая весна - 2023»</w:t>
      </w:r>
    </w:p>
    <w:p w:rsidR="00871C35" w:rsidRPr="00DE4F5B" w:rsidRDefault="00871C35" w:rsidP="00A75B32">
      <w:pPr>
        <w:spacing w:after="0" w:line="240" w:lineRule="auto"/>
        <w:jc w:val="center"/>
        <w:rPr>
          <w:rFonts w:ascii="Times New Roman" w:eastAsia="Times New Roman" w:hAnsi="Times New Roman" w:cs="Times New Roman"/>
          <w:b/>
          <w:sz w:val="28"/>
          <w:szCs w:val="28"/>
          <w:lang w:eastAsia="ru-RU"/>
        </w:rPr>
      </w:pPr>
      <w:r w:rsidRPr="00DE4F5B">
        <w:rPr>
          <w:rFonts w:ascii="Times New Roman" w:eastAsia="Times New Roman" w:hAnsi="Times New Roman" w:cs="Times New Roman"/>
          <w:b/>
          <w:sz w:val="28"/>
          <w:szCs w:val="28"/>
          <w:lang w:eastAsia="ru-RU"/>
        </w:rPr>
        <w:t>среди профессиональных образовательных организаций и организаций высшего образования в 2023 году</w:t>
      </w:r>
    </w:p>
    <w:p w:rsidR="00871C35" w:rsidRPr="00DE4F5B" w:rsidRDefault="00871C35" w:rsidP="00155C80">
      <w:pPr>
        <w:spacing w:after="0" w:line="240" w:lineRule="auto"/>
        <w:ind w:firstLine="709"/>
        <w:jc w:val="both"/>
        <w:rPr>
          <w:rFonts w:ascii="Times New Roman" w:eastAsia="Calibri" w:hAnsi="Times New Roman" w:cs="Times New Roman"/>
          <w:sz w:val="28"/>
          <w:szCs w:val="28"/>
        </w:rPr>
      </w:pPr>
    </w:p>
    <w:p w:rsidR="00ED5AD6" w:rsidRPr="00DE4F5B" w:rsidRDefault="00DE239B"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Общие положения</w:t>
      </w:r>
    </w:p>
    <w:p w:rsidR="00C349C4" w:rsidRPr="00DE4F5B" w:rsidRDefault="00C349C4"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Настоящий Регламент определяет цели, задачи, категории участников, порядок организации и проведения областного фестиваля-конкурса студенческого творчества «Студенческая весна – 2023» (далее – Фестиваль-конкурс).</w:t>
      </w:r>
    </w:p>
    <w:p w:rsidR="00C349C4" w:rsidRPr="00DE4F5B" w:rsidRDefault="00C349C4"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Фестиваль-конкурс является региональным </w:t>
      </w:r>
      <w:r w:rsidR="00896432" w:rsidRPr="00DE4F5B">
        <w:rPr>
          <w:rFonts w:ascii="Times New Roman" w:hAnsi="Times New Roman" w:cs="Times New Roman"/>
          <w:sz w:val="28"/>
          <w:szCs w:val="28"/>
        </w:rPr>
        <w:t>этапом</w:t>
      </w:r>
      <w:r w:rsidRPr="00DE4F5B">
        <w:rPr>
          <w:rFonts w:ascii="Times New Roman" w:hAnsi="Times New Roman" w:cs="Times New Roman"/>
          <w:sz w:val="28"/>
          <w:szCs w:val="28"/>
        </w:rPr>
        <w:t xml:space="preserve"> Программы поддержки и развития студенческого творчества «Российская студенческая весна» в 2022-2023 учебном году среди обучающихся профессиональных образовательных организаций и организаций высшего образования и </w:t>
      </w:r>
      <w:r w:rsidR="00327934" w:rsidRPr="00DE4F5B">
        <w:rPr>
          <w:rFonts w:ascii="Times New Roman" w:hAnsi="Times New Roman" w:cs="Times New Roman"/>
          <w:sz w:val="28"/>
          <w:szCs w:val="28"/>
        </w:rPr>
        <w:t>проводится в соответствии с 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 № 2403-р.</w:t>
      </w:r>
    </w:p>
    <w:p w:rsidR="00327934" w:rsidRPr="00DE4F5B" w:rsidRDefault="00327934"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Фестиваль-конкурс реализуется в рамках областной государственной программа «Молодежная политика и гражданско-патриотическое воспитание граждан в Смоленской области», утвержденной постановлением Администрации Смоленской области от 29.06.2016 № 364.</w:t>
      </w:r>
    </w:p>
    <w:p w:rsidR="00327934" w:rsidRPr="00DE4F5B" w:rsidRDefault="00327934"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Настоящий Регламент определяет цели и задачи, сроки, место проведения, руководство Фестивалем-конкурсом, регламент конкурсной программы, требования к участникам, условия участия в Фестивале</w:t>
      </w:r>
      <w:r w:rsidR="00482D67" w:rsidRPr="00DE4F5B">
        <w:rPr>
          <w:rFonts w:ascii="Times New Roman" w:hAnsi="Times New Roman" w:cs="Times New Roman"/>
          <w:sz w:val="28"/>
          <w:szCs w:val="28"/>
        </w:rPr>
        <w:t>-конкурсе</w:t>
      </w:r>
      <w:r w:rsidRPr="00DE4F5B">
        <w:rPr>
          <w:rFonts w:ascii="Times New Roman" w:hAnsi="Times New Roman" w:cs="Times New Roman"/>
          <w:sz w:val="28"/>
          <w:szCs w:val="28"/>
        </w:rPr>
        <w:t>, функционал жюри, порядок определения победителей</w:t>
      </w:r>
      <w:r w:rsidR="00A071BC" w:rsidRPr="00DE4F5B">
        <w:rPr>
          <w:rFonts w:ascii="Times New Roman" w:hAnsi="Times New Roman" w:cs="Times New Roman"/>
          <w:sz w:val="28"/>
          <w:szCs w:val="28"/>
        </w:rPr>
        <w:t xml:space="preserve"> и подведение итогов </w:t>
      </w:r>
      <w:r w:rsidRPr="00DE4F5B">
        <w:rPr>
          <w:rFonts w:ascii="Times New Roman" w:hAnsi="Times New Roman" w:cs="Times New Roman"/>
          <w:sz w:val="28"/>
          <w:szCs w:val="28"/>
        </w:rPr>
        <w:t>Фестиваля</w:t>
      </w:r>
      <w:r w:rsidR="00A071BC" w:rsidRPr="00DE4F5B">
        <w:rPr>
          <w:rFonts w:ascii="Times New Roman" w:hAnsi="Times New Roman" w:cs="Times New Roman"/>
          <w:sz w:val="28"/>
          <w:szCs w:val="28"/>
        </w:rPr>
        <w:t>-конкурса</w:t>
      </w:r>
      <w:r w:rsidRPr="00DE4F5B">
        <w:rPr>
          <w:rFonts w:ascii="Times New Roman" w:hAnsi="Times New Roman" w:cs="Times New Roman"/>
          <w:sz w:val="28"/>
          <w:szCs w:val="28"/>
        </w:rPr>
        <w:t>.</w:t>
      </w:r>
    </w:p>
    <w:p w:rsidR="00C349C4" w:rsidRPr="00DE4F5B" w:rsidRDefault="00C349C4" w:rsidP="00155C80">
      <w:pPr>
        <w:pStyle w:val="a3"/>
        <w:spacing w:after="0" w:line="240" w:lineRule="auto"/>
        <w:ind w:left="0" w:firstLine="709"/>
        <w:jc w:val="both"/>
        <w:rPr>
          <w:rFonts w:ascii="Times New Roman" w:hAnsi="Times New Roman" w:cs="Times New Roman"/>
          <w:sz w:val="28"/>
          <w:szCs w:val="28"/>
        </w:rPr>
      </w:pPr>
    </w:p>
    <w:p w:rsidR="00327934" w:rsidRPr="00DE4F5B" w:rsidRDefault="00DE239B"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Организаторы Фестиваля-конкурса</w:t>
      </w:r>
    </w:p>
    <w:p w:rsidR="00327934" w:rsidRPr="00DE4F5B" w:rsidRDefault="00747C62"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Организаторами Фестиваля-конкурса являются Главное управление Смоленской области по делам молодежи и гражданско-патриотическому воспитанию и Смоленская областная общественная организация Общероссийской общественной организации «Российский Союз Молодежи». </w:t>
      </w:r>
    </w:p>
    <w:p w:rsidR="00DE239B" w:rsidRPr="00DE4F5B" w:rsidRDefault="00747C62"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Для подготовки и проведения Фестиваля-конкурса создается Организационный комитет Фестиваля-конкурса (далее – Оргкомитет), который формируется и утверждается Организаторами Фестиваля-конкурса.</w:t>
      </w:r>
    </w:p>
    <w:p w:rsidR="00747C62" w:rsidRPr="00DE4F5B" w:rsidRDefault="00747C62" w:rsidP="00155C80">
      <w:pPr>
        <w:spacing w:after="0" w:line="240" w:lineRule="auto"/>
        <w:ind w:firstLine="709"/>
        <w:jc w:val="both"/>
        <w:rPr>
          <w:rFonts w:ascii="Times New Roman" w:hAnsi="Times New Roman" w:cs="Times New Roman"/>
          <w:sz w:val="28"/>
          <w:szCs w:val="28"/>
        </w:rPr>
      </w:pPr>
    </w:p>
    <w:p w:rsidR="00DE239B" w:rsidRPr="00DE4F5B" w:rsidRDefault="00DE239B"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Цели и задачи Фестиваля-конкурса</w:t>
      </w:r>
    </w:p>
    <w:p w:rsidR="00DE239B" w:rsidRPr="00DE4F5B" w:rsidRDefault="00DE239B"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eastAsia="Times New Roman" w:hAnsi="Times New Roman" w:cs="Times New Roman"/>
          <w:sz w:val="28"/>
          <w:szCs w:val="28"/>
          <w:lang w:eastAsia="ru-RU"/>
        </w:rPr>
        <w:t>Цели Фестиваля-конкурса</w:t>
      </w:r>
    </w:p>
    <w:p w:rsidR="00747C62" w:rsidRPr="00DE4F5B" w:rsidRDefault="00747C62"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сохранение и преумножение нравственных и культурных достижений студенческой молодежи, совершенствование системы эстетического воспитания, развитие социального интеллекта</w:t>
      </w:r>
      <w:r w:rsidR="00476F9B" w:rsidRPr="00DE4F5B">
        <w:rPr>
          <w:rFonts w:ascii="Times New Roman" w:eastAsia="Times New Roman" w:hAnsi="Times New Roman" w:cs="Times New Roman"/>
          <w:sz w:val="28"/>
          <w:szCs w:val="28"/>
          <w:lang w:eastAsia="ru-RU"/>
        </w:rPr>
        <w:t>, поддержка и развитие непрофессионального студенческого творчества</w:t>
      </w:r>
      <w:r w:rsidRPr="00DE4F5B">
        <w:rPr>
          <w:rFonts w:ascii="Times New Roman" w:eastAsia="Times New Roman" w:hAnsi="Times New Roman" w:cs="Times New Roman"/>
          <w:sz w:val="28"/>
          <w:szCs w:val="28"/>
          <w:lang w:eastAsia="ru-RU"/>
        </w:rPr>
        <w:t>;</w:t>
      </w:r>
    </w:p>
    <w:p w:rsidR="00747C62" w:rsidRPr="00DE4F5B" w:rsidRDefault="00747C62"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содействие развитию системы организации воспитательной работы в образовательных организациях высшего образования, формирование и развитие универсальных компетенций студенческой молодежи.</w:t>
      </w:r>
    </w:p>
    <w:p w:rsidR="00DE239B" w:rsidRPr="00DE4F5B" w:rsidRDefault="00DE239B"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eastAsia="Times New Roman" w:hAnsi="Times New Roman" w:cs="Times New Roman"/>
          <w:sz w:val="28"/>
          <w:szCs w:val="28"/>
          <w:lang w:eastAsia="ru-RU"/>
        </w:rPr>
        <w:t>Задачи Фестиваля-конкурса</w:t>
      </w:r>
    </w:p>
    <w:p w:rsidR="00747C62" w:rsidRPr="00DE4F5B" w:rsidRDefault="00747C62"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lastRenderedPageBreak/>
        <w:t>повышение уровня исполнительского мастерства студенческих коллективов и индивидуальных исполнителей;</w:t>
      </w:r>
    </w:p>
    <w:p w:rsidR="00747C62" w:rsidRPr="00DE4F5B" w:rsidRDefault="00747C62"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укрепление творческих связей между студенческой молодежью, молодежными и образовательными организациями субъектов Российской Федерации;</w:t>
      </w:r>
    </w:p>
    <w:p w:rsidR="00747C62" w:rsidRPr="00DE4F5B" w:rsidRDefault="00747C62"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развитие межнационального и межкультурного диалога молодежи различных субъектов Российской Федерации;</w:t>
      </w:r>
    </w:p>
    <w:p w:rsidR="00747C62" w:rsidRPr="00DE4F5B" w:rsidRDefault="00747C62"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поддержка и развитие традиций проведения студенческих творческих фестивалей; </w:t>
      </w:r>
    </w:p>
    <w:p w:rsidR="00747C62" w:rsidRPr="00DE4F5B" w:rsidRDefault="00747C62"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формирование инновационных методов взаимодействия органов государственной власти и общественных объединений в сфере поддержки студенческого творчества.</w:t>
      </w:r>
    </w:p>
    <w:p w:rsidR="00871C35" w:rsidRPr="00DE4F5B" w:rsidRDefault="00871C35" w:rsidP="00155C80">
      <w:pPr>
        <w:spacing w:after="0" w:line="240" w:lineRule="auto"/>
        <w:ind w:firstLine="709"/>
        <w:jc w:val="both"/>
        <w:rPr>
          <w:rFonts w:ascii="Times New Roman" w:hAnsi="Times New Roman" w:cs="Times New Roman"/>
          <w:sz w:val="28"/>
          <w:szCs w:val="28"/>
        </w:rPr>
      </w:pPr>
    </w:p>
    <w:p w:rsidR="00871C35" w:rsidRPr="00DE4F5B" w:rsidRDefault="00DE239B"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Сроки и место проведения Фестиваля-конкурса</w:t>
      </w:r>
    </w:p>
    <w:p w:rsidR="00A071BC" w:rsidRPr="00DE4F5B" w:rsidRDefault="00A071BC"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Фестиваль-конкурс проводится в период с </w:t>
      </w:r>
      <w:r w:rsidR="00A47AA4" w:rsidRPr="00DE4F5B">
        <w:rPr>
          <w:rFonts w:ascii="Times New Roman" w:hAnsi="Times New Roman" w:cs="Times New Roman"/>
          <w:sz w:val="28"/>
          <w:szCs w:val="28"/>
        </w:rPr>
        <w:t>18</w:t>
      </w:r>
      <w:r w:rsidRPr="00DE4F5B">
        <w:rPr>
          <w:rFonts w:ascii="Times New Roman" w:hAnsi="Times New Roman" w:cs="Times New Roman"/>
          <w:sz w:val="28"/>
          <w:szCs w:val="28"/>
        </w:rPr>
        <w:t xml:space="preserve"> апреля по </w:t>
      </w:r>
      <w:r w:rsidR="00A47AA4" w:rsidRPr="00DE4F5B">
        <w:rPr>
          <w:rFonts w:ascii="Times New Roman" w:hAnsi="Times New Roman" w:cs="Times New Roman"/>
          <w:sz w:val="28"/>
          <w:szCs w:val="28"/>
        </w:rPr>
        <w:t>28 апреля</w:t>
      </w:r>
      <w:r w:rsidRPr="00DE4F5B">
        <w:rPr>
          <w:rFonts w:ascii="Times New Roman" w:hAnsi="Times New Roman" w:cs="Times New Roman"/>
          <w:sz w:val="28"/>
          <w:szCs w:val="28"/>
        </w:rPr>
        <w:t xml:space="preserve"> 202</w:t>
      </w:r>
      <w:r w:rsidR="00A47AA4" w:rsidRPr="00DE4F5B">
        <w:rPr>
          <w:rFonts w:ascii="Times New Roman" w:hAnsi="Times New Roman" w:cs="Times New Roman"/>
          <w:sz w:val="28"/>
          <w:szCs w:val="28"/>
        </w:rPr>
        <w:t>3</w:t>
      </w:r>
      <w:r w:rsidRPr="00DE4F5B">
        <w:rPr>
          <w:rFonts w:ascii="Times New Roman" w:hAnsi="Times New Roman" w:cs="Times New Roman"/>
          <w:sz w:val="28"/>
          <w:szCs w:val="28"/>
        </w:rPr>
        <w:t xml:space="preserve"> года.</w:t>
      </w:r>
    </w:p>
    <w:p w:rsidR="00F5685B" w:rsidRPr="00DE4F5B" w:rsidRDefault="00F5685B"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Место проведения Фестиваля-конкурса – г. Смоленск.</w:t>
      </w:r>
    </w:p>
    <w:p w:rsidR="00A071BC" w:rsidRPr="00DE4F5B" w:rsidRDefault="00A071BC"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Фестиваль-конкурс в</w:t>
      </w:r>
      <w:r w:rsidR="00B05B08" w:rsidRPr="00DE4F5B">
        <w:rPr>
          <w:rFonts w:ascii="Times New Roman" w:hAnsi="Times New Roman" w:cs="Times New Roman"/>
          <w:sz w:val="28"/>
          <w:szCs w:val="28"/>
        </w:rPr>
        <w:t xml:space="preserve"> 2022-</w:t>
      </w:r>
      <w:r w:rsidRPr="00DE4F5B">
        <w:rPr>
          <w:rFonts w:ascii="Times New Roman" w:hAnsi="Times New Roman" w:cs="Times New Roman"/>
          <w:sz w:val="28"/>
          <w:szCs w:val="28"/>
        </w:rPr>
        <w:t xml:space="preserve">2023 </w:t>
      </w:r>
      <w:r w:rsidR="00B05B08" w:rsidRPr="00DE4F5B">
        <w:rPr>
          <w:rFonts w:ascii="Times New Roman" w:hAnsi="Times New Roman" w:cs="Times New Roman"/>
          <w:sz w:val="28"/>
          <w:szCs w:val="28"/>
        </w:rPr>
        <w:t xml:space="preserve">учебном </w:t>
      </w:r>
      <w:r w:rsidRPr="00DE4F5B">
        <w:rPr>
          <w:rFonts w:ascii="Times New Roman" w:hAnsi="Times New Roman" w:cs="Times New Roman"/>
          <w:sz w:val="28"/>
          <w:szCs w:val="28"/>
        </w:rPr>
        <w:t>году проводится в четыре этапа:</w:t>
      </w:r>
    </w:p>
    <w:p w:rsidR="00A071BC" w:rsidRPr="00DE4F5B" w:rsidRDefault="00A071BC" w:rsidP="00155C80">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b/>
          <w:sz w:val="28"/>
          <w:szCs w:val="28"/>
        </w:rPr>
        <w:t>I этап</w:t>
      </w:r>
      <w:r w:rsidRPr="00DE4F5B">
        <w:rPr>
          <w:rFonts w:ascii="Times New Roman" w:hAnsi="Times New Roman" w:cs="Times New Roman"/>
          <w:sz w:val="28"/>
          <w:szCs w:val="28"/>
        </w:rPr>
        <w:t xml:space="preserve"> – конкурсные отборы и фестивали студенческого творчества в образовательных ор</w:t>
      </w:r>
      <w:r w:rsidR="00896432" w:rsidRPr="00DE4F5B">
        <w:rPr>
          <w:rFonts w:ascii="Times New Roman" w:hAnsi="Times New Roman" w:cs="Times New Roman"/>
          <w:sz w:val="28"/>
          <w:szCs w:val="28"/>
        </w:rPr>
        <w:t>ганизациях.</w:t>
      </w:r>
      <w:r w:rsidRPr="00DE4F5B">
        <w:rPr>
          <w:rFonts w:ascii="Times New Roman" w:hAnsi="Times New Roman" w:cs="Times New Roman"/>
          <w:sz w:val="28"/>
          <w:szCs w:val="28"/>
        </w:rPr>
        <w:t xml:space="preserve"> </w:t>
      </w:r>
      <w:r w:rsidR="00896432" w:rsidRPr="00DE4F5B">
        <w:rPr>
          <w:rFonts w:ascii="Times New Roman" w:hAnsi="Times New Roman" w:cs="Times New Roman"/>
          <w:sz w:val="28"/>
          <w:szCs w:val="28"/>
        </w:rPr>
        <w:t>Н</w:t>
      </w:r>
      <w:r w:rsidRPr="00DE4F5B">
        <w:rPr>
          <w:rFonts w:ascii="Times New Roman" w:hAnsi="Times New Roman" w:cs="Times New Roman"/>
          <w:sz w:val="28"/>
          <w:szCs w:val="28"/>
        </w:rPr>
        <w:t>аправление заявок от образовательных организаций в Оргкомитет до 1</w:t>
      </w:r>
      <w:r w:rsidR="00A47AA4" w:rsidRPr="00DE4F5B">
        <w:rPr>
          <w:rFonts w:ascii="Times New Roman" w:hAnsi="Times New Roman" w:cs="Times New Roman"/>
          <w:sz w:val="28"/>
          <w:szCs w:val="28"/>
        </w:rPr>
        <w:t>0</w:t>
      </w:r>
      <w:r w:rsidRPr="00DE4F5B">
        <w:rPr>
          <w:rFonts w:ascii="Times New Roman" w:hAnsi="Times New Roman" w:cs="Times New Roman"/>
          <w:sz w:val="28"/>
          <w:szCs w:val="28"/>
        </w:rPr>
        <w:t xml:space="preserve"> </w:t>
      </w:r>
      <w:r w:rsidR="00A47AA4" w:rsidRPr="00DE4F5B">
        <w:rPr>
          <w:rFonts w:ascii="Times New Roman" w:hAnsi="Times New Roman" w:cs="Times New Roman"/>
          <w:sz w:val="28"/>
          <w:szCs w:val="28"/>
        </w:rPr>
        <w:t>апреля</w:t>
      </w:r>
      <w:r w:rsidRPr="00DE4F5B">
        <w:rPr>
          <w:rFonts w:ascii="Times New Roman" w:hAnsi="Times New Roman" w:cs="Times New Roman"/>
          <w:sz w:val="28"/>
          <w:szCs w:val="28"/>
        </w:rPr>
        <w:t xml:space="preserve"> 2023 года включительно</w:t>
      </w:r>
      <w:r w:rsidR="00A47AA4" w:rsidRPr="00DE4F5B">
        <w:rPr>
          <w:rFonts w:ascii="Times New Roman" w:hAnsi="Times New Roman" w:cs="Times New Roman"/>
          <w:sz w:val="28"/>
          <w:szCs w:val="28"/>
        </w:rPr>
        <w:t>.</w:t>
      </w:r>
    </w:p>
    <w:p w:rsidR="00DE239B" w:rsidRPr="00DE4F5B" w:rsidRDefault="00A071BC"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eastAsia="Times New Roman" w:hAnsi="Times New Roman" w:cs="Times New Roman"/>
          <w:b/>
          <w:sz w:val="28"/>
          <w:szCs w:val="28"/>
          <w:lang w:val="en-US" w:eastAsia="ru-RU"/>
        </w:rPr>
        <w:t>II</w:t>
      </w:r>
      <w:r w:rsidRPr="00DE4F5B">
        <w:rPr>
          <w:rFonts w:ascii="Times New Roman" w:eastAsia="Times New Roman" w:hAnsi="Times New Roman" w:cs="Times New Roman"/>
          <w:b/>
          <w:sz w:val="28"/>
          <w:szCs w:val="28"/>
          <w:lang w:eastAsia="ru-RU"/>
        </w:rPr>
        <w:t xml:space="preserve"> этап</w:t>
      </w:r>
      <w:r w:rsidRPr="00DE4F5B">
        <w:rPr>
          <w:rFonts w:ascii="Times New Roman" w:eastAsia="Times New Roman" w:hAnsi="Times New Roman" w:cs="Times New Roman"/>
          <w:sz w:val="28"/>
          <w:szCs w:val="28"/>
          <w:lang w:eastAsia="ru-RU"/>
        </w:rPr>
        <w:t xml:space="preserve"> – </w:t>
      </w:r>
      <w:r w:rsidR="00896432" w:rsidRPr="00DE4F5B">
        <w:rPr>
          <w:rFonts w:ascii="Times New Roman" w:hAnsi="Times New Roman" w:cs="Times New Roman"/>
          <w:sz w:val="28"/>
          <w:szCs w:val="28"/>
        </w:rPr>
        <w:t>конкурсные отборы</w:t>
      </w:r>
      <w:r w:rsidRPr="00DE4F5B">
        <w:rPr>
          <w:rFonts w:ascii="Times New Roman" w:hAnsi="Times New Roman" w:cs="Times New Roman"/>
          <w:sz w:val="28"/>
          <w:szCs w:val="28"/>
        </w:rPr>
        <w:t xml:space="preserve"> по направлениям Фестиваля-конкурса.</w:t>
      </w:r>
    </w:p>
    <w:p w:rsidR="008A7E2D" w:rsidRPr="00DE4F5B" w:rsidRDefault="008A7E2D"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Дата проведения – </w:t>
      </w:r>
      <w:r w:rsidR="00A47AA4" w:rsidRPr="00DE4F5B">
        <w:rPr>
          <w:rFonts w:ascii="Times New Roman" w:hAnsi="Times New Roman" w:cs="Times New Roman"/>
          <w:sz w:val="28"/>
          <w:szCs w:val="28"/>
        </w:rPr>
        <w:t>18</w:t>
      </w:r>
      <w:r w:rsidRPr="00DE4F5B">
        <w:rPr>
          <w:rFonts w:ascii="Times New Roman" w:hAnsi="Times New Roman" w:cs="Times New Roman"/>
          <w:sz w:val="28"/>
          <w:szCs w:val="28"/>
        </w:rPr>
        <w:t xml:space="preserve"> </w:t>
      </w:r>
      <w:r w:rsidR="00A47AA4" w:rsidRPr="00DE4F5B">
        <w:rPr>
          <w:rFonts w:ascii="Times New Roman" w:hAnsi="Times New Roman" w:cs="Times New Roman"/>
          <w:sz w:val="28"/>
          <w:szCs w:val="28"/>
        </w:rPr>
        <w:t>– 2</w:t>
      </w:r>
      <w:r w:rsidR="00E63F34" w:rsidRPr="00DE4F5B">
        <w:rPr>
          <w:rFonts w:ascii="Times New Roman" w:hAnsi="Times New Roman" w:cs="Times New Roman"/>
          <w:sz w:val="28"/>
          <w:szCs w:val="28"/>
        </w:rPr>
        <w:t>6</w:t>
      </w:r>
      <w:r w:rsidR="00A47AA4" w:rsidRPr="00DE4F5B">
        <w:rPr>
          <w:rFonts w:ascii="Times New Roman" w:hAnsi="Times New Roman" w:cs="Times New Roman"/>
          <w:sz w:val="28"/>
          <w:szCs w:val="28"/>
        </w:rPr>
        <w:t xml:space="preserve"> апреля</w:t>
      </w:r>
      <w:r w:rsidRPr="00DE4F5B">
        <w:rPr>
          <w:rFonts w:ascii="Times New Roman" w:hAnsi="Times New Roman" w:cs="Times New Roman"/>
          <w:sz w:val="28"/>
          <w:szCs w:val="28"/>
        </w:rPr>
        <w:t xml:space="preserve"> 2022 года.</w:t>
      </w:r>
    </w:p>
    <w:p w:rsidR="008A7E2D" w:rsidRPr="00DE4F5B" w:rsidRDefault="008A7E2D"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i/>
          <w:sz w:val="28"/>
          <w:szCs w:val="28"/>
        </w:rPr>
        <w:t>Место, дата и время проведения отдельных номинации будет доведено дополнительно</w:t>
      </w:r>
      <w:r w:rsidRPr="00DE4F5B">
        <w:rPr>
          <w:rFonts w:ascii="Times New Roman" w:hAnsi="Times New Roman" w:cs="Times New Roman"/>
          <w:bCs/>
          <w:i/>
          <w:sz w:val="28"/>
          <w:szCs w:val="28"/>
        </w:rPr>
        <w:t xml:space="preserve"> через официальный сайт </w:t>
      </w:r>
      <w:r w:rsidRPr="00DE4F5B">
        <w:rPr>
          <w:rFonts w:ascii="Times New Roman" w:hAnsi="Times New Roman" w:cs="Times New Roman"/>
          <w:i/>
          <w:sz w:val="28"/>
          <w:szCs w:val="28"/>
        </w:rPr>
        <w:t xml:space="preserve">Главного управления Смоленской области по делам молодежи и гражданско-патриотическому воспитанию </w:t>
      </w:r>
      <w:hyperlink r:id="rId9" w:history="1">
        <w:r w:rsidRPr="00DE4F5B">
          <w:rPr>
            <w:rStyle w:val="a4"/>
            <w:rFonts w:ascii="Times New Roman" w:hAnsi="Times New Roman" w:cs="Times New Roman"/>
            <w:bCs/>
            <w:i/>
            <w:sz w:val="28"/>
            <w:szCs w:val="28"/>
          </w:rPr>
          <w:t>http://smolpatriot.ru/</w:t>
        </w:r>
      </w:hyperlink>
      <w:r w:rsidRPr="00DE4F5B">
        <w:rPr>
          <w:rFonts w:ascii="Times New Roman" w:hAnsi="Times New Roman" w:cs="Times New Roman"/>
          <w:sz w:val="28"/>
          <w:szCs w:val="28"/>
        </w:rPr>
        <w:t xml:space="preserve">, </w:t>
      </w:r>
      <w:r w:rsidR="00175D03" w:rsidRPr="00DE4F5B">
        <w:rPr>
          <w:rFonts w:ascii="Times New Roman" w:hAnsi="Times New Roman" w:cs="Times New Roman"/>
          <w:sz w:val="28"/>
          <w:szCs w:val="28"/>
        </w:rPr>
        <w:t xml:space="preserve">в </w:t>
      </w:r>
      <w:proofErr w:type="spellStart"/>
      <w:r w:rsidR="00A47AA4" w:rsidRPr="00DE4F5B">
        <w:rPr>
          <w:rFonts w:ascii="Times New Roman" w:hAnsi="Times New Roman" w:cs="Times New Roman"/>
          <w:sz w:val="28"/>
          <w:szCs w:val="28"/>
        </w:rPr>
        <w:t>телеграм</w:t>
      </w:r>
      <w:proofErr w:type="spellEnd"/>
      <w:r w:rsidR="00A47AA4" w:rsidRPr="00DE4F5B">
        <w:rPr>
          <w:rFonts w:ascii="Times New Roman" w:hAnsi="Times New Roman" w:cs="Times New Roman"/>
          <w:sz w:val="28"/>
          <w:szCs w:val="28"/>
        </w:rPr>
        <w:t>-канал</w:t>
      </w:r>
      <w:r w:rsidR="00175D03" w:rsidRPr="00DE4F5B">
        <w:rPr>
          <w:rFonts w:ascii="Times New Roman" w:hAnsi="Times New Roman" w:cs="Times New Roman"/>
          <w:sz w:val="28"/>
          <w:szCs w:val="28"/>
        </w:rPr>
        <w:t>е</w:t>
      </w:r>
      <w:r w:rsidR="00A47AA4" w:rsidRPr="00DE4F5B">
        <w:rPr>
          <w:rFonts w:ascii="Times New Roman" w:hAnsi="Times New Roman" w:cs="Times New Roman"/>
          <w:sz w:val="28"/>
          <w:szCs w:val="28"/>
        </w:rPr>
        <w:t xml:space="preserve"> Фестиваля</w:t>
      </w:r>
      <w:r w:rsidR="00C80953" w:rsidRPr="00DE4F5B">
        <w:rPr>
          <w:rFonts w:ascii="Times New Roman" w:hAnsi="Times New Roman" w:cs="Times New Roman"/>
          <w:sz w:val="28"/>
          <w:szCs w:val="28"/>
        </w:rPr>
        <w:t>-</w:t>
      </w:r>
      <w:r w:rsidR="00A47AA4" w:rsidRPr="00DE4F5B">
        <w:rPr>
          <w:rFonts w:ascii="Times New Roman" w:hAnsi="Times New Roman" w:cs="Times New Roman"/>
          <w:sz w:val="28"/>
          <w:szCs w:val="28"/>
        </w:rPr>
        <w:t xml:space="preserve">конкурса </w:t>
      </w:r>
      <w:hyperlink r:id="rId10" w:history="1">
        <w:r w:rsidR="00A47AA4" w:rsidRPr="00DE4F5B">
          <w:rPr>
            <w:rStyle w:val="a4"/>
            <w:rFonts w:ascii="Times New Roman" w:hAnsi="Times New Roman" w:cs="Times New Roman"/>
            <w:sz w:val="28"/>
            <w:szCs w:val="28"/>
          </w:rPr>
          <w:t>https://t.me/studvesna67</w:t>
        </w:r>
      </w:hyperlink>
      <w:r w:rsidR="00A47AA4" w:rsidRPr="00DE4F5B">
        <w:rPr>
          <w:rFonts w:ascii="Times New Roman" w:hAnsi="Times New Roman" w:cs="Times New Roman"/>
          <w:sz w:val="28"/>
          <w:szCs w:val="28"/>
        </w:rPr>
        <w:t xml:space="preserve">, </w:t>
      </w:r>
      <w:r w:rsidRPr="00DE4F5B">
        <w:rPr>
          <w:rFonts w:ascii="Times New Roman" w:hAnsi="Times New Roman" w:cs="Times New Roman"/>
          <w:sz w:val="28"/>
          <w:szCs w:val="28"/>
        </w:rPr>
        <w:t xml:space="preserve">а также через чат в приложении </w:t>
      </w:r>
      <w:proofErr w:type="spellStart"/>
      <w:r w:rsidR="00C80953" w:rsidRPr="00DE4F5B">
        <w:rPr>
          <w:rFonts w:ascii="Times New Roman" w:hAnsi="Times New Roman" w:cs="Times New Roman"/>
          <w:sz w:val="28"/>
          <w:szCs w:val="28"/>
        </w:rPr>
        <w:t>Телеграм</w:t>
      </w:r>
      <w:proofErr w:type="spellEnd"/>
      <w:r w:rsidRPr="00DE4F5B">
        <w:rPr>
          <w:rFonts w:ascii="Times New Roman" w:hAnsi="Times New Roman" w:cs="Times New Roman"/>
          <w:sz w:val="28"/>
          <w:szCs w:val="28"/>
        </w:rPr>
        <w:t>, созданный для эффективного взаимодействия между Главным управлением и координаторами студенческой весны в образовательных организациях.</w:t>
      </w:r>
    </w:p>
    <w:p w:rsidR="00B266A4" w:rsidRPr="00DE4F5B" w:rsidRDefault="00B266A4"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b/>
          <w:sz w:val="28"/>
          <w:szCs w:val="28"/>
          <w:lang w:val="en-US" w:eastAsia="ru-RU"/>
        </w:rPr>
        <w:t>III</w:t>
      </w:r>
      <w:r w:rsidRPr="00DE4F5B">
        <w:rPr>
          <w:rFonts w:ascii="Times New Roman" w:eastAsia="Times New Roman" w:hAnsi="Times New Roman" w:cs="Times New Roman"/>
          <w:b/>
          <w:sz w:val="28"/>
          <w:szCs w:val="28"/>
          <w:lang w:eastAsia="ru-RU"/>
        </w:rPr>
        <w:t xml:space="preserve"> этап</w:t>
      </w:r>
      <w:r w:rsidRPr="00DE4F5B">
        <w:rPr>
          <w:rFonts w:ascii="Times New Roman" w:eastAsia="Times New Roman" w:hAnsi="Times New Roman" w:cs="Times New Roman"/>
          <w:sz w:val="28"/>
          <w:szCs w:val="28"/>
          <w:lang w:eastAsia="ru-RU"/>
        </w:rPr>
        <w:t xml:space="preserve"> – </w:t>
      </w:r>
      <w:r w:rsidR="00B05B08" w:rsidRPr="00DE4F5B">
        <w:rPr>
          <w:rFonts w:ascii="Times New Roman" w:eastAsia="Times New Roman" w:hAnsi="Times New Roman" w:cs="Times New Roman"/>
          <w:sz w:val="28"/>
          <w:szCs w:val="28"/>
          <w:lang w:eastAsia="ru-RU"/>
        </w:rPr>
        <w:t>Гала-концерт (церемония награждения) Фестиваля-конкурса.</w:t>
      </w:r>
    </w:p>
    <w:p w:rsidR="008A7E2D" w:rsidRPr="00DE4F5B" w:rsidRDefault="008A7E2D"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 xml:space="preserve">Дата проведения – </w:t>
      </w:r>
      <w:r w:rsidR="00175D03" w:rsidRPr="00DE4F5B">
        <w:rPr>
          <w:rFonts w:ascii="Times New Roman" w:eastAsia="Times New Roman" w:hAnsi="Times New Roman" w:cs="Times New Roman"/>
          <w:sz w:val="28"/>
          <w:szCs w:val="28"/>
          <w:lang w:eastAsia="ru-RU"/>
        </w:rPr>
        <w:t>2</w:t>
      </w:r>
      <w:r w:rsidR="00E63F34" w:rsidRPr="00DE4F5B">
        <w:rPr>
          <w:rFonts w:ascii="Times New Roman" w:eastAsia="Times New Roman" w:hAnsi="Times New Roman" w:cs="Times New Roman"/>
          <w:sz w:val="28"/>
          <w:szCs w:val="28"/>
          <w:lang w:eastAsia="ru-RU"/>
        </w:rPr>
        <w:t>7</w:t>
      </w:r>
      <w:r w:rsidR="00175D03" w:rsidRPr="00DE4F5B">
        <w:rPr>
          <w:rFonts w:ascii="Times New Roman" w:eastAsia="Times New Roman" w:hAnsi="Times New Roman" w:cs="Times New Roman"/>
          <w:sz w:val="28"/>
          <w:szCs w:val="28"/>
          <w:lang w:eastAsia="ru-RU"/>
        </w:rPr>
        <w:t xml:space="preserve"> апреля</w:t>
      </w:r>
      <w:r w:rsidRPr="00DE4F5B">
        <w:rPr>
          <w:rFonts w:ascii="Times New Roman" w:eastAsia="Times New Roman" w:hAnsi="Times New Roman" w:cs="Times New Roman"/>
          <w:sz w:val="28"/>
          <w:szCs w:val="28"/>
          <w:lang w:eastAsia="ru-RU"/>
        </w:rPr>
        <w:t xml:space="preserve"> 2022 года в ОГБУК «КДЦ «Губернский».</w:t>
      </w:r>
    </w:p>
    <w:p w:rsidR="008A7E2D" w:rsidRPr="00DE4F5B" w:rsidRDefault="008A7E2D"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i/>
          <w:sz w:val="28"/>
          <w:szCs w:val="28"/>
          <w:lang w:eastAsia="ru-RU"/>
        </w:rPr>
        <w:t xml:space="preserve">Время проведения гала-концерта будет сообщено дополнительно </w:t>
      </w:r>
      <w:r w:rsidRPr="00DE4F5B">
        <w:rPr>
          <w:rFonts w:ascii="Times New Roman" w:eastAsia="Times New Roman" w:hAnsi="Times New Roman" w:cs="Times New Roman"/>
          <w:bCs/>
          <w:i/>
          <w:sz w:val="28"/>
          <w:szCs w:val="28"/>
          <w:lang w:eastAsia="ru-RU"/>
        </w:rPr>
        <w:t xml:space="preserve">на сайте </w:t>
      </w:r>
      <w:hyperlink r:id="rId11" w:history="1">
        <w:r w:rsidRPr="00DE4F5B">
          <w:rPr>
            <w:rStyle w:val="a4"/>
            <w:rFonts w:ascii="Times New Roman" w:eastAsia="Times New Roman" w:hAnsi="Times New Roman" w:cs="Times New Roman"/>
            <w:bCs/>
            <w:i/>
            <w:sz w:val="28"/>
            <w:szCs w:val="28"/>
            <w:lang w:eastAsia="ru-RU"/>
          </w:rPr>
          <w:t>http://smolpatriot.ru/</w:t>
        </w:r>
      </w:hyperlink>
      <w:r w:rsidRPr="00DE4F5B">
        <w:rPr>
          <w:rFonts w:ascii="Times New Roman" w:eastAsia="Times New Roman" w:hAnsi="Times New Roman" w:cs="Times New Roman"/>
          <w:sz w:val="28"/>
          <w:szCs w:val="28"/>
          <w:lang w:eastAsia="ru-RU"/>
        </w:rPr>
        <w:t xml:space="preserve">, </w:t>
      </w:r>
      <w:r w:rsidR="00175D03" w:rsidRPr="00DE4F5B">
        <w:rPr>
          <w:rFonts w:ascii="Times New Roman" w:eastAsia="Times New Roman" w:hAnsi="Times New Roman" w:cs="Times New Roman"/>
          <w:sz w:val="28"/>
          <w:szCs w:val="28"/>
          <w:lang w:eastAsia="ru-RU"/>
        </w:rPr>
        <w:t xml:space="preserve">в </w:t>
      </w:r>
      <w:proofErr w:type="spellStart"/>
      <w:r w:rsidR="00A47AA4" w:rsidRPr="00DE4F5B">
        <w:rPr>
          <w:rFonts w:ascii="Times New Roman" w:hAnsi="Times New Roman" w:cs="Times New Roman"/>
          <w:sz w:val="28"/>
          <w:szCs w:val="28"/>
        </w:rPr>
        <w:t>телеграм</w:t>
      </w:r>
      <w:proofErr w:type="spellEnd"/>
      <w:r w:rsidR="00A47AA4" w:rsidRPr="00DE4F5B">
        <w:rPr>
          <w:rFonts w:ascii="Times New Roman" w:hAnsi="Times New Roman" w:cs="Times New Roman"/>
          <w:sz w:val="28"/>
          <w:szCs w:val="28"/>
        </w:rPr>
        <w:t>-канал</w:t>
      </w:r>
      <w:r w:rsidR="00175D03" w:rsidRPr="00DE4F5B">
        <w:rPr>
          <w:rFonts w:ascii="Times New Roman" w:hAnsi="Times New Roman" w:cs="Times New Roman"/>
          <w:sz w:val="28"/>
          <w:szCs w:val="28"/>
        </w:rPr>
        <w:t>е</w:t>
      </w:r>
      <w:r w:rsidR="00A47AA4" w:rsidRPr="00DE4F5B">
        <w:rPr>
          <w:rFonts w:ascii="Times New Roman" w:hAnsi="Times New Roman" w:cs="Times New Roman"/>
          <w:sz w:val="28"/>
          <w:szCs w:val="28"/>
        </w:rPr>
        <w:t xml:space="preserve"> Фестиваля конкурса </w:t>
      </w:r>
      <w:hyperlink r:id="rId12" w:history="1">
        <w:r w:rsidR="00A47AA4" w:rsidRPr="00DE4F5B">
          <w:rPr>
            <w:rStyle w:val="a4"/>
            <w:rFonts w:ascii="Times New Roman" w:hAnsi="Times New Roman" w:cs="Times New Roman"/>
            <w:sz w:val="28"/>
            <w:szCs w:val="28"/>
          </w:rPr>
          <w:t>https://t.me/studvesna67</w:t>
        </w:r>
      </w:hyperlink>
      <w:r w:rsidR="00A47AA4" w:rsidRPr="00DE4F5B">
        <w:rPr>
          <w:rFonts w:ascii="Times New Roman" w:hAnsi="Times New Roman" w:cs="Times New Roman"/>
          <w:sz w:val="28"/>
          <w:szCs w:val="28"/>
        </w:rPr>
        <w:t xml:space="preserve">, </w:t>
      </w:r>
      <w:r w:rsidRPr="00DE4F5B">
        <w:rPr>
          <w:rFonts w:ascii="Times New Roman" w:eastAsia="Times New Roman" w:hAnsi="Times New Roman" w:cs="Times New Roman"/>
          <w:sz w:val="28"/>
          <w:szCs w:val="28"/>
          <w:lang w:eastAsia="ru-RU"/>
        </w:rPr>
        <w:t xml:space="preserve">а также через чат в приложении </w:t>
      </w:r>
      <w:proofErr w:type="spellStart"/>
      <w:r w:rsidR="00C80953" w:rsidRPr="00DE4F5B">
        <w:rPr>
          <w:rFonts w:ascii="Times New Roman" w:eastAsia="Times New Roman" w:hAnsi="Times New Roman" w:cs="Times New Roman"/>
          <w:sz w:val="28"/>
          <w:szCs w:val="28"/>
          <w:lang w:eastAsia="ru-RU"/>
        </w:rPr>
        <w:t>Телеграм</w:t>
      </w:r>
      <w:proofErr w:type="spellEnd"/>
      <w:r w:rsidRPr="00DE4F5B">
        <w:rPr>
          <w:rFonts w:ascii="Times New Roman" w:eastAsia="Times New Roman" w:hAnsi="Times New Roman" w:cs="Times New Roman"/>
          <w:sz w:val="28"/>
          <w:szCs w:val="28"/>
          <w:lang w:eastAsia="ru-RU"/>
        </w:rPr>
        <w:t>, созданный для эффективного взаимодействия между Главным управлением и координаторами студенческой весны в образовательных организациях.</w:t>
      </w:r>
    </w:p>
    <w:p w:rsidR="008A7E2D" w:rsidRPr="00DE4F5B" w:rsidRDefault="008A7E2D"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 xml:space="preserve">Гала-концерт формируется из концертных номеров, занявших как призовые места в номинациях, так и рекомендованных членами жюри. </w:t>
      </w:r>
    </w:p>
    <w:p w:rsidR="008A7E2D" w:rsidRPr="00DE4F5B" w:rsidRDefault="008A7E2D"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Оргкомитет Фестиваля-конкурса оставляет за собой право не включать в Гала-концерт творческий номер, независимо от занятого места, если он не отвечает требованиям художественной концепции Гала-концерта.</w:t>
      </w:r>
    </w:p>
    <w:p w:rsidR="00B266A4" w:rsidRPr="00DE4F5B" w:rsidRDefault="00B266A4" w:rsidP="00155C80">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b/>
          <w:sz w:val="28"/>
          <w:szCs w:val="28"/>
          <w:lang w:val="en-US" w:eastAsia="ru-RU"/>
        </w:rPr>
        <w:lastRenderedPageBreak/>
        <w:t>IV</w:t>
      </w:r>
      <w:r w:rsidRPr="00DE4F5B">
        <w:rPr>
          <w:rFonts w:ascii="Times New Roman" w:eastAsia="Times New Roman" w:hAnsi="Times New Roman" w:cs="Times New Roman"/>
          <w:b/>
          <w:sz w:val="28"/>
          <w:szCs w:val="28"/>
          <w:lang w:eastAsia="ru-RU"/>
        </w:rPr>
        <w:t xml:space="preserve"> этап</w:t>
      </w:r>
      <w:r w:rsidRPr="00DE4F5B">
        <w:rPr>
          <w:rFonts w:ascii="Times New Roman" w:eastAsia="Times New Roman" w:hAnsi="Times New Roman" w:cs="Times New Roman"/>
          <w:sz w:val="28"/>
          <w:szCs w:val="28"/>
          <w:lang w:eastAsia="ru-RU"/>
        </w:rPr>
        <w:t xml:space="preserve"> – </w:t>
      </w:r>
      <w:r w:rsidR="00B05B08" w:rsidRPr="00DE4F5B">
        <w:rPr>
          <w:rFonts w:ascii="Times New Roman" w:eastAsia="Times New Roman" w:hAnsi="Times New Roman" w:cs="Times New Roman"/>
          <w:sz w:val="28"/>
          <w:szCs w:val="28"/>
          <w:lang w:eastAsia="ru-RU"/>
        </w:rPr>
        <w:t xml:space="preserve">национальный финал </w:t>
      </w:r>
      <w:r w:rsidR="00DC5AFC" w:rsidRPr="00DE4F5B">
        <w:rPr>
          <w:rFonts w:ascii="Times New Roman" w:eastAsia="Times New Roman" w:hAnsi="Times New Roman" w:cs="Times New Roman"/>
          <w:sz w:val="28"/>
          <w:szCs w:val="28"/>
          <w:lang w:eastAsia="ru-RU"/>
        </w:rPr>
        <w:t xml:space="preserve">среди обучающихся высших образовательных организаций </w:t>
      </w:r>
      <w:r w:rsidR="00B05B08" w:rsidRPr="00DE4F5B">
        <w:rPr>
          <w:rFonts w:ascii="Times New Roman" w:eastAsia="Times New Roman" w:hAnsi="Times New Roman" w:cs="Times New Roman"/>
          <w:sz w:val="28"/>
          <w:szCs w:val="28"/>
          <w:lang w:eastAsia="ru-RU"/>
        </w:rPr>
        <w:t>XXX</w:t>
      </w:r>
      <w:r w:rsidR="00B05B08" w:rsidRPr="00DE4F5B">
        <w:rPr>
          <w:rFonts w:ascii="Times New Roman" w:eastAsia="Times New Roman" w:hAnsi="Times New Roman" w:cs="Times New Roman"/>
          <w:sz w:val="28"/>
          <w:szCs w:val="28"/>
          <w:lang w:val="en-US" w:eastAsia="ru-RU"/>
        </w:rPr>
        <w:t>I</w:t>
      </w:r>
      <w:r w:rsidR="00B05B08" w:rsidRPr="00DE4F5B">
        <w:rPr>
          <w:rFonts w:ascii="Times New Roman" w:eastAsia="Times New Roman" w:hAnsi="Times New Roman" w:cs="Times New Roman"/>
          <w:sz w:val="28"/>
          <w:szCs w:val="28"/>
          <w:lang w:eastAsia="ru-RU"/>
        </w:rPr>
        <w:t xml:space="preserve"> Всероссийского фестиваля «</w:t>
      </w:r>
      <w:r w:rsidR="00175D03" w:rsidRPr="00DE4F5B">
        <w:rPr>
          <w:rFonts w:ascii="Times New Roman" w:eastAsia="Times New Roman" w:hAnsi="Times New Roman" w:cs="Times New Roman"/>
          <w:sz w:val="28"/>
          <w:szCs w:val="28"/>
          <w:lang w:eastAsia="ru-RU"/>
        </w:rPr>
        <w:t xml:space="preserve">Российская студенческая весна» </w:t>
      </w:r>
      <w:r w:rsidR="00B05B08" w:rsidRPr="00DE4F5B">
        <w:rPr>
          <w:rFonts w:ascii="Times New Roman" w:eastAsia="Times New Roman" w:hAnsi="Times New Roman" w:cs="Times New Roman"/>
          <w:sz w:val="28"/>
          <w:szCs w:val="28"/>
          <w:lang w:eastAsia="ru-RU"/>
        </w:rPr>
        <w:t xml:space="preserve">пройдет с </w:t>
      </w:r>
      <w:r w:rsidR="008A7E2D" w:rsidRPr="00DE4F5B">
        <w:rPr>
          <w:rFonts w:ascii="Times New Roman" w:eastAsia="Times New Roman" w:hAnsi="Times New Roman" w:cs="Times New Roman"/>
          <w:sz w:val="28"/>
          <w:szCs w:val="28"/>
          <w:lang w:eastAsia="ru-RU"/>
        </w:rPr>
        <w:t>26</w:t>
      </w:r>
      <w:r w:rsidR="00B05B08" w:rsidRPr="00DE4F5B">
        <w:rPr>
          <w:rFonts w:ascii="Times New Roman" w:eastAsia="Times New Roman" w:hAnsi="Times New Roman" w:cs="Times New Roman"/>
          <w:sz w:val="28"/>
          <w:szCs w:val="28"/>
          <w:lang w:eastAsia="ru-RU"/>
        </w:rPr>
        <w:t xml:space="preserve"> </w:t>
      </w:r>
      <w:r w:rsidR="007E33D1" w:rsidRPr="00DE4F5B">
        <w:rPr>
          <w:rFonts w:ascii="Times New Roman" w:eastAsia="Times New Roman" w:hAnsi="Times New Roman" w:cs="Times New Roman"/>
          <w:sz w:val="28"/>
          <w:szCs w:val="28"/>
          <w:lang w:eastAsia="ru-RU"/>
        </w:rPr>
        <w:t xml:space="preserve">мая </w:t>
      </w:r>
      <w:r w:rsidR="00B05B08" w:rsidRPr="00DE4F5B">
        <w:rPr>
          <w:rFonts w:ascii="Times New Roman" w:eastAsia="Times New Roman" w:hAnsi="Times New Roman" w:cs="Times New Roman"/>
          <w:sz w:val="28"/>
          <w:szCs w:val="28"/>
          <w:lang w:eastAsia="ru-RU"/>
        </w:rPr>
        <w:t xml:space="preserve">по </w:t>
      </w:r>
      <w:r w:rsidR="007E33D1" w:rsidRPr="00DE4F5B">
        <w:rPr>
          <w:rFonts w:ascii="Times New Roman" w:eastAsia="Times New Roman" w:hAnsi="Times New Roman" w:cs="Times New Roman"/>
          <w:sz w:val="28"/>
          <w:szCs w:val="28"/>
          <w:lang w:eastAsia="ru-RU"/>
        </w:rPr>
        <w:t>1 июня</w:t>
      </w:r>
      <w:r w:rsidR="00B05B08" w:rsidRPr="00DE4F5B">
        <w:rPr>
          <w:rFonts w:ascii="Times New Roman" w:eastAsia="Times New Roman" w:hAnsi="Times New Roman" w:cs="Times New Roman"/>
          <w:sz w:val="28"/>
          <w:szCs w:val="28"/>
          <w:lang w:eastAsia="ru-RU"/>
        </w:rPr>
        <w:t xml:space="preserve"> 202</w:t>
      </w:r>
      <w:r w:rsidR="008A7E2D" w:rsidRPr="00DE4F5B">
        <w:rPr>
          <w:rFonts w:ascii="Times New Roman" w:eastAsia="Times New Roman" w:hAnsi="Times New Roman" w:cs="Times New Roman"/>
          <w:sz w:val="28"/>
          <w:szCs w:val="28"/>
          <w:lang w:eastAsia="ru-RU"/>
        </w:rPr>
        <w:t>3</w:t>
      </w:r>
      <w:r w:rsidR="00B05B08" w:rsidRPr="00DE4F5B">
        <w:rPr>
          <w:rFonts w:ascii="Times New Roman" w:eastAsia="Times New Roman" w:hAnsi="Times New Roman" w:cs="Times New Roman"/>
          <w:sz w:val="28"/>
          <w:szCs w:val="28"/>
          <w:lang w:eastAsia="ru-RU"/>
        </w:rPr>
        <w:t xml:space="preserve"> года в </w:t>
      </w:r>
      <w:r w:rsidR="00221BBF" w:rsidRPr="00DE4F5B">
        <w:rPr>
          <w:rFonts w:ascii="Times New Roman" w:eastAsia="Times New Roman" w:hAnsi="Times New Roman" w:cs="Times New Roman"/>
          <w:sz w:val="28"/>
          <w:szCs w:val="28"/>
          <w:lang w:eastAsia="ru-RU"/>
        </w:rPr>
        <w:t xml:space="preserve">городе </w:t>
      </w:r>
      <w:r w:rsidR="008A7E2D" w:rsidRPr="00DE4F5B">
        <w:rPr>
          <w:rFonts w:ascii="Times New Roman" w:eastAsia="Times New Roman" w:hAnsi="Times New Roman" w:cs="Times New Roman"/>
          <w:sz w:val="28"/>
          <w:szCs w:val="28"/>
          <w:lang w:eastAsia="ru-RU"/>
        </w:rPr>
        <w:t>Перми</w:t>
      </w:r>
      <w:r w:rsidR="00221BBF" w:rsidRPr="00DE4F5B">
        <w:rPr>
          <w:rFonts w:ascii="Times New Roman" w:eastAsia="Times New Roman" w:hAnsi="Times New Roman" w:cs="Times New Roman"/>
          <w:sz w:val="28"/>
          <w:szCs w:val="28"/>
          <w:lang w:eastAsia="ru-RU"/>
        </w:rPr>
        <w:t xml:space="preserve"> Пермского края</w:t>
      </w:r>
      <w:r w:rsidR="0046338D" w:rsidRPr="00DE4F5B">
        <w:rPr>
          <w:rFonts w:ascii="Times New Roman" w:eastAsia="Times New Roman" w:hAnsi="Times New Roman" w:cs="Times New Roman"/>
          <w:sz w:val="28"/>
          <w:szCs w:val="28"/>
          <w:lang w:eastAsia="ru-RU"/>
        </w:rPr>
        <w:t>.</w:t>
      </w:r>
      <w:r w:rsidR="00B05B08" w:rsidRPr="00DE4F5B">
        <w:rPr>
          <w:rFonts w:ascii="Times New Roman" w:eastAsia="Times New Roman" w:hAnsi="Times New Roman" w:cs="Times New Roman"/>
          <w:sz w:val="28"/>
          <w:szCs w:val="28"/>
          <w:lang w:eastAsia="ru-RU"/>
        </w:rPr>
        <w:t xml:space="preserve"> </w:t>
      </w:r>
    </w:p>
    <w:p w:rsidR="00DC5AFC" w:rsidRPr="00DE4F5B" w:rsidRDefault="00DC5AFC" w:rsidP="00DC5AFC">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Национальный финал среди обучающихся профессиональных образовательных организаций XXX</w:t>
      </w:r>
      <w:r w:rsidRPr="00DE4F5B">
        <w:rPr>
          <w:rFonts w:ascii="Times New Roman" w:eastAsia="Times New Roman" w:hAnsi="Times New Roman" w:cs="Times New Roman"/>
          <w:sz w:val="28"/>
          <w:szCs w:val="28"/>
          <w:lang w:val="en-US" w:eastAsia="ru-RU"/>
        </w:rPr>
        <w:t>I</w:t>
      </w:r>
      <w:r w:rsidRPr="00DE4F5B">
        <w:rPr>
          <w:rFonts w:ascii="Times New Roman" w:eastAsia="Times New Roman" w:hAnsi="Times New Roman" w:cs="Times New Roman"/>
          <w:sz w:val="28"/>
          <w:szCs w:val="28"/>
          <w:lang w:eastAsia="ru-RU"/>
        </w:rPr>
        <w:t xml:space="preserve"> Всероссийского фестиваля «Российская студенческая весна» пройдет с 11 по 17 июня 2023 года в городе Ханты-Мансийск</w:t>
      </w:r>
      <w:r w:rsidR="0046338D" w:rsidRPr="00DE4F5B">
        <w:rPr>
          <w:rFonts w:ascii="Times New Roman" w:eastAsia="Times New Roman" w:hAnsi="Times New Roman" w:cs="Times New Roman"/>
          <w:sz w:val="28"/>
          <w:szCs w:val="28"/>
          <w:lang w:eastAsia="ru-RU"/>
        </w:rPr>
        <w:t>е</w:t>
      </w:r>
      <w:r w:rsidRPr="00DE4F5B">
        <w:rPr>
          <w:rFonts w:ascii="Times New Roman" w:eastAsia="Times New Roman" w:hAnsi="Times New Roman" w:cs="Times New Roman"/>
          <w:sz w:val="28"/>
          <w:szCs w:val="28"/>
          <w:lang w:eastAsia="ru-RU"/>
        </w:rPr>
        <w:t xml:space="preserve"> Ханты-Мансийского автономного округа – Югры.</w:t>
      </w:r>
    </w:p>
    <w:p w:rsidR="00DC5AFC" w:rsidRPr="00DE4F5B" w:rsidRDefault="00DC5AFC" w:rsidP="00DC5AFC">
      <w:pPr>
        <w:pStyle w:val="a3"/>
        <w:spacing w:after="0" w:line="240" w:lineRule="auto"/>
        <w:ind w:left="0" w:firstLine="709"/>
        <w:jc w:val="both"/>
        <w:rPr>
          <w:rFonts w:ascii="Times New Roman" w:eastAsia="Times New Roman" w:hAnsi="Times New Roman" w:cs="Times New Roman"/>
          <w:sz w:val="28"/>
          <w:szCs w:val="28"/>
          <w:lang w:eastAsia="ru-RU"/>
        </w:rPr>
      </w:pPr>
      <w:r w:rsidRPr="00DE4F5B">
        <w:rPr>
          <w:rFonts w:ascii="Times New Roman" w:eastAsia="Times New Roman" w:hAnsi="Times New Roman" w:cs="Times New Roman"/>
          <w:sz w:val="28"/>
          <w:szCs w:val="28"/>
          <w:lang w:eastAsia="ru-RU"/>
        </w:rPr>
        <w:t>Участниками национальных финалов могут стать лауреаты Фестиваля-конкурс</w:t>
      </w:r>
      <w:r w:rsidR="0046338D" w:rsidRPr="00DE4F5B">
        <w:rPr>
          <w:rFonts w:ascii="Times New Roman" w:eastAsia="Times New Roman" w:hAnsi="Times New Roman" w:cs="Times New Roman"/>
          <w:sz w:val="28"/>
          <w:szCs w:val="28"/>
          <w:lang w:eastAsia="ru-RU"/>
        </w:rPr>
        <w:t xml:space="preserve">а, рекомендованные членами жюри, </w:t>
      </w:r>
      <w:r w:rsidR="0046338D" w:rsidRPr="00DE4F5B">
        <w:rPr>
          <w:rFonts w:ascii="Times New Roman" w:hAnsi="Times New Roman" w:cs="Times New Roman"/>
          <w:sz w:val="28"/>
          <w:szCs w:val="28"/>
        </w:rPr>
        <w:t>согласно квоте (10 человек).</w:t>
      </w:r>
    </w:p>
    <w:p w:rsidR="008A7E2D" w:rsidRPr="00DE4F5B" w:rsidRDefault="008A7E2D" w:rsidP="00155C80">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Участники, не вошедшие в состав квоты, смогут принять участие в XXX</w:t>
      </w:r>
      <w:r w:rsidRPr="00DE4F5B">
        <w:rPr>
          <w:rFonts w:ascii="Times New Roman" w:hAnsi="Times New Roman" w:cs="Times New Roman"/>
          <w:sz w:val="28"/>
          <w:szCs w:val="28"/>
          <w:lang w:val="en-US"/>
        </w:rPr>
        <w:t>I</w:t>
      </w:r>
      <w:r w:rsidRPr="00DE4F5B">
        <w:rPr>
          <w:rFonts w:ascii="Times New Roman" w:hAnsi="Times New Roman" w:cs="Times New Roman"/>
          <w:sz w:val="28"/>
          <w:szCs w:val="28"/>
        </w:rPr>
        <w:t xml:space="preserve"> Всероссийском фестивале «Российская студенческая весна» за счет средств направляющ</w:t>
      </w:r>
      <w:r w:rsidR="006E73A4" w:rsidRPr="00DE4F5B">
        <w:rPr>
          <w:rFonts w:ascii="Times New Roman" w:hAnsi="Times New Roman" w:cs="Times New Roman"/>
          <w:sz w:val="28"/>
          <w:szCs w:val="28"/>
        </w:rPr>
        <w:t>ей образовательной организации.</w:t>
      </w:r>
    </w:p>
    <w:p w:rsidR="00747C62" w:rsidRPr="00DE4F5B" w:rsidRDefault="00747C62" w:rsidP="00155C80">
      <w:pPr>
        <w:spacing w:after="0" w:line="240" w:lineRule="auto"/>
        <w:ind w:firstLine="709"/>
        <w:jc w:val="both"/>
        <w:rPr>
          <w:rFonts w:ascii="Times New Roman" w:hAnsi="Times New Roman" w:cs="Times New Roman"/>
          <w:sz w:val="28"/>
          <w:szCs w:val="28"/>
        </w:rPr>
      </w:pPr>
    </w:p>
    <w:p w:rsidR="00871C35" w:rsidRPr="00DE4F5B" w:rsidRDefault="00DE239B"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Регламент конкурсной программы Фестиваля</w:t>
      </w:r>
    </w:p>
    <w:p w:rsidR="00221BBF" w:rsidRPr="00DE4F5B" w:rsidRDefault="00221BBF"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Фестиваль-конкурс включает ряд мероприятий</w:t>
      </w:r>
      <w:r w:rsidR="001E6A9E" w:rsidRPr="00DE4F5B">
        <w:rPr>
          <w:rFonts w:ascii="Times New Roman" w:hAnsi="Times New Roman" w:cs="Times New Roman"/>
          <w:sz w:val="28"/>
          <w:szCs w:val="28"/>
        </w:rPr>
        <w:t xml:space="preserve"> (далее – фестивальные </w:t>
      </w:r>
      <w:r w:rsidR="003B420A" w:rsidRPr="00DE4F5B">
        <w:rPr>
          <w:rFonts w:ascii="Times New Roman" w:hAnsi="Times New Roman" w:cs="Times New Roman"/>
          <w:sz w:val="28"/>
          <w:szCs w:val="28"/>
        </w:rPr>
        <w:t>мероприятия)</w:t>
      </w:r>
      <w:r w:rsidRPr="00DE4F5B">
        <w:rPr>
          <w:rFonts w:ascii="Times New Roman" w:hAnsi="Times New Roman" w:cs="Times New Roman"/>
          <w:sz w:val="28"/>
          <w:szCs w:val="28"/>
        </w:rPr>
        <w:t xml:space="preserve"> в рамках утвержденной программы Фестиваля, в число которых входят:</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конкурсная программа; </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церемония награждения победителей Фестиваля-конкурса;</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гала-концерт Фестиваля-конкурса</w:t>
      </w:r>
      <w:r w:rsidR="00E25548" w:rsidRPr="00DE4F5B">
        <w:rPr>
          <w:rFonts w:ascii="Times New Roman" w:hAnsi="Times New Roman" w:cs="Times New Roman"/>
          <w:sz w:val="28"/>
          <w:szCs w:val="28"/>
        </w:rPr>
        <w:t>.</w:t>
      </w:r>
    </w:p>
    <w:p w:rsidR="00221BBF" w:rsidRPr="00DE4F5B" w:rsidRDefault="00221BBF"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Конкурсные направления Фестиваля-конкурса:</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«Вокальное»;</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«Инструментальное»;</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«Танцевальное»;</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«Театральное»;</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«Оригинальный жанр»;</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«Мода»;</w:t>
      </w:r>
    </w:p>
    <w:p w:rsidR="00221BBF" w:rsidRPr="00DE4F5B" w:rsidRDefault="005170A5"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«Медиа»</w:t>
      </w:r>
      <w:r w:rsidR="00221BBF" w:rsidRPr="00DE4F5B">
        <w:rPr>
          <w:rFonts w:ascii="Times New Roman" w:hAnsi="Times New Roman" w:cs="Times New Roman"/>
          <w:sz w:val="28"/>
          <w:szCs w:val="28"/>
        </w:rPr>
        <w:t>;</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«Видео»;</w:t>
      </w:r>
    </w:p>
    <w:p w:rsidR="00DB3769"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«Арт»</w:t>
      </w:r>
      <w:r w:rsidR="00DB3769">
        <w:rPr>
          <w:rFonts w:ascii="Times New Roman" w:hAnsi="Times New Roman" w:cs="Times New Roman"/>
          <w:sz w:val="28"/>
          <w:szCs w:val="28"/>
        </w:rPr>
        <w:t>;</w:t>
      </w:r>
    </w:p>
    <w:p w:rsidR="00221BBF" w:rsidRPr="00DE4F5B" w:rsidRDefault="00DB3769" w:rsidP="00155C8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«Концертная программа»</w:t>
      </w:r>
      <w:r w:rsidR="00221BBF" w:rsidRPr="00DE4F5B">
        <w:rPr>
          <w:rFonts w:ascii="Times New Roman" w:hAnsi="Times New Roman" w:cs="Times New Roman"/>
          <w:sz w:val="28"/>
          <w:szCs w:val="28"/>
        </w:rPr>
        <w:t>.</w:t>
      </w:r>
    </w:p>
    <w:p w:rsidR="00221BBF" w:rsidRPr="00DE4F5B" w:rsidRDefault="00221BBF"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Конкурсные номера (работы) заявляются в профильной или непрофильной категории, в соответствии с настоящим Регламентом.</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i/>
          <w:sz w:val="28"/>
          <w:szCs w:val="28"/>
        </w:rPr>
        <w:t>категория «непрофильная»</w:t>
      </w:r>
      <w:r w:rsidRPr="00DE4F5B">
        <w:rPr>
          <w:rFonts w:ascii="Times New Roman" w:hAnsi="Times New Roman" w:cs="Times New Roman"/>
          <w:sz w:val="28"/>
          <w:szCs w:val="28"/>
        </w:rPr>
        <w:t xml:space="preserve"> – категория конкурсных номеров (работ), в показе которых принимают участие обучающиеся образовательных орга</w:t>
      </w:r>
      <w:r w:rsidR="005170A5" w:rsidRPr="00DE4F5B">
        <w:rPr>
          <w:rFonts w:ascii="Times New Roman" w:hAnsi="Times New Roman" w:cs="Times New Roman"/>
          <w:sz w:val="28"/>
          <w:szCs w:val="28"/>
        </w:rPr>
        <w:t xml:space="preserve">низаций высшего образования и профессиональных образовательных организаций Смоленской области </w:t>
      </w:r>
      <w:r w:rsidRPr="00DE4F5B">
        <w:rPr>
          <w:rFonts w:ascii="Times New Roman" w:hAnsi="Times New Roman" w:cs="Times New Roman"/>
          <w:sz w:val="28"/>
          <w:szCs w:val="28"/>
        </w:rPr>
        <w:t>(далее – образовательные организации), в случаях, когда профиль (направление) их обучения не совпадает с конкурсным направлением Фестиваля</w:t>
      </w:r>
      <w:r w:rsidR="005170A5" w:rsidRPr="00DE4F5B">
        <w:rPr>
          <w:rFonts w:ascii="Times New Roman" w:hAnsi="Times New Roman" w:cs="Times New Roman"/>
          <w:sz w:val="28"/>
          <w:szCs w:val="28"/>
        </w:rPr>
        <w:t>-конкурса</w:t>
      </w:r>
      <w:r w:rsidRPr="00DE4F5B">
        <w:rPr>
          <w:rFonts w:ascii="Times New Roman" w:hAnsi="Times New Roman" w:cs="Times New Roman"/>
          <w:sz w:val="28"/>
          <w:szCs w:val="28"/>
        </w:rPr>
        <w:t>;</w:t>
      </w:r>
    </w:p>
    <w:p w:rsidR="00221BBF" w:rsidRPr="00DE4F5B" w:rsidRDefault="00221BB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i/>
          <w:sz w:val="28"/>
          <w:szCs w:val="28"/>
        </w:rPr>
        <w:t>категория «профильная»</w:t>
      </w:r>
      <w:r w:rsidRPr="00DE4F5B">
        <w:rPr>
          <w:rFonts w:ascii="Times New Roman" w:hAnsi="Times New Roman" w:cs="Times New Roman"/>
          <w:sz w:val="28"/>
          <w:szCs w:val="28"/>
        </w:rPr>
        <w:t xml:space="preserve"> – категория конкурсных номеров (работ), в показе которых принимают участие один или более обучающихся структурных подразделений образовательных организаций, осуществляющих обучение в сфере искусства, культуры, моды, журналистики или кинематографии, в случае совпадения профиля (направления) их обучения с конкурсным направлением Фестиваля</w:t>
      </w:r>
      <w:r w:rsidR="005170A5" w:rsidRPr="00DE4F5B">
        <w:rPr>
          <w:rFonts w:ascii="Times New Roman" w:hAnsi="Times New Roman" w:cs="Times New Roman"/>
          <w:sz w:val="28"/>
          <w:szCs w:val="28"/>
        </w:rPr>
        <w:t>-конкурса</w:t>
      </w:r>
      <w:r w:rsidRPr="00DE4F5B">
        <w:rPr>
          <w:rFonts w:ascii="Times New Roman" w:hAnsi="Times New Roman" w:cs="Times New Roman"/>
          <w:sz w:val="28"/>
          <w:szCs w:val="28"/>
        </w:rPr>
        <w:t>.</w:t>
      </w:r>
    </w:p>
    <w:p w:rsidR="00221BBF" w:rsidRPr="00DE4F5B" w:rsidRDefault="00221BBF"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lastRenderedPageBreak/>
        <w:t>Один коллектив может выставить в конкурсной номинации Фестиваля-конкурса не более одного конкурсного номера (работы) в большом составе. Участники такого коллектива могут повторно участвовать в конкурсной номинации сольно или в малом составе. Один человек принимает участие в номинации не более двух раз (один раз сольно или в малом составе, один раз в большом составе), за исключением направлений «Мода», «Видео», «</w:t>
      </w:r>
      <w:r w:rsidR="005170A5" w:rsidRPr="00DE4F5B">
        <w:rPr>
          <w:rFonts w:ascii="Times New Roman" w:hAnsi="Times New Roman" w:cs="Times New Roman"/>
          <w:sz w:val="28"/>
          <w:szCs w:val="28"/>
        </w:rPr>
        <w:t>Медиа</w:t>
      </w:r>
      <w:r w:rsidRPr="00DE4F5B">
        <w:rPr>
          <w:rFonts w:ascii="Times New Roman" w:hAnsi="Times New Roman" w:cs="Times New Roman"/>
          <w:sz w:val="28"/>
          <w:szCs w:val="28"/>
        </w:rPr>
        <w:t>», «Арт», где один человек имеет право участвовать в направлении один раз</w:t>
      </w:r>
      <w:r w:rsidR="005170A5" w:rsidRPr="00DE4F5B">
        <w:rPr>
          <w:rFonts w:ascii="Times New Roman" w:hAnsi="Times New Roman" w:cs="Times New Roman"/>
          <w:sz w:val="28"/>
          <w:szCs w:val="28"/>
        </w:rPr>
        <w:t>, и номинации «Чир </w:t>
      </w:r>
      <w:proofErr w:type="spellStart"/>
      <w:r w:rsidR="005170A5" w:rsidRPr="00DE4F5B">
        <w:rPr>
          <w:rFonts w:ascii="Times New Roman" w:hAnsi="Times New Roman" w:cs="Times New Roman"/>
          <w:sz w:val="28"/>
          <w:szCs w:val="28"/>
        </w:rPr>
        <w:t>данс</w:t>
      </w:r>
      <w:proofErr w:type="spellEnd"/>
      <w:r w:rsidR="005170A5" w:rsidRPr="00DE4F5B">
        <w:rPr>
          <w:rFonts w:ascii="Times New Roman" w:hAnsi="Times New Roman" w:cs="Times New Roman"/>
          <w:sz w:val="28"/>
          <w:szCs w:val="28"/>
        </w:rPr>
        <w:t xml:space="preserve"> шоу» направления «Оригинальный жанр», в которой допускается участие в коллективной форме участников, выступивших в других номинациях этого направления. Один конкурсный номер (работа) заявляется и оценивается только в одном конкурсном направлении в части, соответствующей выбранной номинации. Один конкурсный номер может быть показан в рамках конкурсной программы Фестиваля-конкурса один раз</w:t>
      </w:r>
      <w:r w:rsidRPr="00DE4F5B">
        <w:rPr>
          <w:rFonts w:ascii="Times New Roman" w:hAnsi="Times New Roman" w:cs="Times New Roman"/>
          <w:sz w:val="28"/>
          <w:szCs w:val="28"/>
        </w:rPr>
        <w:t>.</w:t>
      </w:r>
    </w:p>
    <w:p w:rsidR="00D048B5" w:rsidRPr="00DE4F5B" w:rsidRDefault="00D048B5"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При использовании в конкурсном номере (работы) реквизита или декораций, такой реквизит или декорации должны обеспечивать выполнение требований техники безопасности. Запрещено использование на конкурсных площадках при показе конкурсных номеров (работ) открытого огня, жидкостей и аэрозолей, несертифицированного электрооборудования, колющих и режущих предметов, предметов из стекла. Участники конкурсной программы обеспечивают оперативную (не более 2-х мин.) уборку сценической площадки после показа своего конкурсного номера (работы), если такой показ привел к загрязнению сценической площадки и заблаговременно (на этапе подачи заявок) согласовывают показ такого номера с Оргкомитетом Фестиваля-конкурса.</w:t>
      </w:r>
    </w:p>
    <w:p w:rsidR="00D048B5" w:rsidRPr="00DE4F5B" w:rsidRDefault="00D048B5"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На всех конкурсных площадках Фестиваля-конкурса работает регламентная комиссия. Допуск участников конкурсных номеров в закулисное пространство во время проведения конкурсных просмотров осуществляется в соответствии с заявкой, поданной Оргкомитету в данном направлении. Для допуска за кулисы в заявке можно указать руководителей выступающих коллективов, техническую группу, которые обеспечивают показ конкурсного номера, но не принимают в нем участие, а также аккомпаниаторов и дирижёров (к которым относится группа оформления номера) в направлениях «Вокальное», «Инструментальное», «Танцевальное» и приглашенных моделей в направлении «Мода», которые могут выходить на сцену, но не учитываются в форме выступления (индивидуальная работа/коллективы). </w:t>
      </w:r>
    </w:p>
    <w:p w:rsidR="00D048B5" w:rsidRPr="00DE4F5B" w:rsidRDefault="00D048B5"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Подробная информация о конкурсных направлениях, номинациях, продолжительности номеров, количественном составе участников, критериях оценки и других требованиях указана в регламенте конкурсных направлений (Приложение 2 к настоящему Регламенту).</w:t>
      </w:r>
    </w:p>
    <w:p w:rsidR="005A498D" w:rsidRDefault="005A498D" w:rsidP="00155C80">
      <w:pPr>
        <w:spacing w:after="0" w:line="240" w:lineRule="auto"/>
        <w:ind w:firstLine="709"/>
        <w:jc w:val="both"/>
        <w:rPr>
          <w:rFonts w:ascii="Times New Roman" w:hAnsi="Times New Roman" w:cs="Times New Roman"/>
          <w:sz w:val="28"/>
          <w:szCs w:val="28"/>
        </w:rPr>
      </w:pPr>
    </w:p>
    <w:p w:rsidR="005A498D" w:rsidRPr="00DE4F5B" w:rsidRDefault="005A498D"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Требования к участникам Фестиваля-конкурса и условия участия</w:t>
      </w:r>
    </w:p>
    <w:p w:rsidR="00D048B5" w:rsidRPr="00DE4F5B" w:rsidRDefault="00D048B5"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Участниками Фестиваля-конкурса являются обучающиеся </w:t>
      </w:r>
      <w:r w:rsidR="00420588" w:rsidRPr="00DE4F5B">
        <w:rPr>
          <w:rFonts w:ascii="Times New Roman" w:hAnsi="Times New Roman" w:cs="Times New Roman"/>
          <w:sz w:val="28"/>
          <w:szCs w:val="28"/>
        </w:rPr>
        <w:t xml:space="preserve">всех форм обучения </w:t>
      </w:r>
      <w:r w:rsidRPr="00DE4F5B">
        <w:rPr>
          <w:rFonts w:ascii="Times New Roman" w:hAnsi="Times New Roman" w:cs="Times New Roman"/>
          <w:sz w:val="28"/>
          <w:szCs w:val="28"/>
        </w:rPr>
        <w:t>профессиональных образовательных организаций и организаций высшего образования Смоленской области</w:t>
      </w:r>
      <w:r w:rsidR="00420588" w:rsidRPr="00DE4F5B">
        <w:rPr>
          <w:rFonts w:ascii="Times New Roman" w:hAnsi="Times New Roman" w:cs="Times New Roman"/>
          <w:sz w:val="28"/>
          <w:szCs w:val="28"/>
        </w:rPr>
        <w:t xml:space="preserve">: студенты (курсанты), аспиранты, адъюнкты, ординаторы, ассистенты-стажеры </w:t>
      </w:r>
      <w:r w:rsidR="006735A4" w:rsidRPr="00DE4F5B">
        <w:rPr>
          <w:rFonts w:ascii="Times New Roman" w:hAnsi="Times New Roman" w:cs="Times New Roman"/>
          <w:sz w:val="28"/>
          <w:szCs w:val="28"/>
        </w:rPr>
        <w:t>и др</w:t>
      </w:r>
      <w:r w:rsidRPr="00DE4F5B">
        <w:rPr>
          <w:rFonts w:ascii="Times New Roman" w:hAnsi="Times New Roman" w:cs="Times New Roman"/>
          <w:sz w:val="28"/>
          <w:szCs w:val="28"/>
        </w:rPr>
        <w:t>.</w:t>
      </w:r>
    </w:p>
    <w:p w:rsidR="00D048B5" w:rsidRPr="00DE4F5B" w:rsidRDefault="00D048B5"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lastRenderedPageBreak/>
        <w:t xml:space="preserve">Возраст индивидуальных исполнителей – участников конкурсной программы – </w:t>
      </w:r>
      <w:r w:rsidRPr="00DE4F5B">
        <w:rPr>
          <w:rFonts w:ascii="Times New Roman" w:hAnsi="Times New Roman" w:cs="Times New Roman"/>
          <w:b/>
          <w:sz w:val="28"/>
          <w:szCs w:val="28"/>
        </w:rPr>
        <w:t>не должен быть менее 16 лет на момент начала Фестиваля-конкурса и не должен превышать 35 лет</w:t>
      </w:r>
      <w:r w:rsidRPr="00DE4F5B">
        <w:rPr>
          <w:rFonts w:ascii="Times New Roman" w:hAnsi="Times New Roman" w:cs="Times New Roman"/>
          <w:sz w:val="28"/>
          <w:szCs w:val="28"/>
        </w:rPr>
        <w:t xml:space="preserve"> на дату окончания Фестиваля-конкурса.</w:t>
      </w:r>
    </w:p>
    <w:p w:rsidR="00AF3672" w:rsidRPr="00DE4F5B" w:rsidRDefault="001467A0"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В качестве гостей в Фестивале-конкурсе по согласованию с </w:t>
      </w:r>
      <w:r w:rsidR="00420588" w:rsidRPr="00DE4F5B">
        <w:rPr>
          <w:rFonts w:ascii="Times New Roman" w:hAnsi="Times New Roman" w:cs="Times New Roman"/>
          <w:sz w:val="28"/>
          <w:szCs w:val="28"/>
        </w:rPr>
        <w:t>Оргкомитетом</w:t>
      </w:r>
      <w:r w:rsidRPr="00DE4F5B">
        <w:rPr>
          <w:rFonts w:ascii="Times New Roman" w:hAnsi="Times New Roman" w:cs="Times New Roman"/>
          <w:sz w:val="28"/>
          <w:szCs w:val="28"/>
        </w:rPr>
        <w:t xml:space="preserve"> могут принимать участие представители органов исполнительной власти субъектов Российской Федерации, администраций образовательных организаций, руководители творческих студенческих объединений, коллективов, болельщики и иные лица. Гости не принимают участие в конкурсной программе Фестиваля</w:t>
      </w:r>
      <w:r w:rsidR="006735A4" w:rsidRPr="00DE4F5B">
        <w:rPr>
          <w:rFonts w:ascii="Times New Roman" w:hAnsi="Times New Roman" w:cs="Times New Roman"/>
          <w:sz w:val="28"/>
          <w:szCs w:val="28"/>
        </w:rPr>
        <w:t>-конкурса</w:t>
      </w:r>
      <w:r w:rsidRPr="00DE4F5B">
        <w:rPr>
          <w:rFonts w:ascii="Times New Roman" w:hAnsi="Times New Roman" w:cs="Times New Roman"/>
          <w:sz w:val="28"/>
          <w:szCs w:val="28"/>
        </w:rPr>
        <w:t>.</w:t>
      </w:r>
    </w:p>
    <w:p w:rsidR="00175D03" w:rsidRPr="00DE4F5B" w:rsidRDefault="001467A0"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Направленная заявка поступает в регламентную комиссию для проверки на полноту содержащейся в ней информации и соответствие ее требованиям положения. Срок рассмотрения заявки может составлять от 1 до 5 календарных дней.</w:t>
      </w:r>
    </w:p>
    <w:p w:rsidR="0046338D" w:rsidRPr="00DE4F5B" w:rsidRDefault="001467A0"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Все образцы документов, необходимых для подачи заявки и прох</w:t>
      </w:r>
      <w:r w:rsidR="00C80953" w:rsidRPr="00DE4F5B">
        <w:rPr>
          <w:rFonts w:ascii="Times New Roman" w:hAnsi="Times New Roman" w:cs="Times New Roman"/>
          <w:sz w:val="28"/>
          <w:szCs w:val="28"/>
        </w:rPr>
        <w:t>ождения регистрации на Фестиваль-конкурс</w:t>
      </w:r>
      <w:r w:rsidRPr="00DE4F5B">
        <w:rPr>
          <w:rFonts w:ascii="Times New Roman" w:hAnsi="Times New Roman" w:cs="Times New Roman"/>
          <w:sz w:val="28"/>
          <w:szCs w:val="28"/>
        </w:rPr>
        <w:t xml:space="preserve"> будут доступны для скачивания на официальном сайте </w:t>
      </w:r>
      <w:r w:rsidR="00175D03" w:rsidRPr="00DE4F5B">
        <w:rPr>
          <w:rFonts w:ascii="Times New Roman" w:hAnsi="Times New Roman" w:cs="Times New Roman"/>
          <w:sz w:val="28"/>
          <w:szCs w:val="28"/>
        </w:rPr>
        <w:t>Главного управления Смоленской области по делам молодежи и гражданско-патриотическому воспитанию</w:t>
      </w:r>
      <w:r w:rsidR="00175D03" w:rsidRPr="00DE4F5B">
        <w:rPr>
          <w:rFonts w:ascii="Times New Roman" w:hAnsi="Times New Roman" w:cs="Times New Roman"/>
          <w:i/>
          <w:sz w:val="28"/>
          <w:szCs w:val="28"/>
        </w:rPr>
        <w:t xml:space="preserve"> </w:t>
      </w:r>
      <w:hyperlink r:id="rId13" w:history="1">
        <w:r w:rsidR="00175D03" w:rsidRPr="00DE4F5B">
          <w:rPr>
            <w:rStyle w:val="a4"/>
            <w:rFonts w:ascii="Times New Roman" w:hAnsi="Times New Roman" w:cs="Times New Roman"/>
            <w:bCs/>
            <w:sz w:val="28"/>
            <w:szCs w:val="28"/>
          </w:rPr>
          <w:t>http://smolpatriot.ru/</w:t>
        </w:r>
      </w:hyperlink>
      <w:r w:rsidR="00175D03" w:rsidRPr="00DE4F5B">
        <w:rPr>
          <w:rFonts w:ascii="Times New Roman" w:hAnsi="Times New Roman" w:cs="Times New Roman"/>
          <w:sz w:val="28"/>
          <w:szCs w:val="28"/>
        </w:rPr>
        <w:t xml:space="preserve"> в разделе «Студенческая весна», в </w:t>
      </w:r>
      <w:proofErr w:type="spellStart"/>
      <w:r w:rsidR="00175D03" w:rsidRPr="00DE4F5B">
        <w:rPr>
          <w:rFonts w:ascii="Times New Roman" w:hAnsi="Times New Roman" w:cs="Times New Roman"/>
          <w:sz w:val="28"/>
          <w:szCs w:val="28"/>
        </w:rPr>
        <w:t>телеграм</w:t>
      </w:r>
      <w:proofErr w:type="spellEnd"/>
      <w:r w:rsidR="00175D03" w:rsidRPr="00DE4F5B">
        <w:rPr>
          <w:rFonts w:ascii="Times New Roman" w:hAnsi="Times New Roman" w:cs="Times New Roman"/>
          <w:sz w:val="28"/>
          <w:szCs w:val="28"/>
        </w:rPr>
        <w:t xml:space="preserve">-канале Фестиваля-конкурса </w:t>
      </w:r>
      <w:hyperlink r:id="rId14" w:history="1">
        <w:r w:rsidR="00175D03" w:rsidRPr="00DE4F5B">
          <w:rPr>
            <w:rStyle w:val="a4"/>
            <w:rFonts w:ascii="Times New Roman" w:hAnsi="Times New Roman" w:cs="Times New Roman"/>
            <w:sz w:val="28"/>
            <w:szCs w:val="28"/>
          </w:rPr>
          <w:t>https://t.me/studvesna67</w:t>
        </w:r>
      </w:hyperlink>
      <w:r w:rsidR="0046338D" w:rsidRPr="00DE4F5B">
        <w:rPr>
          <w:rFonts w:ascii="Times New Roman" w:hAnsi="Times New Roman" w:cs="Times New Roman"/>
          <w:sz w:val="28"/>
          <w:szCs w:val="28"/>
        </w:rPr>
        <w:t>.</w:t>
      </w:r>
    </w:p>
    <w:p w:rsidR="00F5685B" w:rsidRPr="00DE4F5B" w:rsidRDefault="00F5685B"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Каждый участник</w:t>
      </w:r>
      <w:r w:rsidR="004E2AF6" w:rsidRPr="00DE4F5B">
        <w:rPr>
          <w:rFonts w:ascii="Times New Roman" w:hAnsi="Times New Roman" w:cs="Times New Roman"/>
          <w:sz w:val="28"/>
          <w:szCs w:val="28"/>
        </w:rPr>
        <w:t xml:space="preserve">/творческий коллектив </w:t>
      </w:r>
      <w:r w:rsidRPr="00DE4F5B">
        <w:rPr>
          <w:rFonts w:ascii="Times New Roman" w:hAnsi="Times New Roman" w:cs="Times New Roman"/>
          <w:sz w:val="28"/>
          <w:szCs w:val="28"/>
        </w:rPr>
        <w:t xml:space="preserve">обязуется предоставить к каждому конкурсному номеру (работе) список использованных произведений российский и зарубежных правообладателей в соответствии с реестром Общероссийской общественной организации «Российское Авторское Общество» (РАО, </w:t>
      </w:r>
      <w:hyperlink r:id="rId15" w:history="1">
        <w:r w:rsidR="0046338D" w:rsidRPr="00DE4F5B">
          <w:rPr>
            <w:rStyle w:val="a4"/>
            <w:rFonts w:ascii="Times New Roman" w:hAnsi="Times New Roman" w:cs="Times New Roman"/>
            <w:sz w:val="28"/>
            <w:szCs w:val="28"/>
          </w:rPr>
          <w:t>https://rao.ru/information/reestry</w:t>
        </w:r>
      </w:hyperlink>
      <w:r w:rsidRPr="00DE4F5B">
        <w:rPr>
          <w:rFonts w:ascii="Times New Roman" w:hAnsi="Times New Roman" w:cs="Times New Roman"/>
          <w:sz w:val="28"/>
          <w:szCs w:val="28"/>
        </w:rPr>
        <w:t xml:space="preserve">), а также список использованных фонограмм в соответствии с реестром Общества по коллективному управлению смежными правами «Всероссийская Организация Интеллектуальной Собственности» (ВОИС, </w:t>
      </w:r>
      <w:hyperlink r:id="rId16" w:history="1">
        <w:r w:rsidR="0046338D" w:rsidRPr="00DE4F5B">
          <w:rPr>
            <w:rStyle w:val="a4"/>
            <w:rFonts w:ascii="Times New Roman" w:hAnsi="Times New Roman" w:cs="Times New Roman"/>
            <w:sz w:val="28"/>
            <w:szCs w:val="28"/>
          </w:rPr>
          <w:t>http://rosvois.ru/reestr</w:t>
        </w:r>
      </w:hyperlink>
      <w:r w:rsidRPr="00DE4F5B">
        <w:rPr>
          <w:rFonts w:ascii="Times New Roman" w:hAnsi="Times New Roman" w:cs="Times New Roman"/>
          <w:sz w:val="28"/>
          <w:szCs w:val="28"/>
        </w:rPr>
        <w:t>)</w:t>
      </w:r>
      <w:r w:rsidR="002D4FC5" w:rsidRPr="00DE4F5B">
        <w:rPr>
          <w:rFonts w:ascii="Times New Roman" w:hAnsi="Times New Roman" w:cs="Times New Roman"/>
          <w:sz w:val="28"/>
          <w:szCs w:val="28"/>
        </w:rPr>
        <w:t>.</w:t>
      </w:r>
    </w:p>
    <w:p w:rsidR="00175D03" w:rsidRPr="00DE4F5B" w:rsidRDefault="00175D03" w:rsidP="00155C80">
      <w:pPr>
        <w:spacing w:after="0" w:line="240" w:lineRule="auto"/>
        <w:ind w:firstLine="709"/>
        <w:jc w:val="both"/>
        <w:rPr>
          <w:rFonts w:ascii="Times New Roman" w:hAnsi="Times New Roman" w:cs="Times New Roman"/>
          <w:sz w:val="28"/>
          <w:szCs w:val="28"/>
        </w:rPr>
      </w:pPr>
    </w:p>
    <w:p w:rsidR="00C349C4" w:rsidRPr="00DE4F5B" w:rsidRDefault="00C349C4"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Подача заявки на участие в Фестивале-конкурсе</w:t>
      </w:r>
    </w:p>
    <w:p w:rsidR="00E25548" w:rsidRPr="00DE4F5B" w:rsidRDefault="00E25548"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Для участия в Фестивале-конкурсе необходимо в срок до </w:t>
      </w:r>
      <w:r w:rsidR="00C80953" w:rsidRPr="00DE4F5B">
        <w:rPr>
          <w:rFonts w:ascii="Times New Roman" w:hAnsi="Times New Roman" w:cs="Times New Roman"/>
          <w:sz w:val="28"/>
          <w:szCs w:val="28"/>
        </w:rPr>
        <w:t>10</w:t>
      </w:r>
      <w:r w:rsidRPr="00DE4F5B">
        <w:rPr>
          <w:rFonts w:ascii="Times New Roman" w:hAnsi="Times New Roman" w:cs="Times New Roman"/>
          <w:sz w:val="28"/>
          <w:szCs w:val="28"/>
        </w:rPr>
        <w:t xml:space="preserve"> апреля 2022 года в адрес Оргкомитета направить заявку по установленной форме (Приложение 1) на E</w:t>
      </w:r>
      <w:r w:rsidR="00C80953" w:rsidRPr="00DE4F5B">
        <w:rPr>
          <w:rFonts w:ascii="Times New Roman" w:hAnsi="Times New Roman" w:cs="Times New Roman"/>
          <w:sz w:val="28"/>
          <w:szCs w:val="28"/>
        </w:rPr>
        <w:t>-</w:t>
      </w:r>
      <w:proofErr w:type="spellStart"/>
      <w:r w:rsidRPr="00DE4F5B">
        <w:rPr>
          <w:rFonts w:ascii="Times New Roman" w:hAnsi="Times New Roman" w:cs="Times New Roman"/>
          <w:sz w:val="28"/>
          <w:szCs w:val="28"/>
        </w:rPr>
        <w:t>mail</w:t>
      </w:r>
      <w:proofErr w:type="spellEnd"/>
      <w:r w:rsidRPr="00DE4F5B">
        <w:rPr>
          <w:rFonts w:ascii="Times New Roman" w:hAnsi="Times New Roman" w:cs="Times New Roman"/>
          <w:sz w:val="28"/>
          <w:szCs w:val="28"/>
        </w:rPr>
        <w:t xml:space="preserve">: </w:t>
      </w:r>
      <w:hyperlink r:id="rId17" w:history="1">
        <w:r w:rsidR="00C63789" w:rsidRPr="00DE4F5B">
          <w:rPr>
            <w:rStyle w:val="a4"/>
            <w:rFonts w:ascii="Times New Roman" w:hAnsi="Times New Roman" w:cs="Times New Roman"/>
            <w:sz w:val="28"/>
            <w:szCs w:val="28"/>
          </w:rPr>
          <w:t>mykom67@yandex.ru</w:t>
        </w:r>
      </w:hyperlink>
      <w:r w:rsidR="00C63789" w:rsidRPr="00DE4F5B">
        <w:rPr>
          <w:rFonts w:ascii="Times New Roman" w:hAnsi="Times New Roman" w:cs="Times New Roman"/>
          <w:sz w:val="28"/>
          <w:szCs w:val="28"/>
        </w:rPr>
        <w:t xml:space="preserve"> </w:t>
      </w:r>
      <w:r w:rsidRPr="00DE4F5B">
        <w:rPr>
          <w:rFonts w:ascii="Times New Roman" w:hAnsi="Times New Roman" w:cs="Times New Roman"/>
          <w:sz w:val="28"/>
          <w:szCs w:val="28"/>
        </w:rPr>
        <w:t>в формате «.</w:t>
      </w:r>
      <w:proofErr w:type="spellStart"/>
      <w:r w:rsidRPr="00DE4F5B">
        <w:rPr>
          <w:rFonts w:ascii="Times New Roman" w:hAnsi="Times New Roman" w:cs="Times New Roman"/>
          <w:sz w:val="28"/>
          <w:szCs w:val="28"/>
        </w:rPr>
        <w:t>doc</w:t>
      </w:r>
      <w:proofErr w:type="spellEnd"/>
      <w:r w:rsidRPr="00DE4F5B">
        <w:rPr>
          <w:rFonts w:ascii="Times New Roman" w:hAnsi="Times New Roman" w:cs="Times New Roman"/>
          <w:sz w:val="28"/>
          <w:szCs w:val="28"/>
        </w:rPr>
        <w:t>»</w:t>
      </w:r>
      <w:r w:rsidR="00C80953" w:rsidRPr="00DE4F5B">
        <w:rPr>
          <w:rFonts w:ascii="Times New Roman" w:hAnsi="Times New Roman" w:cs="Times New Roman"/>
          <w:sz w:val="28"/>
          <w:szCs w:val="28"/>
        </w:rPr>
        <w:t>, а также копию заверенную подписью руководителя и печатью образовательной организации</w:t>
      </w:r>
      <w:r w:rsidRPr="00DE4F5B">
        <w:rPr>
          <w:rFonts w:ascii="Times New Roman" w:hAnsi="Times New Roman" w:cs="Times New Roman"/>
          <w:sz w:val="28"/>
          <w:szCs w:val="28"/>
        </w:rPr>
        <w:t>.</w:t>
      </w:r>
    </w:p>
    <w:p w:rsidR="00C80953" w:rsidRPr="00DE4F5B" w:rsidRDefault="00C80953"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Заявка подается коллективно от образовательной организации на все направления.</w:t>
      </w:r>
    </w:p>
    <w:p w:rsidR="00C63789" w:rsidRPr="00DE4F5B" w:rsidRDefault="00C80953"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Для участия в Фестивале-конкурсе </w:t>
      </w:r>
      <w:r w:rsidR="00C63789" w:rsidRPr="00DE4F5B">
        <w:rPr>
          <w:rFonts w:ascii="Times New Roman" w:hAnsi="Times New Roman" w:cs="Times New Roman"/>
          <w:sz w:val="28"/>
          <w:szCs w:val="28"/>
        </w:rPr>
        <w:t xml:space="preserve">координатор фестиваля в образовательной организации заполняет онлайн форму «Конкурсной заявки» </w:t>
      </w:r>
      <w:r w:rsidR="00083009" w:rsidRPr="00DE4F5B">
        <w:rPr>
          <w:rFonts w:ascii="Times New Roman" w:hAnsi="Times New Roman" w:cs="Times New Roman"/>
          <w:sz w:val="28"/>
          <w:szCs w:val="28"/>
        </w:rPr>
        <w:t xml:space="preserve">по каждому конкурсному номеру (работе) </w:t>
      </w:r>
      <w:r w:rsidR="00C63789" w:rsidRPr="00DE4F5B">
        <w:rPr>
          <w:rFonts w:ascii="Times New Roman" w:hAnsi="Times New Roman" w:cs="Times New Roman"/>
          <w:sz w:val="28"/>
          <w:szCs w:val="28"/>
        </w:rPr>
        <w:t>в срок до 10 апреля 2023 года.</w:t>
      </w:r>
    </w:p>
    <w:p w:rsidR="00C63789" w:rsidRPr="00DE4F5B" w:rsidRDefault="00C63789"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Для участия в Фестивале-конкурсе каждый конкурсант заполняет «Анкету участника» в срок до 10 апреля 2023 года.</w:t>
      </w:r>
    </w:p>
    <w:p w:rsidR="00C63789" w:rsidRPr="00DE4F5B" w:rsidRDefault="00C63789"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«Анкета участника» представляет собой онлайн форму. Ссылка на </w:t>
      </w:r>
      <w:r w:rsidR="009E4058" w:rsidRPr="00DE4F5B">
        <w:rPr>
          <w:rFonts w:ascii="Times New Roman" w:hAnsi="Times New Roman" w:cs="Times New Roman"/>
          <w:sz w:val="28"/>
          <w:szCs w:val="28"/>
        </w:rPr>
        <w:t>а</w:t>
      </w:r>
      <w:r w:rsidR="00083009" w:rsidRPr="00DE4F5B">
        <w:rPr>
          <w:rFonts w:ascii="Times New Roman" w:hAnsi="Times New Roman" w:cs="Times New Roman"/>
          <w:sz w:val="28"/>
          <w:szCs w:val="28"/>
        </w:rPr>
        <w:t>н</w:t>
      </w:r>
      <w:r w:rsidR="009E4058" w:rsidRPr="00DE4F5B">
        <w:rPr>
          <w:rFonts w:ascii="Times New Roman" w:hAnsi="Times New Roman" w:cs="Times New Roman"/>
          <w:sz w:val="28"/>
          <w:szCs w:val="28"/>
        </w:rPr>
        <w:t>кету участника</w:t>
      </w:r>
      <w:r w:rsidRPr="00DE4F5B">
        <w:rPr>
          <w:rFonts w:ascii="Times New Roman" w:hAnsi="Times New Roman" w:cs="Times New Roman"/>
          <w:sz w:val="28"/>
          <w:szCs w:val="28"/>
        </w:rPr>
        <w:t xml:space="preserve">: </w:t>
      </w:r>
      <w:hyperlink r:id="rId18" w:history="1">
        <w:r w:rsidRPr="00DE4F5B">
          <w:rPr>
            <w:rStyle w:val="a4"/>
            <w:rFonts w:ascii="Times New Roman" w:hAnsi="Times New Roman" w:cs="Times New Roman"/>
            <w:sz w:val="28"/>
            <w:szCs w:val="28"/>
          </w:rPr>
          <w:t>https://clck.ru/33ko2v</w:t>
        </w:r>
      </w:hyperlink>
    </w:p>
    <w:p w:rsidR="00D40CF6" w:rsidRPr="00DE4F5B" w:rsidRDefault="00D40CF6"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Для несовершеннолетних участников к анкете каждого несовершеннолетнего должны быть приложены:</w:t>
      </w:r>
    </w:p>
    <w:p w:rsidR="0043398E" w:rsidRPr="00DE4F5B" w:rsidRDefault="0043398E"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lastRenderedPageBreak/>
        <w:t>скан-копия страниц 2, 3, 16, 17 паспорта одного из родителей или страниц 2, 3 паспорта иного законного представителя и документа, подтверждающего статус представителя;</w:t>
      </w:r>
    </w:p>
    <w:p w:rsidR="0043398E" w:rsidRPr="00DE4F5B" w:rsidRDefault="0043398E"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письменное заявления (с обязательным указанием контактных телефонов для экстренной связи) одного из родителей или иного законного представителя о согласии на участие несовершеннолетнего в Фестивале-конкурсе;</w:t>
      </w:r>
    </w:p>
    <w:p w:rsidR="0043398E" w:rsidRPr="00DE4F5B" w:rsidRDefault="0043398E"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информированное добровольное согласие одного из родителей или иного законного представителя на медицинские вмешательства для получения первичной медико-санитарной, неотложной и скорой медицинской помощи в период пребывания на Фестивале-конкурсе;</w:t>
      </w:r>
    </w:p>
    <w:p w:rsidR="0043398E" w:rsidRPr="00DE4F5B" w:rsidRDefault="0043398E"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согласие одного из родителей или иного законного представителя на обработку персональных данных несовершеннолетнего.</w:t>
      </w:r>
    </w:p>
    <w:p w:rsidR="0043398E" w:rsidRPr="00DE4F5B" w:rsidRDefault="0043398E"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Участники Фестиваля-конкурса и законные представители несовершеннолетних участников предоставляют письменное заявление на согласие обработки своих персональных данных (Приложения 3 и Приложение 4 соответственно).</w:t>
      </w:r>
    </w:p>
    <w:p w:rsidR="005A498D" w:rsidRPr="00DE4F5B" w:rsidRDefault="005A498D" w:rsidP="00155C80">
      <w:pPr>
        <w:spacing w:after="0" w:line="240" w:lineRule="auto"/>
        <w:ind w:firstLine="709"/>
        <w:jc w:val="both"/>
        <w:rPr>
          <w:rFonts w:ascii="Times New Roman" w:hAnsi="Times New Roman" w:cs="Times New Roman"/>
          <w:sz w:val="28"/>
          <w:szCs w:val="28"/>
        </w:rPr>
      </w:pPr>
    </w:p>
    <w:p w:rsidR="005A498D" w:rsidRPr="00DE4F5B" w:rsidRDefault="005A498D"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Организационные условия Фестиваля-конкурса</w:t>
      </w:r>
    </w:p>
    <w:p w:rsidR="00930E90" w:rsidRPr="00DE4F5B" w:rsidRDefault="00930E90"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Организаторы не обеспечивают участников и сопровождающих лиц какими-либо видами страхования. За травмы, полученные участниками, утрату и порчу имущества во время пребывания на мероприятии, организаторы ответственности не несут.</w:t>
      </w:r>
    </w:p>
    <w:p w:rsidR="001E6A9E" w:rsidRPr="00DE4F5B" w:rsidRDefault="003B420A"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О</w:t>
      </w:r>
      <w:r w:rsidR="001E6A9E" w:rsidRPr="00DE4F5B">
        <w:rPr>
          <w:rFonts w:ascii="Times New Roman" w:hAnsi="Times New Roman" w:cs="Times New Roman"/>
          <w:sz w:val="28"/>
          <w:szCs w:val="28"/>
        </w:rPr>
        <w:t>рган</w:t>
      </w:r>
      <w:r w:rsidRPr="00DE4F5B">
        <w:rPr>
          <w:rFonts w:ascii="Times New Roman" w:hAnsi="Times New Roman" w:cs="Times New Roman"/>
          <w:sz w:val="28"/>
          <w:szCs w:val="28"/>
        </w:rPr>
        <w:t xml:space="preserve">изаторы Фестиваля-конкурса </w:t>
      </w:r>
      <w:r w:rsidR="001E6A9E" w:rsidRPr="00DE4F5B">
        <w:rPr>
          <w:rFonts w:ascii="Times New Roman" w:hAnsi="Times New Roman" w:cs="Times New Roman"/>
          <w:sz w:val="28"/>
          <w:szCs w:val="28"/>
        </w:rPr>
        <w:t xml:space="preserve">и </w:t>
      </w:r>
      <w:r w:rsidRPr="00DE4F5B">
        <w:rPr>
          <w:rFonts w:ascii="Times New Roman" w:hAnsi="Times New Roman" w:cs="Times New Roman"/>
          <w:sz w:val="28"/>
          <w:szCs w:val="28"/>
        </w:rPr>
        <w:t>Оргкомитет</w:t>
      </w:r>
      <w:r w:rsidR="001E6A9E" w:rsidRPr="00DE4F5B">
        <w:rPr>
          <w:rFonts w:ascii="Times New Roman" w:hAnsi="Times New Roman" w:cs="Times New Roman"/>
          <w:sz w:val="28"/>
          <w:szCs w:val="28"/>
        </w:rPr>
        <w:t xml:space="preserve"> не несут ответственности за участников Фестиваля</w:t>
      </w:r>
      <w:r w:rsidRPr="00DE4F5B">
        <w:rPr>
          <w:rFonts w:ascii="Times New Roman" w:hAnsi="Times New Roman" w:cs="Times New Roman"/>
          <w:sz w:val="28"/>
          <w:szCs w:val="28"/>
        </w:rPr>
        <w:t>-конкурса</w:t>
      </w:r>
      <w:r w:rsidR="001E6A9E" w:rsidRPr="00DE4F5B">
        <w:rPr>
          <w:rFonts w:ascii="Times New Roman" w:hAnsi="Times New Roman" w:cs="Times New Roman"/>
          <w:sz w:val="28"/>
          <w:szCs w:val="28"/>
        </w:rPr>
        <w:t xml:space="preserve"> вне мест проведения фестивальных мероприятий, в том числе за случаи, когда участники Фестиваля</w:t>
      </w:r>
      <w:r w:rsidRPr="00DE4F5B">
        <w:rPr>
          <w:rFonts w:ascii="Times New Roman" w:hAnsi="Times New Roman" w:cs="Times New Roman"/>
          <w:sz w:val="28"/>
          <w:szCs w:val="28"/>
        </w:rPr>
        <w:t>-конкурса</w:t>
      </w:r>
      <w:r w:rsidR="001E6A9E" w:rsidRPr="00DE4F5B">
        <w:rPr>
          <w:rFonts w:ascii="Times New Roman" w:hAnsi="Times New Roman" w:cs="Times New Roman"/>
          <w:sz w:val="28"/>
          <w:szCs w:val="28"/>
        </w:rPr>
        <w:t xml:space="preserve"> по своей инициативе оказались вне мест проведения фестивальных мероприятий в тот момент, когда согласно утвержденной программе Фестиваля</w:t>
      </w:r>
      <w:r w:rsidRPr="00DE4F5B">
        <w:rPr>
          <w:rFonts w:ascii="Times New Roman" w:hAnsi="Times New Roman" w:cs="Times New Roman"/>
          <w:sz w:val="28"/>
          <w:szCs w:val="28"/>
        </w:rPr>
        <w:t>-конкурса</w:t>
      </w:r>
      <w:r w:rsidR="001E6A9E" w:rsidRPr="00DE4F5B">
        <w:rPr>
          <w:rFonts w:ascii="Times New Roman" w:hAnsi="Times New Roman" w:cs="Times New Roman"/>
          <w:sz w:val="28"/>
          <w:szCs w:val="28"/>
        </w:rPr>
        <w:t xml:space="preserve"> они должны были присутствовать в местах проведения фестивальных мероприятий. </w:t>
      </w:r>
    </w:p>
    <w:p w:rsidR="00930E90" w:rsidRPr="00DE4F5B" w:rsidRDefault="001E6A9E"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Участники своим участием, а также законные представители несовершеннолетних участием своих подопечных дают согласие организаторам Фестиваля-конкурса на фото и видеосъемку во время мероприятия, запись на аудионосители конкурсных номеров и последующее использование полученных материалов для публикации в сети «Интернет» и воспроизведения через СМИ.</w:t>
      </w:r>
    </w:p>
    <w:p w:rsidR="001E6A9E" w:rsidRPr="00DE4F5B" w:rsidRDefault="001E6A9E"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Участники своим участием гарантируют наличие у них прав на использование представляемых произведений, работ и прочих объектов.</w:t>
      </w:r>
    </w:p>
    <w:p w:rsidR="001E6A9E" w:rsidRPr="00DE4F5B" w:rsidRDefault="001E6A9E"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При обнаружении в конкурсных номерах (работах) неправомерного использования участниками Фестиваля-конкурса результатов творческой и (или) интеллектуальной деятельности третьих лиц (например, отсутствие в заявках на конкурсные номера информации об авторах используемых объектов авторского права), а также при совершении участниками Фестиваля-конкурса иных действий, которые нарушают законодательство Российской Федерации в области защиты авторских прав, образовательная организация несет полную ответственность и гарантирует возмещение правообладателю всех убытков.</w:t>
      </w:r>
    </w:p>
    <w:p w:rsidR="001E6A9E" w:rsidRPr="00DE4F5B" w:rsidRDefault="001E6A9E"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lastRenderedPageBreak/>
        <w:t xml:space="preserve">Репетиционное время участникам Фестиваля-конкурса во время проведения II этапа Фестиваля-конкурса не гарантируется либо может быть сокращено до </w:t>
      </w:r>
      <w:r w:rsidR="007B2E9F" w:rsidRPr="00DE4F5B">
        <w:rPr>
          <w:rFonts w:ascii="Times New Roman" w:hAnsi="Times New Roman" w:cs="Times New Roman"/>
          <w:sz w:val="28"/>
          <w:szCs w:val="28"/>
        </w:rPr>
        <w:t>1</w:t>
      </w:r>
      <w:r w:rsidRPr="00DE4F5B">
        <w:rPr>
          <w:rFonts w:ascii="Times New Roman" w:hAnsi="Times New Roman" w:cs="Times New Roman"/>
          <w:sz w:val="28"/>
          <w:szCs w:val="28"/>
        </w:rPr>
        <w:t xml:space="preserve"> минут</w:t>
      </w:r>
      <w:r w:rsidR="007B2E9F" w:rsidRPr="00DE4F5B">
        <w:rPr>
          <w:rFonts w:ascii="Times New Roman" w:hAnsi="Times New Roman" w:cs="Times New Roman"/>
          <w:sz w:val="28"/>
          <w:szCs w:val="28"/>
        </w:rPr>
        <w:t>ы</w:t>
      </w:r>
      <w:r w:rsidRPr="00DE4F5B">
        <w:rPr>
          <w:rFonts w:ascii="Times New Roman" w:hAnsi="Times New Roman" w:cs="Times New Roman"/>
          <w:sz w:val="28"/>
          <w:szCs w:val="28"/>
        </w:rPr>
        <w:t xml:space="preserve"> на 1 номер.</w:t>
      </w:r>
    </w:p>
    <w:p w:rsidR="00D40CF6" w:rsidRPr="00DE4F5B" w:rsidRDefault="00D40CF6"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Программа может быть исполнена полностью или частично по решению жюри.</w:t>
      </w:r>
    </w:p>
    <w:p w:rsidR="00D40CF6" w:rsidRPr="00DE4F5B" w:rsidRDefault="00D40CF6"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Очередность выступлений на I</w:t>
      </w:r>
      <w:r w:rsidRPr="00DE4F5B">
        <w:rPr>
          <w:rFonts w:ascii="Times New Roman" w:hAnsi="Times New Roman" w:cs="Times New Roman"/>
          <w:sz w:val="28"/>
          <w:szCs w:val="28"/>
          <w:lang w:val="en-US"/>
        </w:rPr>
        <w:t>I</w:t>
      </w:r>
      <w:r w:rsidRPr="00DE4F5B">
        <w:rPr>
          <w:rFonts w:ascii="Times New Roman" w:hAnsi="Times New Roman" w:cs="Times New Roman"/>
          <w:sz w:val="28"/>
          <w:szCs w:val="28"/>
        </w:rPr>
        <w:t xml:space="preserve"> этапе Фестиваля-конкурса определяется Оргкомитетом. </w:t>
      </w:r>
    </w:p>
    <w:p w:rsidR="00D40CF6" w:rsidRPr="00DE4F5B" w:rsidRDefault="00D40CF6"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Выступления и работы, не соответствующие программным требованиям, жюри не оцениваются.</w:t>
      </w:r>
    </w:p>
    <w:p w:rsidR="00D40CF6" w:rsidRPr="00DE4F5B" w:rsidRDefault="00D40CF6"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Техническое обеспечение.</w:t>
      </w:r>
    </w:p>
    <w:p w:rsidR="00D40CF6" w:rsidRPr="00DE4F5B" w:rsidRDefault="00D40CF6" w:rsidP="00083009">
      <w:pPr>
        <w:pStyle w:val="a3"/>
        <w:numPr>
          <w:ilvl w:val="2"/>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Концертные площадки Фестиваля обеспечены необходимым звуковым, световым, видеопроекционным и иным оборудованием в соответствии с кон</w:t>
      </w:r>
      <w:r w:rsidR="007B2E9F" w:rsidRPr="00DE4F5B">
        <w:rPr>
          <w:rFonts w:ascii="Times New Roman" w:hAnsi="Times New Roman" w:cs="Times New Roman"/>
          <w:sz w:val="28"/>
          <w:szCs w:val="28"/>
        </w:rPr>
        <w:t>курсным направлением Фестиваля-конкурса</w:t>
      </w:r>
    </w:p>
    <w:p w:rsidR="00D40CF6" w:rsidRPr="00DE4F5B" w:rsidRDefault="00D40CF6" w:rsidP="00155C80">
      <w:pPr>
        <w:pStyle w:val="a3"/>
        <w:spacing w:after="0" w:line="240" w:lineRule="auto"/>
        <w:ind w:left="0" w:firstLine="709"/>
        <w:jc w:val="both"/>
        <w:rPr>
          <w:rFonts w:ascii="Times New Roman" w:hAnsi="Times New Roman" w:cs="Times New Roman"/>
          <w:sz w:val="28"/>
          <w:szCs w:val="28"/>
        </w:rPr>
      </w:pPr>
    </w:p>
    <w:p w:rsidR="005A498D" w:rsidRPr="00DE4F5B" w:rsidRDefault="005A498D"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Жюри Фестиваля-конкурса</w:t>
      </w:r>
    </w:p>
    <w:p w:rsidR="001E6A9E" w:rsidRPr="00DE4F5B" w:rsidRDefault="00D14033"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Жюри Фестиваля-конкурса формируется Оргкомитетом из числа авторитетных деятелей искусства и культуры Смоленской области.</w:t>
      </w:r>
    </w:p>
    <w:p w:rsidR="00D14033" w:rsidRPr="00DE4F5B" w:rsidRDefault="00D14033"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 каждом конкурсном направлении Фестиваля</w:t>
      </w:r>
      <w:r w:rsidR="00083009" w:rsidRPr="00DE4F5B">
        <w:rPr>
          <w:rFonts w:ascii="Times New Roman" w:hAnsi="Times New Roman" w:cs="Times New Roman"/>
          <w:sz w:val="28"/>
          <w:szCs w:val="28"/>
        </w:rPr>
        <w:t>-конкурса</w:t>
      </w:r>
      <w:r w:rsidRPr="00DE4F5B">
        <w:rPr>
          <w:rFonts w:ascii="Times New Roman" w:hAnsi="Times New Roman" w:cs="Times New Roman"/>
          <w:sz w:val="28"/>
          <w:szCs w:val="28"/>
        </w:rPr>
        <w:t xml:space="preserve"> формируется специальный состав жюри.</w:t>
      </w:r>
    </w:p>
    <w:p w:rsidR="00C72087"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Жюри Фестиваля</w:t>
      </w:r>
      <w:r w:rsidRPr="00DE4F5B">
        <w:rPr>
          <w:rFonts w:ascii="Times New Roman" w:hAnsi="Times New Roman" w:cs="Times New Roman"/>
          <w:sz w:val="28"/>
          <w:szCs w:val="28"/>
          <w:lang w:val="en-US"/>
        </w:rPr>
        <w:t>-</w:t>
      </w:r>
      <w:r w:rsidRPr="00DE4F5B">
        <w:rPr>
          <w:rFonts w:ascii="Times New Roman" w:hAnsi="Times New Roman" w:cs="Times New Roman"/>
          <w:sz w:val="28"/>
          <w:szCs w:val="28"/>
        </w:rPr>
        <w:t>конкурса:</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оценивает конкурсные номера (работы) участников в конкурсных направлениях</w:t>
      </w:r>
      <w:r w:rsidR="00F5685B" w:rsidRPr="00DE4F5B">
        <w:rPr>
          <w:rFonts w:ascii="Times New Roman" w:hAnsi="Times New Roman" w:cs="Times New Roman"/>
          <w:sz w:val="28"/>
          <w:szCs w:val="28"/>
        </w:rPr>
        <w:t xml:space="preserve"> по 10-ти балльной шкале по критериям, определяемым в зависимости от специфики того или иного направления</w:t>
      </w:r>
      <w:r w:rsidRPr="00DE4F5B">
        <w:rPr>
          <w:rFonts w:ascii="Times New Roman" w:hAnsi="Times New Roman" w:cs="Times New Roman"/>
          <w:sz w:val="28"/>
          <w:szCs w:val="28"/>
        </w:rPr>
        <w:t>;</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определяет победителей и призеров в конкурсных направлениях и номинациях с учетом критериев оценки и соблюдения регламента выступлений; </w:t>
      </w:r>
    </w:p>
    <w:p w:rsidR="00D14033"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по результатам конкурсных просмотров проводит открытое обсуждение конкурсных номеров (работ) с участниками своего конкурсного направления;</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рекомендует коллективы и индивидуальных исполнителей для включения в </w:t>
      </w:r>
      <w:r w:rsidRPr="00DE4F5B">
        <w:rPr>
          <w:rFonts w:ascii="Times New Roman" w:hAnsi="Times New Roman" w:cs="Times New Roman"/>
          <w:sz w:val="28"/>
          <w:szCs w:val="28"/>
          <w:lang w:val="en-US"/>
        </w:rPr>
        <w:t>III</w:t>
      </w:r>
      <w:r w:rsidRPr="00DE4F5B">
        <w:rPr>
          <w:rFonts w:ascii="Times New Roman" w:hAnsi="Times New Roman" w:cs="Times New Roman"/>
          <w:sz w:val="28"/>
          <w:szCs w:val="28"/>
        </w:rPr>
        <w:t xml:space="preserve"> и </w:t>
      </w:r>
      <w:r w:rsidRPr="00DE4F5B">
        <w:rPr>
          <w:rFonts w:ascii="Times New Roman" w:hAnsi="Times New Roman" w:cs="Times New Roman"/>
          <w:sz w:val="28"/>
          <w:szCs w:val="28"/>
          <w:lang w:val="en-US"/>
        </w:rPr>
        <w:t>IV</w:t>
      </w:r>
      <w:r w:rsidRPr="00DE4F5B">
        <w:rPr>
          <w:rFonts w:ascii="Times New Roman" w:hAnsi="Times New Roman" w:cs="Times New Roman"/>
          <w:sz w:val="28"/>
          <w:szCs w:val="28"/>
        </w:rPr>
        <w:t xml:space="preserve"> этапы Фестиваля-конкурса.</w:t>
      </w:r>
    </w:p>
    <w:p w:rsidR="00C72087"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Жюри Фестиваля имеет право:</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остановить показ конкурсного номера (работы), нарушающего требования настоящего положения и не оценивать его;</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давать рекомендации участникам Фестиваля-конкурса;</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давать рекомендации по включению номеров участников в гала-концерт;</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проводить мастер-классы и творческие встречи с участниками Фестиваля-конкурса;</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выделять отдельных исполнителей, коллективы, региональные программы и награждать их специальными призами по согласованию с Оргкомитетом;</w:t>
      </w:r>
    </w:p>
    <w:p w:rsidR="00C72087" w:rsidRPr="00DE4F5B" w:rsidRDefault="00C72087"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принимать решение не присуждать призовых мест в номинации в связи с низким уровнем исполнения конкурсных номеров (работ).</w:t>
      </w:r>
    </w:p>
    <w:p w:rsidR="00C72087"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Решение жюри окончательно и пересмотру не подлежит.</w:t>
      </w:r>
    </w:p>
    <w:p w:rsidR="005A498D" w:rsidRPr="00DE4F5B" w:rsidRDefault="005A498D" w:rsidP="00155C80">
      <w:pPr>
        <w:spacing w:after="0" w:line="240" w:lineRule="auto"/>
        <w:ind w:firstLine="709"/>
        <w:jc w:val="both"/>
        <w:rPr>
          <w:rFonts w:ascii="Times New Roman" w:hAnsi="Times New Roman" w:cs="Times New Roman"/>
          <w:sz w:val="28"/>
          <w:szCs w:val="28"/>
        </w:rPr>
      </w:pPr>
    </w:p>
    <w:p w:rsidR="005A498D" w:rsidRPr="00DE4F5B" w:rsidRDefault="005A498D"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Определение победителей и подведение итогов Фестиваля-конкурса</w:t>
      </w:r>
    </w:p>
    <w:p w:rsidR="00C72087"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Итоги Фестиваля-конкурса подводятся на заключительном гала-концерте – церемонии награждения. </w:t>
      </w:r>
    </w:p>
    <w:p w:rsidR="00E25548"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lastRenderedPageBreak/>
        <w:t xml:space="preserve">Гран-при – высшая награда за лучший номер в направлении или номинации. </w:t>
      </w:r>
    </w:p>
    <w:p w:rsidR="00C72087" w:rsidRDefault="00E25548"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Всем участникам Фестиваля-конкурса формируются в электронном виде сертификаты участника. Обладатели Гран-при, специальных призов, а также лауреаты I, II, III степени награждаются дипломами.</w:t>
      </w:r>
    </w:p>
    <w:p w:rsidR="007060D7" w:rsidRDefault="007060D7" w:rsidP="00155C80">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определения победителей в номинации «Концертная программа» итоги будут подводится в двух категориях:</w:t>
      </w:r>
    </w:p>
    <w:p w:rsidR="007060D7" w:rsidRDefault="007060D7" w:rsidP="007060D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лучшая концертная программа среди образовательных организаций высшего образования;</w:t>
      </w:r>
    </w:p>
    <w:p w:rsidR="007060D7" w:rsidRDefault="007060D7" w:rsidP="007060D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лучшая концертная программа среди профессиональных образовательных организаций.</w:t>
      </w:r>
    </w:p>
    <w:p w:rsidR="007060D7" w:rsidRPr="00DE4F5B" w:rsidRDefault="007060D7" w:rsidP="007060D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Лучшие концертные программы войдут в программу празднования 1160-летия первого упоминания Смоленска.</w:t>
      </w:r>
    </w:p>
    <w:p w:rsidR="00C72087"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Все участники Фестиваля-конкурса получают сертификаты участника в электронном виде.</w:t>
      </w:r>
    </w:p>
    <w:p w:rsidR="00C72087" w:rsidRPr="00DE4F5B" w:rsidRDefault="00C72087" w:rsidP="00155C80">
      <w:pPr>
        <w:pStyle w:val="a3"/>
        <w:numPr>
          <w:ilvl w:val="1"/>
          <w:numId w:val="3"/>
        </w:numPr>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Оргкомитет может учреждать специальные </w:t>
      </w:r>
      <w:r w:rsidR="00E25548" w:rsidRPr="00DE4F5B">
        <w:rPr>
          <w:rFonts w:ascii="Times New Roman" w:hAnsi="Times New Roman" w:cs="Times New Roman"/>
          <w:sz w:val="28"/>
          <w:szCs w:val="28"/>
        </w:rPr>
        <w:t>дипломы и памятные призы.</w:t>
      </w:r>
    </w:p>
    <w:p w:rsidR="007B2E9F" w:rsidRPr="00DE4F5B" w:rsidRDefault="007B2E9F" w:rsidP="00155C80">
      <w:pPr>
        <w:pStyle w:val="a3"/>
        <w:spacing w:after="0" w:line="240" w:lineRule="auto"/>
        <w:ind w:left="0" w:firstLine="709"/>
        <w:jc w:val="both"/>
        <w:rPr>
          <w:rFonts w:ascii="Times New Roman" w:hAnsi="Times New Roman" w:cs="Times New Roman"/>
          <w:b/>
          <w:sz w:val="28"/>
          <w:szCs w:val="28"/>
        </w:rPr>
      </w:pPr>
    </w:p>
    <w:p w:rsidR="00E25548" w:rsidRPr="00DE4F5B" w:rsidRDefault="00E25548" w:rsidP="00155C80">
      <w:pPr>
        <w:pStyle w:val="a3"/>
        <w:numPr>
          <w:ilvl w:val="0"/>
          <w:numId w:val="3"/>
        </w:numPr>
        <w:spacing w:after="0" w:line="240" w:lineRule="auto"/>
        <w:ind w:left="0" w:firstLine="709"/>
        <w:jc w:val="both"/>
        <w:rPr>
          <w:rFonts w:ascii="Times New Roman" w:hAnsi="Times New Roman" w:cs="Times New Roman"/>
          <w:b/>
          <w:sz w:val="28"/>
          <w:szCs w:val="28"/>
        </w:rPr>
      </w:pPr>
      <w:r w:rsidRPr="00DE4F5B">
        <w:rPr>
          <w:rFonts w:ascii="Times New Roman" w:hAnsi="Times New Roman" w:cs="Times New Roman"/>
          <w:b/>
          <w:sz w:val="28"/>
          <w:szCs w:val="28"/>
        </w:rPr>
        <w:t>Ко</w:t>
      </w:r>
      <w:r w:rsidR="006F3E62" w:rsidRPr="00DE4F5B">
        <w:rPr>
          <w:rFonts w:ascii="Times New Roman" w:hAnsi="Times New Roman" w:cs="Times New Roman"/>
          <w:b/>
          <w:sz w:val="28"/>
          <w:szCs w:val="28"/>
        </w:rPr>
        <w:t>нтактная информация</w:t>
      </w:r>
      <w:r w:rsidRPr="00DE4F5B">
        <w:rPr>
          <w:rFonts w:ascii="Times New Roman" w:hAnsi="Times New Roman" w:cs="Times New Roman"/>
          <w:sz w:val="28"/>
          <w:szCs w:val="28"/>
        </w:rPr>
        <w:t>:</w:t>
      </w:r>
    </w:p>
    <w:p w:rsidR="00E25548" w:rsidRPr="00DE4F5B" w:rsidRDefault="00E25548"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21400, г. Смоленск, ул. </w:t>
      </w:r>
      <w:proofErr w:type="spellStart"/>
      <w:r w:rsidRPr="00DE4F5B">
        <w:rPr>
          <w:rFonts w:ascii="Times New Roman" w:hAnsi="Times New Roman" w:cs="Times New Roman"/>
          <w:sz w:val="28"/>
          <w:szCs w:val="28"/>
        </w:rPr>
        <w:t>Тенишевой</w:t>
      </w:r>
      <w:proofErr w:type="spellEnd"/>
      <w:r w:rsidRPr="00DE4F5B">
        <w:rPr>
          <w:rFonts w:ascii="Times New Roman" w:hAnsi="Times New Roman" w:cs="Times New Roman"/>
          <w:sz w:val="28"/>
          <w:szCs w:val="28"/>
        </w:rPr>
        <w:t>, д. 33, к. 600.</w:t>
      </w:r>
    </w:p>
    <w:p w:rsidR="00E25548" w:rsidRPr="00DE4F5B" w:rsidRDefault="007B2E9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Контактный </w:t>
      </w:r>
      <w:r w:rsidR="00E25548" w:rsidRPr="00DE4F5B">
        <w:rPr>
          <w:rFonts w:ascii="Times New Roman" w:hAnsi="Times New Roman" w:cs="Times New Roman"/>
          <w:sz w:val="28"/>
          <w:szCs w:val="28"/>
        </w:rPr>
        <w:t xml:space="preserve">тел.: </w:t>
      </w:r>
      <w:r w:rsidR="006F3E62" w:rsidRPr="00DE4F5B">
        <w:rPr>
          <w:rFonts w:ascii="Times New Roman" w:hAnsi="Times New Roman" w:cs="Times New Roman"/>
          <w:sz w:val="28"/>
          <w:szCs w:val="28"/>
        </w:rPr>
        <w:t>8</w:t>
      </w:r>
      <w:r w:rsidR="00E25548" w:rsidRPr="00DE4F5B">
        <w:rPr>
          <w:rFonts w:ascii="Times New Roman" w:hAnsi="Times New Roman" w:cs="Times New Roman"/>
          <w:sz w:val="28"/>
          <w:szCs w:val="28"/>
        </w:rPr>
        <w:t>(4812) 20-54-56;</w:t>
      </w:r>
    </w:p>
    <w:p w:rsidR="00083009" w:rsidRPr="00DE4F5B" w:rsidRDefault="00083009" w:rsidP="00083009">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Электронная почта: </w:t>
      </w:r>
      <w:hyperlink r:id="rId19" w:history="1">
        <w:r w:rsidRPr="00DE4F5B">
          <w:rPr>
            <w:rStyle w:val="a4"/>
            <w:rFonts w:ascii="Times New Roman" w:hAnsi="Times New Roman" w:cs="Times New Roman"/>
            <w:sz w:val="28"/>
            <w:szCs w:val="28"/>
          </w:rPr>
          <w:t>mykom67@yandex.ru</w:t>
        </w:r>
      </w:hyperlink>
    </w:p>
    <w:p w:rsidR="007B2E9F" w:rsidRPr="00DE4F5B" w:rsidRDefault="007B2E9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Чат технической поддержки: </w:t>
      </w:r>
      <w:hyperlink r:id="rId20" w:history="1">
        <w:r w:rsidRPr="00DE4F5B">
          <w:rPr>
            <w:rStyle w:val="a4"/>
            <w:rFonts w:ascii="Times New Roman" w:hAnsi="Times New Roman" w:cs="Times New Roman"/>
            <w:sz w:val="28"/>
            <w:szCs w:val="28"/>
          </w:rPr>
          <w:t>https://t.me/+YixNCGdOxlJlYTFi</w:t>
        </w:r>
      </w:hyperlink>
      <w:r w:rsidRPr="00DE4F5B">
        <w:rPr>
          <w:rFonts w:ascii="Times New Roman" w:hAnsi="Times New Roman" w:cs="Times New Roman"/>
          <w:sz w:val="28"/>
          <w:szCs w:val="28"/>
        </w:rPr>
        <w:t xml:space="preserve"> </w:t>
      </w:r>
    </w:p>
    <w:p w:rsidR="006F3E62" w:rsidRPr="00DE4F5B" w:rsidRDefault="006F3E62"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Телеграмм-канал: </w:t>
      </w:r>
      <w:hyperlink r:id="rId21" w:history="1">
        <w:r w:rsidRPr="00DE4F5B">
          <w:rPr>
            <w:rStyle w:val="a4"/>
            <w:rFonts w:ascii="Times New Roman" w:hAnsi="Times New Roman" w:cs="Times New Roman"/>
            <w:sz w:val="28"/>
            <w:szCs w:val="28"/>
          </w:rPr>
          <w:t>https://t.me/studvesna67</w:t>
        </w:r>
      </w:hyperlink>
      <w:r w:rsidRPr="00DE4F5B">
        <w:rPr>
          <w:rFonts w:ascii="Times New Roman" w:hAnsi="Times New Roman" w:cs="Times New Roman"/>
          <w:sz w:val="28"/>
          <w:szCs w:val="28"/>
        </w:rPr>
        <w:t xml:space="preserve"> </w:t>
      </w:r>
    </w:p>
    <w:p w:rsidR="00083009" w:rsidRPr="00DE4F5B" w:rsidRDefault="00083009" w:rsidP="00083009">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Группа Вконтакте «Молодежь Смоленщины»: </w:t>
      </w:r>
      <w:hyperlink r:id="rId22" w:history="1">
        <w:r w:rsidRPr="00DE4F5B">
          <w:rPr>
            <w:rStyle w:val="a4"/>
            <w:rFonts w:ascii="Times New Roman" w:hAnsi="Times New Roman" w:cs="Times New Roman"/>
            <w:sz w:val="28"/>
            <w:szCs w:val="28"/>
          </w:rPr>
          <w:t>https://vk.com/molobl67</w:t>
        </w:r>
      </w:hyperlink>
    </w:p>
    <w:p w:rsidR="007B2E9F" w:rsidRPr="00DE4F5B" w:rsidRDefault="007B2E9F" w:rsidP="00155C80">
      <w:pPr>
        <w:pStyle w:val="a3"/>
        <w:spacing w:after="0" w:line="240" w:lineRule="auto"/>
        <w:ind w:left="0"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Сайт: </w:t>
      </w:r>
      <w:hyperlink r:id="rId23" w:history="1">
        <w:r w:rsidRPr="00DE4F5B">
          <w:rPr>
            <w:rStyle w:val="a4"/>
            <w:rFonts w:ascii="Times New Roman" w:hAnsi="Times New Roman" w:cs="Times New Roman"/>
            <w:sz w:val="28"/>
            <w:szCs w:val="28"/>
          </w:rPr>
          <w:t>http://smolpatriot.ru/</w:t>
        </w:r>
      </w:hyperlink>
      <w:r w:rsidRPr="00DE4F5B">
        <w:rPr>
          <w:rFonts w:ascii="Times New Roman" w:hAnsi="Times New Roman" w:cs="Times New Roman"/>
          <w:sz w:val="28"/>
          <w:szCs w:val="28"/>
        </w:rPr>
        <w:t xml:space="preserve"> </w:t>
      </w:r>
    </w:p>
    <w:p w:rsidR="007B2E9F" w:rsidRPr="00DE4F5B" w:rsidRDefault="007B2E9F" w:rsidP="00D40CF6">
      <w:pPr>
        <w:pStyle w:val="a3"/>
        <w:ind w:left="0" w:firstLine="709"/>
        <w:jc w:val="both"/>
        <w:rPr>
          <w:rFonts w:ascii="Times New Roman" w:hAnsi="Times New Roman" w:cs="Times New Roman"/>
          <w:sz w:val="28"/>
          <w:szCs w:val="28"/>
        </w:rPr>
      </w:pPr>
    </w:p>
    <w:p w:rsidR="004E2AF6" w:rsidRPr="00DE4F5B" w:rsidRDefault="004E2AF6">
      <w:pPr>
        <w:rPr>
          <w:rFonts w:ascii="Times New Roman" w:hAnsi="Times New Roman" w:cs="Times New Roman"/>
          <w:sz w:val="28"/>
          <w:szCs w:val="28"/>
        </w:rPr>
      </w:pPr>
      <w:r w:rsidRPr="00DE4F5B">
        <w:rPr>
          <w:rFonts w:ascii="Times New Roman" w:hAnsi="Times New Roman" w:cs="Times New Roman"/>
          <w:sz w:val="28"/>
          <w:szCs w:val="28"/>
        </w:rPr>
        <w:br w:type="page"/>
      </w:r>
    </w:p>
    <w:p w:rsidR="006F3E62" w:rsidRPr="00DE4F5B" w:rsidRDefault="006F3E62" w:rsidP="006F3E62">
      <w:pPr>
        <w:jc w:val="both"/>
        <w:rPr>
          <w:rFonts w:ascii="Times New Roman" w:hAnsi="Times New Roman" w:cs="Times New Roman"/>
          <w:sz w:val="28"/>
          <w:szCs w:val="28"/>
        </w:rPr>
        <w:sectPr w:rsidR="006F3E62" w:rsidRPr="00DE4F5B" w:rsidSect="00155C80">
          <w:headerReference w:type="default" r:id="rId24"/>
          <w:pgSz w:w="11906" w:h="16838"/>
          <w:pgMar w:top="567" w:right="567" w:bottom="1134" w:left="1134" w:header="709" w:footer="709" w:gutter="0"/>
          <w:cols w:space="708"/>
          <w:titlePg/>
          <w:docGrid w:linePitch="360"/>
        </w:sectPr>
      </w:pPr>
    </w:p>
    <w:p w:rsidR="006F3E62" w:rsidRPr="00DE4F5B" w:rsidRDefault="006F3E62" w:rsidP="006F3E62">
      <w:pPr>
        <w:ind w:firstLine="709"/>
        <w:jc w:val="right"/>
        <w:rPr>
          <w:rFonts w:ascii="Times New Roman" w:hAnsi="Times New Roman" w:cs="Times New Roman"/>
          <w:b/>
          <w:sz w:val="28"/>
          <w:szCs w:val="28"/>
        </w:rPr>
      </w:pPr>
      <w:r w:rsidRPr="00DE4F5B">
        <w:rPr>
          <w:rFonts w:ascii="Times New Roman" w:hAnsi="Times New Roman" w:cs="Times New Roman"/>
          <w:b/>
          <w:sz w:val="28"/>
          <w:szCs w:val="28"/>
        </w:rPr>
        <w:lastRenderedPageBreak/>
        <w:t xml:space="preserve">Приложение 1 </w:t>
      </w:r>
    </w:p>
    <w:p w:rsidR="006F3E62" w:rsidRPr="00DE4F5B" w:rsidRDefault="006F3E62" w:rsidP="006F3E62">
      <w:pPr>
        <w:spacing w:after="0"/>
        <w:ind w:hanging="10"/>
        <w:jc w:val="center"/>
        <w:rPr>
          <w:rFonts w:ascii="Times New Roman" w:hAnsi="Times New Roman" w:cs="Times New Roman"/>
          <w:sz w:val="28"/>
          <w:szCs w:val="28"/>
        </w:rPr>
      </w:pPr>
    </w:p>
    <w:p w:rsidR="006F3E62" w:rsidRPr="00DE4F5B" w:rsidRDefault="006F3E62" w:rsidP="006F3E62">
      <w:pPr>
        <w:spacing w:after="0"/>
        <w:ind w:hanging="10"/>
        <w:jc w:val="center"/>
        <w:rPr>
          <w:rFonts w:ascii="Times New Roman" w:eastAsia="Calibri" w:hAnsi="Times New Roman" w:cs="Times New Roman"/>
          <w:b/>
          <w:color w:val="000000"/>
          <w:sz w:val="28"/>
          <w:lang w:eastAsia="ru-RU"/>
        </w:rPr>
      </w:pPr>
      <w:r w:rsidRPr="00DE4F5B">
        <w:rPr>
          <w:rFonts w:ascii="Times New Roman" w:eastAsia="Calibri" w:hAnsi="Times New Roman" w:cs="Times New Roman"/>
          <w:b/>
          <w:color w:val="000000"/>
          <w:sz w:val="28"/>
          <w:lang w:eastAsia="ru-RU"/>
        </w:rPr>
        <w:t>ЗАЯВКА на участие в Конкурсной программе областного фестиваля-конкурса</w:t>
      </w:r>
    </w:p>
    <w:p w:rsidR="006F3E62" w:rsidRPr="00DE4F5B" w:rsidRDefault="006F3E62" w:rsidP="006F3E62">
      <w:pPr>
        <w:spacing w:after="0"/>
        <w:ind w:hanging="10"/>
        <w:jc w:val="center"/>
        <w:rPr>
          <w:rFonts w:ascii="Times New Roman" w:eastAsia="Calibri" w:hAnsi="Times New Roman" w:cs="Times New Roman"/>
          <w:b/>
          <w:color w:val="000000"/>
          <w:sz w:val="28"/>
          <w:lang w:eastAsia="ru-RU"/>
        </w:rPr>
      </w:pPr>
      <w:r w:rsidRPr="00DE4F5B">
        <w:rPr>
          <w:rFonts w:ascii="Times New Roman" w:eastAsia="Calibri" w:hAnsi="Times New Roman" w:cs="Times New Roman"/>
          <w:b/>
          <w:color w:val="000000"/>
          <w:sz w:val="28"/>
          <w:lang w:eastAsia="ru-RU"/>
        </w:rPr>
        <w:t>студенческого творчества «Студенческая весна - 2023»</w:t>
      </w:r>
    </w:p>
    <w:p w:rsidR="006F3E62" w:rsidRPr="00DE4F5B" w:rsidRDefault="006F3E62" w:rsidP="006F3E62">
      <w:pPr>
        <w:spacing w:after="0"/>
        <w:ind w:hanging="10"/>
        <w:jc w:val="center"/>
        <w:rPr>
          <w:rFonts w:ascii="Times New Roman" w:eastAsia="Calibri" w:hAnsi="Times New Roman" w:cs="Times New Roman"/>
          <w:b/>
          <w:color w:val="000000"/>
          <w:sz w:val="28"/>
          <w:lang w:eastAsia="ru-RU"/>
        </w:rPr>
      </w:pPr>
      <w:r w:rsidRPr="00DE4F5B">
        <w:rPr>
          <w:rFonts w:ascii="Times New Roman" w:eastAsia="Calibri" w:hAnsi="Times New Roman" w:cs="Times New Roman"/>
          <w:b/>
          <w:color w:val="000000"/>
          <w:sz w:val="28"/>
          <w:lang w:eastAsia="ru-RU"/>
        </w:rPr>
        <w:t>среди профессиональных образовательных организаций и организаций высшего образования в 2023 году</w:t>
      </w:r>
    </w:p>
    <w:p w:rsidR="006F3E62" w:rsidRPr="00DE4F5B" w:rsidRDefault="006F3E62" w:rsidP="006F3E62">
      <w:pPr>
        <w:spacing w:after="0"/>
        <w:ind w:hanging="10"/>
        <w:jc w:val="center"/>
        <w:rPr>
          <w:rFonts w:ascii="Times New Roman" w:eastAsia="Calibri" w:hAnsi="Times New Roman" w:cs="Times New Roman"/>
          <w:b/>
          <w:color w:val="000000"/>
          <w:sz w:val="28"/>
          <w:lang w:eastAsia="ru-RU"/>
        </w:rPr>
      </w:pPr>
    </w:p>
    <w:p w:rsidR="006F3E62" w:rsidRPr="00DE4F5B" w:rsidRDefault="006F3E62" w:rsidP="006F3E62">
      <w:pPr>
        <w:tabs>
          <w:tab w:val="right" w:pos="15070"/>
        </w:tabs>
        <w:spacing w:after="3"/>
        <w:rPr>
          <w:rFonts w:ascii="Times New Roman" w:eastAsia="Calibri" w:hAnsi="Times New Roman" w:cs="Times New Roman"/>
          <w:color w:val="000000"/>
          <w:sz w:val="28"/>
          <w:lang w:eastAsia="ru-RU"/>
        </w:rPr>
      </w:pPr>
      <w:r w:rsidRPr="00DE4F5B">
        <w:rPr>
          <w:rFonts w:ascii="Times New Roman" w:eastAsia="Calibri" w:hAnsi="Times New Roman" w:cs="Times New Roman"/>
          <w:color w:val="000000"/>
          <w:sz w:val="28"/>
          <w:lang w:eastAsia="ru-RU"/>
        </w:rPr>
        <w:t xml:space="preserve">Образовательная организация: </w:t>
      </w:r>
    </w:p>
    <w:p w:rsidR="006F3E62" w:rsidRPr="00DE4F5B" w:rsidRDefault="006F3E62" w:rsidP="006F3E62">
      <w:pPr>
        <w:tabs>
          <w:tab w:val="right" w:pos="15070"/>
        </w:tabs>
        <w:spacing w:after="3"/>
        <w:rPr>
          <w:rFonts w:ascii="Times New Roman" w:eastAsia="Calibri" w:hAnsi="Times New Roman" w:cs="Times New Roman"/>
          <w:color w:val="000000"/>
          <w:sz w:val="28"/>
          <w:lang w:eastAsia="ru-RU"/>
        </w:rPr>
      </w:pPr>
      <w:r w:rsidRPr="00DE4F5B">
        <w:rPr>
          <w:rFonts w:ascii="Times New Roman" w:eastAsia="Calibri" w:hAnsi="Times New Roman" w:cs="Times New Roman"/>
          <w:color w:val="000000"/>
          <w:sz w:val="28"/>
          <w:lang w:eastAsia="ru-RU"/>
        </w:rPr>
        <w:t xml:space="preserve">Общее количество номеров: </w:t>
      </w:r>
    </w:p>
    <w:p w:rsidR="006F3E62" w:rsidRPr="00DE4F5B" w:rsidRDefault="006F3E62" w:rsidP="006F3E62">
      <w:pPr>
        <w:tabs>
          <w:tab w:val="right" w:pos="15070"/>
        </w:tabs>
        <w:spacing w:after="3"/>
        <w:rPr>
          <w:rFonts w:ascii="Times New Roman" w:eastAsia="Calibri" w:hAnsi="Times New Roman" w:cs="Times New Roman"/>
          <w:color w:val="000000"/>
          <w:sz w:val="28"/>
          <w:lang w:eastAsia="ru-RU"/>
        </w:rPr>
      </w:pPr>
    </w:p>
    <w:tbl>
      <w:tblPr>
        <w:tblStyle w:val="TableGrid"/>
        <w:tblW w:w="15129" w:type="dxa"/>
        <w:tblInd w:w="-2" w:type="dxa"/>
        <w:tblCellMar>
          <w:top w:w="69" w:type="dxa"/>
          <w:left w:w="112" w:type="dxa"/>
          <w:right w:w="112" w:type="dxa"/>
        </w:tblCellMar>
        <w:tblLook w:val="04A0" w:firstRow="1" w:lastRow="0" w:firstColumn="1" w:lastColumn="0" w:noHBand="0" w:noVBand="1"/>
      </w:tblPr>
      <w:tblGrid>
        <w:gridCol w:w="685"/>
        <w:gridCol w:w="2546"/>
        <w:gridCol w:w="2185"/>
        <w:gridCol w:w="1871"/>
        <w:gridCol w:w="2232"/>
        <w:gridCol w:w="2548"/>
        <w:gridCol w:w="1546"/>
        <w:gridCol w:w="1516"/>
      </w:tblGrid>
      <w:tr w:rsidR="00F91C06" w:rsidRPr="00DE4F5B" w:rsidTr="00F91C06">
        <w:trPr>
          <w:trHeight w:val="582"/>
        </w:trPr>
        <w:tc>
          <w:tcPr>
            <w:tcW w:w="689"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144"/>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w:t>
            </w:r>
          </w:p>
          <w:p w:rsidR="00F91C06" w:rsidRPr="00DE4F5B" w:rsidRDefault="00F91C06" w:rsidP="006F3E62">
            <w:pPr>
              <w:ind w:left="6"/>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п/п</w:t>
            </w:r>
          </w:p>
        </w:tc>
        <w:tc>
          <w:tcPr>
            <w:tcW w:w="2593" w:type="dxa"/>
            <w:tcBorders>
              <w:top w:val="single" w:sz="4" w:space="0" w:color="000000"/>
              <w:left w:val="single" w:sz="4" w:space="0" w:color="000000"/>
              <w:bottom w:val="single" w:sz="4" w:space="0" w:color="000000"/>
              <w:right w:val="single" w:sz="4" w:space="0" w:color="000000"/>
            </w:tcBorders>
            <w:vAlign w:val="center"/>
          </w:tcPr>
          <w:p w:rsidR="00F91C06" w:rsidRPr="00DE4F5B" w:rsidRDefault="00F91C06" w:rsidP="006F3E62">
            <w:pPr>
              <w:ind w:left="2"/>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Направление</w:t>
            </w:r>
          </w:p>
        </w:tc>
        <w:tc>
          <w:tcPr>
            <w:tcW w:w="2222" w:type="dxa"/>
            <w:tcBorders>
              <w:top w:val="single" w:sz="4" w:space="0" w:color="000000"/>
              <w:left w:val="single" w:sz="4" w:space="0" w:color="000000"/>
              <w:bottom w:val="single" w:sz="4" w:space="0" w:color="000000"/>
              <w:right w:val="single" w:sz="4" w:space="0" w:color="000000"/>
            </w:tcBorders>
            <w:vAlign w:val="center"/>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Номинация</w:t>
            </w:r>
          </w:p>
        </w:tc>
        <w:tc>
          <w:tcPr>
            <w:tcW w:w="1913" w:type="dxa"/>
            <w:tcBorders>
              <w:top w:val="single" w:sz="4" w:space="0" w:color="000000"/>
              <w:left w:val="single" w:sz="4" w:space="0" w:color="000000"/>
              <w:bottom w:val="single" w:sz="4" w:space="0" w:color="000000"/>
              <w:right w:val="single" w:sz="4" w:space="0" w:color="000000"/>
            </w:tcBorders>
            <w:vAlign w:val="center"/>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Форма участия</w:t>
            </w:r>
          </w:p>
        </w:tc>
        <w:tc>
          <w:tcPr>
            <w:tcW w:w="2285" w:type="dxa"/>
            <w:tcBorders>
              <w:top w:val="single" w:sz="4" w:space="0" w:color="000000"/>
              <w:left w:val="single" w:sz="4" w:space="0" w:color="000000"/>
              <w:bottom w:val="single" w:sz="4" w:space="0" w:color="000000"/>
              <w:right w:val="single" w:sz="4" w:space="0" w:color="000000"/>
            </w:tcBorders>
            <w:vAlign w:val="center"/>
          </w:tcPr>
          <w:p w:rsidR="00F91C06" w:rsidRPr="00DE4F5B" w:rsidRDefault="00F91C06" w:rsidP="006F3E62">
            <w:pPr>
              <w:ind w:left="3"/>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Название</w:t>
            </w:r>
          </w:p>
        </w:tc>
        <w:tc>
          <w:tcPr>
            <w:tcW w:w="2595" w:type="dxa"/>
            <w:tcBorders>
              <w:top w:val="single" w:sz="4" w:space="0" w:color="000000"/>
              <w:left w:val="single" w:sz="4" w:space="0" w:color="000000"/>
              <w:bottom w:val="single" w:sz="4" w:space="0" w:color="000000"/>
              <w:right w:val="single" w:sz="4" w:space="0" w:color="000000"/>
            </w:tcBorders>
            <w:vAlign w:val="center"/>
          </w:tcPr>
          <w:p w:rsidR="00F91C06" w:rsidRPr="00DE4F5B" w:rsidRDefault="00F91C06" w:rsidP="006F3E62">
            <w:pPr>
              <w:ind w:left="1"/>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Коллектив / Исполнитель</w:t>
            </w:r>
          </w:p>
        </w:tc>
        <w:tc>
          <w:tcPr>
            <w:tcW w:w="1548"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jc w:val="center"/>
              <w:rPr>
                <w:rFonts w:ascii="Times New Roman" w:eastAsia="Calibri" w:hAnsi="Times New Roman" w:cs="Times New Roman"/>
                <w:color w:val="000000"/>
                <w:sz w:val="24"/>
              </w:rPr>
            </w:pPr>
            <w:r w:rsidRPr="00DE4F5B">
              <w:rPr>
                <w:rFonts w:ascii="Times New Roman" w:eastAsia="Calibri" w:hAnsi="Times New Roman" w:cs="Times New Roman"/>
                <w:b/>
                <w:color w:val="000000"/>
                <w:sz w:val="24"/>
              </w:rPr>
              <w:t>Количество участников</w:t>
            </w:r>
          </w:p>
        </w:tc>
        <w:tc>
          <w:tcPr>
            <w:tcW w:w="1284" w:type="dxa"/>
            <w:tcBorders>
              <w:top w:val="single" w:sz="4" w:space="0" w:color="000000"/>
              <w:left w:val="single" w:sz="4" w:space="0" w:color="000000"/>
              <w:bottom w:val="single" w:sz="4" w:space="0" w:color="000000"/>
              <w:right w:val="single" w:sz="4" w:space="0" w:color="000000"/>
            </w:tcBorders>
          </w:tcPr>
          <w:p w:rsidR="00F91C06" w:rsidRPr="00DE4F5B" w:rsidRDefault="006E73A4" w:rsidP="006F3E62">
            <w:pPr>
              <w:jc w:val="center"/>
              <w:rPr>
                <w:rFonts w:ascii="Times New Roman" w:eastAsia="Calibri" w:hAnsi="Times New Roman" w:cs="Times New Roman"/>
                <w:b/>
                <w:color w:val="000000"/>
                <w:sz w:val="24"/>
              </w:rPr>
            </w:pPr>
            <w:r w:rsidRPr="00DE4F5B">
              <w:rPr>
                <w:rFonts w:ascii="Times New Roman" w:eastAsia="Calibri" w:hAnsi="Times New Roman" w:cs="Times New Roman"/>
                <w:b/>
                <w:color w:val="000000"/>
                <w:sz w:val="24"/>
              </w:rPr>
              <w:t>Контактное лицо для свя</w:t>
            </w:r>
            <w:r w:rsidR="00E434B6">
              <w:rPr>
                <w:rFonts w:ascii="Times New Roman" w:eastAsia="Calibri" w:hAnsi="Times New Roman" w:cs="Times New Roman"/>
                <w:b/>
                <w:color w:val="000000"/>
                <w:sz w:val="24"/>
              </w:rPr>
              <w:t>з</w:t>
            </w:r>
            <w:r w:rsidRPr="00DE4F5B">
              <w:rPr>
                <w:rFonts w:ascii="Times New Roman" w:eastAsia="Calibri" w:hAnsi="Times New Roman" w:cs="Times New Roman"/>
                <w:b/>
                <w:color w:val="000000"/>
                <w:sz w:val="24"/>
              </w:rPr>
              <w:t>и</w:t>
            </w:r>
          </w:p>
        </w:tc>
      </w:tr>
      <w:tr w:rsidR="00F91C06" w:rsidRPr="00DE4F5B" w:rsidTr="00F91C06">
        <w:trPr>
          <w:trHeight w:val="350"/>
        </w:trPr>
        <w:tc>
          <w:tcPr>
            <w:tcW w:w="689"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color w:val="000000"/>
                <w:sz w:val="24"/>
              </w:rPr>
              <w:t>1.</w:t>
            </w:r>
          </w:p>
        </w:tc>
        <w:tc>
          <w:tcPr>
            <w:tcW w:w="259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22"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91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8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1548"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r>
      <w:tr w:rsidR="00F91C06" w:rsidRPr="00DE4F5B" w:rsidTr="00F91C06">
        <w:trPr>
          <w:trHeight w:val="352"/>
        </w:trPr>
        <w:tc>
          <w:tcPr>
            <w:tcW w:w="689"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color w:val="000000"/>
                <w:sz w:val="24"/>
              </w:rPr>
              <w:t>2.</w:t>
            </w:r>
          </w:p>
        </w:tc>
        <w:tc>
          <w:tcPr>
            <w:tcW w:w="259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22"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91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8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1548"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r>
      <w:tr w:rsidR="00F91C06" w:rsidRPr="00DE4F5B" w:rsidTr="00F91C06">
        <w:trPr>
          <w:trHeight w:val="350"/>
        </w:trPr>
        <w:tc>
          <w:tcPr>
            <w:tcW w:w="689"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color w:val="000000"/>
                <w:sz w:val="24"/>
              </w:rPr>
              <w:t>3.</w:t>
            </w:r>
          </w:p>
        </w:tc>
        <w:tc>
          <w:tcPr>
            <w:tcW w:w="259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22"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91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228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1"/>
              <w:jc w:val="center"/>
              <w:rPr>
                <w:rFonts w:ascii="Times New Roman" w:eastAsia="Calibri" w:hAnsi="Times New Roman" w:cs="Times New Roman"/>
                <w:color w:val="000000"/>
                <w:sz w:val="24"/>
              </w:rPr>
            </w:pPr>
          </w:p>
        </w:tc>
        <w:tc>
          <w:tcPr>
            <w:tcW w:w="1548"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r>
      <w:tr w:rsidR="00F91C06" w:rsidRPr="00DE4F5B" w:rsidTr="00F91C06">
        <w:trPr>
          <w:trHeight w:val="352"/>
        </w:trPr>
        <w:tc>
          <w:tcPr>
            <w:tcW w:w="689"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color w:val="000000"/>
                <w:sz w:val="24"/>
              </w:rPr>
              <w:t>4.</w:t>
            </w:r>
          </w:p>
        </w:tc>
        <w:tc>
          <w:tcPr>
            <w:tcW w:w="259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22"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191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228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72"/>
              <w:rPr>
                <w:rFonts w:ascii="Times New Roman" w:eastAsia="Calibri" w:hAnsi="Times New Roman" w:cs="Times New Roman"/>
                <w:color w:val="000000"/>
                <w:sz w:val="24"/>
              </w:rPr>
            </w:pPr>
          </w:p>
        </w:tc>
        <w:tc>
          <w:tcPr>
            <w:tcW w:w="1548"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r>
      <w:tr w:rsidR="00F91C06" w:rsidRPr="00DE4F5B" w:rsidTr="00F91C06">
        <w:trPr>
          <w:trHeight w:val="350"/>
        </w:trPr>
        <w:tc>
          <w:tcPr>
            <w:tcW w:w="689"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r w:rsidRPr="00DE4F5B">
              <w:rPr>
                <w:rFonts w:ascii="Times New Roman" w:eastAsia="Calibri" w:hAnsi="Times New Roman" w:cs="Times New Roman"/>
                <w:color w:val="000000"/>
                <w:sz w:val="24"/>
              </w:rPr>
              <w:t>5.</w:t>
            </w:r>
          </w:p>
        </w:tc>
        <w:tc>
          <w:tcPr>
            <w:tcW w:w="259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2222"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2"/>
              <w:jc w:val="center"/>
              <w:rPr>
                <w:rFonts w:ascii="Times New Roman" w:eastAsia="Calibri" w:hAnsi="Times New Roman" w:cs="Times New Roman"/>
                <w:color w:val="000000"/>
                <w:sz w:val="24"/>
              </w:rPr>
            </w:pPr>
          </w:p>
        </w:tc>
        <w:tc>
          <w:tcPr>
            <w:tcW w:w="1913"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228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3"/>
              <w:jc w:val="center"/>
              <w:rPr>
                <w:rFonts w:ascii="Times New Roman" w:eastAsia="Calibri" w:hAnsi="Times New Roman" w:cs="Times New Roman"/>
                <w:color w:val="000000"/>
                <w:sz w:val="24"/>
              </w:rPr>
            </w:pPr>
          </w:p>
        </w:tc>
        <w:tc>
          <w:tcPr>
            <w:tcW w:w="1548"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tcPr>
          <w:p w:rsidR="00F91C06" w:rsidRPr="00DE4F5B" w:rsidRDefault="00F91C06" w:rsidP="006F3E62">
            <w:pPr>
              <w:ind w:left="4"/>
              <w:jc w:val="center"/>
              <w:rPr>
                <w:rFonts w:ascii="Times New Roman" w:eastAsia="Calibri" w:hAnsi="Times New Roman" w:cs="Times New Roman"/>
                <w:color w:val="000000"/>
                <w:sz w:val="24"/>
              </w:rPr>
            </w:pPr>
          </w:p>
        </w:tc>
      </w:tr>
    </w:tbl>
    <w:p w:rsidR="006F3E62" w:rsidRPr="00DE4F5B" w:rsidRDefault="006F3E62" w:rsidP="006F3E62">
      <w:pPr>
        <w:spacing w:after="3"/>
        <w:ind w:left="-5" w:hanging="10"/>
        <w:rPr>
          <w:rFonts w:ascii="Times New Roman" w:eastAsia="Calibri" w:hAnsi="Times New Roman" w:cs="Times New Roman"/>
          <w:color w:val="000000"/>
          <w:sz w:val="24"/>
          <w:lang w:eastAsia="ru-RU"/>
        </w:rPr>
      </w:pPr>
    </w:p>
    <w:p w:rsidR="006F3E62" w:rsidRPr="00DE4F5B" w:rsidRDefault="006F3E62" w:rsidP="006F3E62">
      <w:pPr>
        <w:spacing w:after="3"/>
        <w:ind w:left="-5" w:hanging="10"/>
        <w:rPr>
          <w:rFonts w:ascii="Times New Roman" w:eastAsia="Calibri" w:hAnsi="Times New Roman" w:cs="Times New Roman"/>
          <w:color w:val="000000"/>
          <w:sz w:val="24"/>
          <w:lang w:eastAsia="ru-RU"/>
        </w:rPr>
      </w:pPr>
      <w:r w:rsidRPr="00DE4F5B">
        <w:rPr>
          <w:rFonts w:ascii="Times New Roman" w:eastAsia="Calibri" w:hAnsi="Times New Roman" w:cs="Times New Roman"/>
          <w:color w:val="000000"/>
          <w:sz w:val="28"/>
          <w:lang w:eastAsia="ru-RU"/>
        </w:rPr>
        <w:t>Руководитель образовательной организации _____________________________ /_________________</w:t>
      </w:r>
    </w:p>
    <w:p w:rsidR="006F3E62" w:rsidRPr="00DE4F5B" w:rsidRDefault="006F3E62" w:rsidP="006F3E62">
      <w:pPr>
        <w:spacing w:after="3"/>
        <w:ind w:left="6382" w:firstLine="698"/>
        <w:rPr>
          <w:rFonts w:ascii="Times New Roman" w:eastAsia="Calibri" w:hAnsi="Times New Roman" w:cs="Times New Roman"/>
          <w:color w:val="000000"/>
          <w:sz w:val="24"/>
          <w:lang w:eastAsia="ru-RU"/>
        </w:rPr>
      </w:pPr>
      <w:r w:rsidRPr="00DE4F5B">
        <w:rPr>
          <w:rFonts w:ascii="Times New Roman" w:eastAsia="Calibri" w:hAnsi="Times New Roman" w:cs="Times New Roman"/>
          <w:color w:val="000000"/>
          <w:sz w:val="28"/>
          <w:lang w:eastAsia="ru-RU"/>
        </w:rPr>
        <w:t>МП</w:t>
      </w:r>
    </w:p>
    <w:p w:rsidR="004E2AF6" w:rsidRPr="00DE4F5B" w:rsidRDefault="004E2AF6" w:rsidP="004E2AF6">
      <w:pPr>
        <w:ind w:firstLine="709"/>
        <w:jc w:val="both"/>
        <w:rPr>
          <w:rFonts w:ascii="Times New Roman" w:hAnsi="Times New Roman" w:cs="Times New Roman"/>
          <w:sz w:val="28"/>
          <w:szCs w:val="28"/>
        </w:rPr>
      </w:pPr>
    </w:p>
    <w:p w:rsidR="006F3E62" w:rsidRPr="00DE4F5B" w:rsidRDefault="004E2AF6">
      <w:pPr>
        <w:rPr>
          <w:rFonts w:ascii="Times New Roman" w:hAnsi="Times New Roman" w:cs="Times New Roman"/>
          <w:sz w:val="28"/>
          <w:szCs w:val="28"/>
        </w:rPr>
      </w:pPr>
      <w:r w:rsidRPr="00DE4F5B">
        <w:rPr>
          <w:rFonts w:ascii="Times New Roman" w:hAnsi="Times New Roman" w:cs="Times New Roman"/>
          <w:sz w:val="28"/>
          <w:szCs w:val="28"/>
        </w:rPr>
        <w:br w:type="page"/>
      </w:r>
    </w:p>
    <w:p w:rsidR="006F3E62" w:rsidRPr="00DE4F5B" w:rsidRDefault="006F3E62" w:rsidP="004E2AF6">
      <w:pPr>
        <w:ind w:firstLine="709"/>
        <w:jc w:val="right"/>
        <w:rPr>
          <w:rFonts w:ascii="Times New Roman" w:hAnsi="Times New Roman" w:cs="Times New Roman"/>
          <w:sz w:val="28"/>
          <w:szCs w:val="28"/>
        </w:rPr>
        <w:sectPr w:rsidR="006F3E62" w:rsidRPr="00DE4F5B" w:rsidSect="006F3E62">
          <w:pgSz w:w="16838" w:h="11906" w:orient="landscape"/>
          <w:pgMar w:top="567" w:right="1134" w:bottom="1134" w:left="567" w:header="709" w:footer="709" w:gutter="0"/>
          <w:cols w:space="708"/>
          <w:docGrid w:linePitch="360"/>
        </w:sectPr>
      </w:pPr>
    </w:p>
    <w:p w:rsidR="00155C80" w:rsidRPr="00DE4F5B" w:rsidRDefault="00155C80" w:rsidP="00155C80">
      <w:pPr>
        <w:ind w:firstLine="709"/>
        <w:jc w:val="right"/>
        <w:rPr>
          <w:rFonts w:ascii="Times New Roman" w:hAnsi="Times New Roman" w:cs="Times New Roman"/>
          <w:b/>
          <w:sz w:val="28"/>
          <w:szCs w:val="28"/>
        </w:rPr>
      </w:pPr>
      <w:r w:rsidRPr="00DE4F5B">
        <w:rPr>
          <w:rFonts w:ascii="Times New Roman" w:hAnsi="Times New Roman" w:cs="Times New Roman"/>
          <w:b/>
          <w:sz w:val="28"/>
          <w:szCs w:val="28"/>
        </w:rPr>
        <w:lastRenderedPageBreak/>
        <w:t>Приложение 2</w:t>
      </w:r>
    </w:p>
    <w:p w:rsidR="00155C80" w:rsidRPr="00DE4F5B" w:rsidRDefault="00155C80" w:rsidP="00C532E8">
      <w:pPr>
        <w:spacing w:after="0" w:line="240" w:lineRule="auto"/>
        <w:ind w:firstLine="709"/>
        <w:jc w:val="both"/>
        <w:rPr>
          <w:rFonts w:ascii="Times New Roman" w:hAnsi="Times New Roman" w:cs="Times New Roman"/>
          <w:b/>
          <w:sz w:val="28"/>
          <w:szCs w:val="28"/>
        </w:rPr>
      </w:pPr>
    </w:p>
    <w:p w:rsidR="004E2AF6" w:rsidRPr="00DE4F5B" w:rsidRDefault="006F3E62" w:rsidP="00C532E8">
      <w:pPr>
        <w:spacing w:after="0" w:line="240" w:lineRule="auto"/>
        <w:ind w:firstLine="709"/>
        <w:jc w:val="center"/>
        <w:rPr>
          <w:rFonts w:ascii="Times New Roman" w:hAnsi="Times New Roman" w:cs="Times New Roman"/>
          <w:b/>
          <w:sz w:val="28"/>
          <w:szCs w:val="28"/>
        </w:rPr>
      </w:pPr>
      <w:r w:rsidRPr="00DE4F5B">
        <w:rPr>
          <w:rFonts w:ascii="Times New Roman" w:hAnsi="Times New Roman" w:cs="Times New Roman"/>
          <w:b/>
          <w:sz w:val="28"/>
          <w:szCs w:val="28"/>
        </w:rPr>
        <w:t>Р</w:t>
      </w:r>
      <w:r w:rsidR="004E2AF6" w:rsidRPr="00DE4F5B">
        <w:rPr>
          <w:rFonts w:ascii="Times New Roman" w:hAnsi="Times New Roman" w:cs="Times New Roman"/>
          <w:b/>
          <w:sz w:val="28"/>
          <w:szCs w:val="28"/>
        </w:rPr>
        <w:t>егламент конкурсных направлений</w:t>
      </w:r>
    </w:p>
    <w:p w:rsidR="0043398E" w:rsidRPr="00DE4F5B" w:rsidRDefault="0043398E" w:rsidP="00C532E8">
      <w:pPr>
        <w:spacing w:after="0" w:line="240" w:lineRule="auto"/>
        <w:ind w:firstLine="709"/>
        <w:jc w:val="center"/>
        <w:rPr>
          <w:rFonts w:ascii="Times New Roman" w:hAnsi="Times New Roman" w:cs="Times New Roman"/>
          <w:b/>
          <w:sz w:val="28"/>
          <w:szCs w:val="28"/>
        </w:rPr>
      </w:pPr>
      <w:r w:rsidRPr="00DE4F5B">
        <w:rPr>
          <w:rFonts w:ascii="Times New Roman" w:hAnsi="Times New Roman" w:cs="Times New Roman"/>
          <w:b/>
          <w:sz w:val="28"/>
          <w:szCs w:val="28"/>
        </w:rPr>
        <w:t>областного фестиваля-конкурса</w:t>
      </w:r>
    </w:p>
    <w:p w:rsidR="0043398E" w:rsidRPr="00DE4F5B" w:rsidRDefault="0043398E" w:rsidP="00C532E8">
      <w:pPr>
        <w:spacing w:after="0" w:line="240" w:lineRule="auto"/>
        <w:ind w:firstLine="709"/>
        <w:jc w:val="center"/>
        <w:rPr>
          <w:rFonts w:ascii="Times New Roman" w:hAnsi="Times New Roman" w:cs="Times New Roman"/>
          <w:b/>
          <w:sz w:val="28"/>
          <w:szCs w:val="28"/>
        </w:rPr>
      </w:pPr>
      <w:r w:rsidRPr="00DE4F5B">
        <w:rPr>
          <w:rFonts w:ascii="Times New Roman" w:hAnsi="Times New Roman" w:cs="Times New Roman"/>
          <w:b/>
          <w:sz w:val="28"/>
          <w:szCs w:val="28"/>
        </w:rPr>
        <w:t>студенческого творчества «Студенческая весна - 2023»</w:t>
      </w:r>
    </w:p>
    <w:p w:rsidR="0043398E" w:rsidRPr="00DE4F5B" w:rsidRDefault="0043398E" w:rsidP="00C532E8">
      <w:pPr>
        <w:spacing w:after="0" w:line="240" w:lineRule="auto"/>
        <w:ind w:firstLine="709"/>
        <w:jc w:val="center"/>
        <w:rPr>
          <w:rFonts w:ascii="Times New Roman" w:hAnsi="Times New Roman" w:cs="Times New Roman"/>
          <w:b/>
          <w:sz w:val="28"/>
          <w:szCs w:val="28"/>
        </w:rPr>
      </w:pPr>
      <w:r w:rsidRPr="00DE4F5B">
        <w:rPr>
          <w:rFonts w:ascii="Times New Roman" w:hAnsi="Times New Roman" w:cs="Times New Roman"/>
          <w:b/>
          <w:sz w:val="28"/>
          <w:szCs w:val="28"/>
        </w:rPr>
        <w:t>среди профессиональных образовательных организаций и организаций высшего образования в 2023 году</w:t>
      </w:r>
    </w:p>
    <w:p w:rsidR="004E2AF6" w:rsidRPr="00DE4F5B" w:rsidRDefault="004E2AF6" w:rsidP="00C532E8">
      <w:pPr>
        <w:spacing w:after="0" w:line="240" w:lineRule="auto"/>
        <w:ind w:firstLine="709"/>
        <w:jc w:val="both"/>
        <w:rPr>
          <w:rFonts w:ascii="Times New Roman" w:hAnsi="Times New Roman" w:cs="Times New Roman"/>
          <w:sz w:val="28"/>
          <w:szCs w:val="28"/>
        </w:rPr>
      </w:pP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Конкурсные направления Фестиваля:</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«Вокальное»;</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«Инструментальное»;</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«Танцевальное»;</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«Театральное»;</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«Оригинальный жанр»;</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«Мода»;</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w:t>
      </w:r>
      <w:r w:rsidR="0043398E" w:rsidRPr="00DE4F5B">
        <w:rPr>
          <w:rFonts w:ascii="Times New Roman" w:hAnsi="Times New Roman" w:cs="Times New Roman"/>
          <w:sz w:val="28"/>
          <w:szCs w:val="28"/>
        </w:rPr>
        <w:t>Медиа</w:t>
      </w:r>
      <w:r w:rsidRPr="00DE4F5B">
        <w:rPr>
          <w:rFonts w:ascii="Times New Roman" w:hAnsi="Times New Roman" w:cs="Times New Roman"/>
          <w:sz w:val="28"/>
          <w:szCs w:val="28"/>
        </w:rPr>
        <w:t>»;</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«Видео»;</w:t>
      </w:r>
    </w:p>
    <w:p w:rsidR="00DB3769"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«Арт»</w:t>
      </w:r>
      <w:r w:rsidR="00DB3769">
        <w:rPr>
          <w:rFonts w:ascii="Times New Roman" w:hAnsi="Times New Roman" w:cs="Times New Roman"/>
          <w:sz w:val="28"/>
          <w:szCs w:val="28"/>
        </w:rPr>
        <w:t>;</w:t>
      </w:r>
    </w:p>
    <w:p w:rsidR="002D4FC5" w:rsidRPr="00DE4F5B" w:rsidRDefault="00DB3769" w:rsidP="00C532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«Концертная программа»</w:t>
      </w:r>
      <w:r w:rsidR="002D4FC5" w:rsidRPr="00DE4F5B">
        <w:rPr>
          <w:rFonts w:ascii="Times New Roman" w:hAnsi="Times New Roman" w:cs="Times New Roman"/>
          <w:sz w:val="28"/>
          <w:szCs w:val="28"/>
        </w:rPr>
        <w:t>.</w:t>
      </w:r>
    </w:p>
    <w:p w:rsidR="002D4FC5" w:rsidRPr="00DE4F5B" w:rsidRDefault="002D4FC5" w:rsidP="00C532E8">
      <w:pPr>
        <w:spacing w:after="0" w:line="240" w:lineRule="auto"/>
        <w:ind w:firstLine="709"/>
        <w:jc w:val="both"/>
        <w:rPr>
          <w:rFonts w:ascii="Times New Roman" w:hAnsi="Times New Roman" w:cs="Times New Roman"/>
          <w:sz w:val="28"/>
          <w:szCs w:val="28"/>
        </w:rPr>
      </w:pP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Конкурсные номера (работы) заявляются в профильной или непрофильной категории, в соответствии с настоящим Регламентом:</w:t>
      </w:r>
    </w:p>
    <w:p w:rsidR="00AE24F5" w:rsidRPr="00DE4F5B" w:rsidRDefault="00AE24F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категория «непрофильная» – категория конкурсных номеров (работ), в показе которых принимают участие обучающиеся образовательных организаций высшего образования и профессиональных образовательных организаций Смоленской области (далее – образовательные организации), в случаях, когда профиль (направление) их обучения не совпадает с конкурсным направлением Фестиваля-конкурса;</w:t>
      </w:r>
    </w:p>
    <w:p w:rsidR="00AE24F5" w:rsidRPr="00DE4F5B" w:rsidRDefault="00AE24F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категория «профильная» – категория конкурсных номеров (работ), в показе которых принимают участие один или более обучающихся структурных подразделений образовательных организаций, осуществляющих обучение в сфере искусства, культуры, моды, журналистики или кинематографии, в случае совпадения профиля (направления) их обучения с конкурсным направлением Фестиваля-конкурса. </w:t>
      </w:r>
    </w:p>
    <w:p w:rsidR="00AE24F5" w:rsidRPr="00DE4F5B" w:rsidRDefault="00AE24F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Один коллектив может выставить в конкурсной номинации Фестиваля-конкурса не более одного конкурсного номера (работы) в большом составе. Участники такого коллектива могут повторно участвовать в конкурсной номинации сольно или в малом составе. Один человек принимает участие в номинации не более двух раз (один раз сольно или в малом составе, один раз в большом составе), за исключением направлений «Мода», «Видео», «Медиа», «Арт», где один человек имеет право участвовать в направлении один раз, и номинации «Чир </w:t>
      </w:r>
      <w:proofErr w:type="spellStart"/>
      <w:r w:rsidRPr="00DE4F5B">
        <w:rPr>
          <w:rFonts w:ascii="Times New Roman" w:hAnsi="Times New Roman" w:cs="Times New Roman"/>
          <w:sz w:val="28"/>
          <w:szCs w:val="28"/>
        </w:rPr>
        <w:t>данс</w:t>
      </w:r>
      <w:proofErr w:type="spellEnd"/>
      <w:r w:rsidRPr="00DE4F5B">
        <w:rPr>
          <w:rFonts w:ascii="Times New Roman" w:hAnsi="Times New Roman" w:cs="Times New Roman"/>
          <w:sz w:val="28"/>
          <w:szCs w:val="28"/>
        </w:rPr>
        <w:t xml:space="preserve"> шоу» направления «Оригинальный жанр», в которой допускается участие в коллективной форме участников, выступивших в других номинациях этого направления. Один конкурсный номер (работа) заявляется и оценивается только в одном конкурсном направлении в части, соответствующей выбранной номинации. Один конкурсный </w:t>
      </w:r>
      <w:r w:rsidRPr="00DE4F5B">
        <w:rPr>
          <w:rFonts w:ascii="Times New Roman" w:hAnsi="Times New Roman" w:cs="Times New Roman"/>
          <w:sz w:val="28"/>
          <w:szCs w:val="28"/>
        </w:rPr>
        <w:lastRenderedPageBreak/>
        <w:t xml:space="preserve">номер может быть показан в рамках конкурсной программы Фестиваля-конкурса один раз. </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При использовании в конкурсном номере (работы) реквизита или декораций, такой реквизит или декорации должны обеспечивать выполнение требований техники безопасности. Запрещено использование на конкурсных площадках при показе конкурсных номеров (работ) открытого огня, жидкостей и аэрозолей, несертифицированного электрооборудования, колющих и режущих предметов, предметов из стекла. Участники конкурсной программы обеспечивают оперативную (не более 2-х мин.) уборку сценической площадки после показа своего конкурсного номера (работы), если такой показ привел к загрязнению сценической площадки и заблаговременно (на этапе подачи заявок) согласовывают показ такого номера с Оргкомитетом Фестиваля-конкурса.</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На всех конкурсных площадках Фестиваля-конкурса работает регламентная комиссия. Допуск участников конкурсных номеров в закулисное пространство во время проведения конкурсных просмотров осуществляется в соответствии с заявкой, поданной Оргкомитету в данном направлении. Для допуска за кулисы в заявке можно указать руководителей выступающих коллективов, техническую группу, которые обеспечивают показ конкурсного номера, но не принимают в нем участие, а также аккомпаниаторов и дирижёров (к которым относится группа оформления номера) в направлениях «Вокальное», «Инструментальное», «Танцевальное» и приглашенных моделей в направлении «Мода», которые могут выходить на сцену, но не учитываются в форме выступления (индивидуальная работа/коллективы).</w:t>
      </w:r>
    </w:p>
    <w:p w:rsidR="002D4FC5" w:rsidRPr="00DE4F5B" w:rsidRDefault="002D4FC5" w:rsidP="00C532E8">
      <w:pPr>
        <w:spacing w:after="0" w:line="240" w:lineRule="auto"/>
        <w:ind w:firstLine="709"/>
        <w:jc w:val="both"/>
        <w:rPr>
          <w:rFonts w:ascii="Times New Roman" w:hAnsi="Times New Roman" w:cs="Times New Roman"/>
          <w:sz w:val="28"/>
          <w:szCs w:val="28"/>
        </w:rPr>
      </w:pPr>
      <w:r w:rsidRPr="00DE4F5B">
        <w:rPr>
          <w:rFonts w:ascii="Times New Roman" w:hAnsi="Times New Roman" w:cs="Times New Roman"/>
          <w:sz w:val="28"/>
          <w:szCs w:val="28"/>
        </w:rPr>
        <w:t xml:space="preserve">Каждый участник/творческий коллектив обязуется предоставить к каждому конкурсному номеру (работе) список использованных произведений российский и зарубежных правообладателей в соответствии с реестром Общероссийской общественной организации «Российское Авторское Общество» (РАО, </w:t>
      </w:r>
      <w:hyperlink r:id="rId25" w:history="1">
        <w:r w:rsidR="0075392D" w:rsidRPr="00DE4F5B">
          <w:rPr>
            <w:rStyle w:val="a4"/>
            <w:rFonts w:ascii="Times New Roman" w:hAnsi="Times New Roman" w:cs="Times New Roman"/>
            <w:sz w:val="28"/>
            <w:szCs w:val="28"/>
          </w:rPr>
          <w:t>https://rao.ru/information/reestry</w:t>
        </w:r>
      </w:hyperlink>
      <w:r w:rsidRPr="00DE4F5B">
        <w:rPr>
          <w:rFonts w:ascii="Times New Roman" w:hAnsi="Times New Roman" w:cs="Times New Roman"/>
          <w:sz w:val="28"/>
          <w:szCs w:val="28"/>
        </w:rPr>
        <w:t xml:space="preserve">), а также список использованных фонограмм в соответствии с реестром Общества по коллективному управлению смежными правами «Всероссийская Организация Интеллектуальной Собственности» (ВОИС, </w:t>
      </w:r>
      <w:hyperlink r:id="rId26" w:history="1">
        <w:r w:rsidRPr="00DE4F5B">
          <w:rPr>
            <w:rStyle w:val="a4"/>
            <w:rFonts w:ascii="Times New Roman" w:hAnsi="Times New Roman" w:cs="Times New Roman"/>
            <w:sz w:val="28"/>
            <w:szCs w:val="28"/>
          </w:rPr>
          <w:t>http://rosvois.ru/reestr</w:t>
        </w:r>
      </w:hyperlink>
      <w:r w:rsidRPr="00DE4F5B">
        <w:rPr>
          <w:rFonts w:ascii="Times New Roman" w:hAnsi="Times New Roman" w:cs="Times New Roman"/>
          <w:sz w:val="28"/>
          <w:szCs w:val="28"/>
        </w:rPr>
        <w:t>).</w:t>
      </w:r>
    </w:p>
    <w:p w:rsidR="00C532E8" w:rsidRPr="00DE4F5B" w:rsidRDefault="00C532E8" w:rsidP="00C532E8">
      <w:pPr>
        <w:spacing w:after="0" w:line="240" w:lineRule="auto"/>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260"/>
        <w:gridCol w:w="3714"/>
      </w:tblGrid>
      <w:tr w:rsidR="00AE24F5" w:rsidRPr="00DE4F5B" w:rsidTr="00AE24F5">
        <w:trPr>
          <w:trHeight w:val="20"/>
        </w:trPr>
        <w:tc>
          <w:tcPr>
            <w:tcW w:w="10093" w:type="dxa"/>
            <w:gridSpan w:val="3"/>
            <w:shd w:val="clear" w:color="auto" w:fill="F4B083"/>
            <w:vAlign w:val="center"/>
          </w:tcPr>
          <w:p w:rsidR="00AE24F5" w:rsidRPr="00DE4F5B" w:rsidRDefault="00AE24F5" w:rsidP="00AE24F5">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br w:type="page"/>
              <w:t>ВОКАЛЬНОЕ НАПРАВЛЕНИЕ</w:t>
            </w:r>
          </w:p>
        </w:tc>
      </w:tr>
      <w:tr w:rsidR="00AE24F5" w:rsidRPr="00DE4F5B" w:rsidTr="00AE24F5">
        <w:trPr>
          <w:trHeight w:val="20"/>
        </w:trPr>
        <w:tc>
          <w:tcPr>
            <w:tcW w:w="10093" w:type="dxa"/>
            <w:gridSpan w:val="3"/>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Продолжительность конкурсного номера в направлении «Вокальное» должна быть </w:t>
            </w:r>
            <w:r w:rsidRPr="00DE4F5B">
              <w:rPr>
                <w:rFonts w:ascii="Times New Roman" w:eastAsia="Times New Roman" w:hAnsi="Times New Roman" w:cs="Times New Roman"/>
                <w:sz w:val="24"/>
                <w:szCs w:val="24"/>
                <w:lang w:eastAsia="ru-RU"/>
              </w:rPr>
              <w:br/>
              <w:t xml:space="preserve">не более 3 (трех) минут 30 сек. </w:t>
            </w:r>
            <w:r w:rsidRPr="00DE4F5B">
              <w:rPr>
                <w:rFonts w:ascii="Times New Roman" w:eastAsia="Times New Roman" w:hAnsi="Times New Roman" w:cs="Times New Roman"/>
                <w:b/>
                <w:sz w:val="24"/>
                <w:szCs w:val="24"/>
                <w:lang w:eastAsia="ru-RU"/>
              </w:rPr>
              <w:t xml:space="preserve">Не допускаются фонограммы продолжительностью более 3 (трех) минут 39 секунд, за исключением </w:t>
            </w:r>
            <w:proofErr w:type="spellStart"/>
            <w:r w:rsidRPr="00DE4F5B">
              <w:rPr>
                <w:rFonts w:ascii="Times New Roman" w:eastAsia="Times New Roman" w:hAnsi="Times New Roman" w:cs="Times New Roman"/>
                <w:b/>
                <w:sz w:val="24"/>
                <w:szCs w:val="24"/>
                <w:lang w:eastAsia="ru-RU"/>
              </w:rPr>
              <w:t>подноминации</w:t>
            </w:r>
            <w:proofErr w:type="spellEnd"/>
            <w:r w:rsidRPr="00DE4F5B">
              <w:rPr>
                <w:rFonts w:ascii="Times New Roman" w:eastAsia="Times New Roman" w:hAnsi="Times New Roman" w:cs="Times New Roman"/>
                <w:b/>
                <w:sz w:val="24"/>
                <w:szCs w:val="24"/>
                <w:lang w:eastAsia="ru-RU"/>
              </w:rPr>
              <w:t xml:space="preserve"> «Классический репертуар», в котором продолжительность конкурсного номера должна быть не более 4 (четырех) минут 30 секунд.</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 В случае превышения установленного времени более, чем на 10 (десять)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Вокальные номера исполняются «а капелла», под живой аккомпанемент </w:t>
            </w:r>
            <w:r w:rsidRPr="00DE4F5B">
              <w:rPr>
                <w:rFonts w:ascii="Times New Roman" w:eastAsia="Times New Roman" w:hAnsi="Times New Roman" w:cs="Times New Roman"/>
                <w:sz w:val="24"/>
                <w:szCs w:val="24"/>
                <w:lang w:eastAsia="ru-RU"/>
              </w:rPr>
              <w:br/>
              <w:t xml:space="preserve">или в сопровождении минусовой фонограммы. Запрещается использование плюсовой фонограммы, но разрешается использование </w:t>
            </w:r>
            <w:proofErr w:type="spellStart"/>
            <w:r w:rsidRPr="00DE4F5B">
              <w:rPr>
                <w:rFonts w:ascii="Times New Roman" w:eastAsia="Times New Roman" w:hAnsi="Times New Roman" w:cs="Times New Roman"/>
                <w:sz w:val="24"/>
                <w:szCs w:val="24"/>
                <w:lang w:eastAsia="ru-RU"/>
              </w:rPr>
              <w:t>бэк</w:t>
            </w:r>
            <w:proofErr w:type="spellEnd"/>
            <w:r w:rsidRPr="00DE4F5B">
              <w:rPr>
                <w:rFonts w:ascii="Times New Roman" w:eastAsia="Times New Roman" w:hAnsi="Times New Roman" w:cs="Times New Roman"/>
                <w:sz w:val="24"/>
                <w:szCs w:val="24"/>
                <w:lang w:eastAsia="ru-RU"/>
              </w:rPr>
              <w:t>-вокала, не дублирующего основную партию вокалистов.</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Аккомпаниаторы (в том числе группа оформления номера) не учитываются </w:t>
            </w:r>
            <w:r w:rsidRPr="00DE4F5B">
              <w:rPr>
                <w:rFonts w:ascii="Times New Roman" w:eastAsia="Times New Roman" w:hAnsi="Times New Roman" w:cs="Times New Roman"/>
                <w:sz w:val="24"/>
                <w:szCs w:val="24"/>
                <w:lang w:eastAsia="ru-RU"/>
              </w:rPr>
              <w:br/>
              <w:t>при определении формы выступления (соло / малые составы / большие составы), при условии, что они не участвуют вокально в номере.</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lastRenderedPageBreak/>
              <w:t xml:space="preserve">При выявлении факта нарушения исполнителями требований настоящего положения и приложения к нему, </w:t>
            </w:r>
            <w:r w:rsidR="001067AE" w:rsidRPr="00DE4F5B">
              <w:rPr>
                <w:rFonts w:ascii="Times New Roman" w:eastAsia="Times New Roman" w:hAnsi="Times New Roman" w:cs="Times New Roman"/>
                <w:sz w:val="24"/>
                <w:szCs w:val="24"/>
                <w:lang w:eastAsia="ru-RU"/>
              </w:rPr>
              <w:t xml:space="preserve">регламентная комиссия </w:t>
            </w:r>
            <w:r w:rsidRPr="00DE4F5B">
              <w:rPr>
                <w:rFonts w:ascii="Times New Roman" w:eastAsia="Times New Roman" w:hAnsi="Times New Roman" w:cs="Times New Roman"/>
                <w:sz w:val="24"/>
                <w:szCs w:val="24"/>
                <w:lang w:eastAsia="ru-RU"/>
              </w:rPr>
              <w:t>имеет право остановить показ конкурсного номера и снять его с конкурсной программы.</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В случае исполнения авторской песни обязательно авторство музыки и (или) текста (стихов) в сольном исполнении самого исполнителя, а в коллективном – одного из участников.</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номинации «Рэп» и «Бит-бокс» для исполнения номера «Рэп» допускается использование минусовой фонограммы, для исполнения номера «Бит-бокс» разрешается использование фонограммы без записанных партий ударных инструментов и перкуссии.</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Направление «Вокальное» включает конкурсные номера в номинациях: </w:t>
            </w:r>
          </w:p>
        </w:tc>
      </w:tr>
      <w:tr w:rsidR="00AE24F5" w:rsidRPr="00DE4F5B" w:rsidTr="00AE24F5">
        <w:tblPrEx>
          <w:tblLook w:val="04A0" w:firstRow="1" w:lastRow="0" w:firstColumn="1" w:lastColumn="0" w:noHBand="0" w:noVBand="1"/>
        </w:tblPrEx>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lastRenderedPageBreak/>
              <w:t xml:space="preserve">Народное пение </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Традиционная народная песня</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Стилизация народной песни</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Академическое пение</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Классический репертуар</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Песни с академическим вокалом</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Эстрадное пение</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Отечественная песня</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Зарубежная песня</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Авторская песня</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Джазовое пение</w:t>
            </w:r>
          </w:p>
        </w:tc>
      </w:tr>
      <w:tr w:rsidR="00AE24F5" w:rsidRPr="00DE4F5B" w:rsidTr="00AE24F5">
        <w:trPr>
          <w:trHeight w:val="20"/>
        </w:trPr>
        <w:tc>
          <w:tcPr>
            <w:tcW w:w="3119"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Соло</w:t>
            </w:r>
          </w:p>
        </w:tc>
        <w:tc>
          <w:tcPr>
            <w:tcW w:w="326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(дуэт, трио, квартет, квинтет)</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714"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 (от 6 чел.)</w:t>
            </w:r>
          </w:p>
        </w:tc>
      </w:tr>
      <w:tr w:rsidR="00AE24F5" w:rsidRPr="00DE4F5B" w:rsidTr="00AE24F5">
        <w:tblPrEx>
          <w:tblLook w:val="04A0" w:firstRow="1" w:lastRow="0" w:firstColumn="1" w:lastColumn="0" w:noHBand="0" w:noVBand="1"/>
        </w:tblPrEx>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Рэп</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Авторский материал</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Заимствованная композиция</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Бит-бокс</w:t>
            </w:r>
          </w:p>
        </w:tc>
      </w:tr>
      <w:tr w:rsidR="00AE24F5" w:rsidRPr="00DE4F5B" w:rsidTr="00AE24F5">
        <w:trPr>
          <w:trHeight w:val="20"/>
        </w:trPr>
        <w:tc>
          <w:tcPr>
            <w:tcW w:w="3119"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Соло</w:t>
            </w:r>
          </w:p>
        </w:tc>
        <w:tc>
          <w:tcPr>
            <w:tcW w:w="326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(дуэт, трио, квартет, квинтет)</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714"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w:t>
            </w:r>
          </w:p>
        </w:tc>
      </w:tr>
      <w:tr w:rsidR="00AE24F5" w:rsidRPr="00DE4F5B" w:rsidTr="00AE24F5">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ВИА</w:t>
            </w:r>
          </w:p>
        </w:tc>
      </w:tr>
      <w:tr w:rsidR="00AE24F5" w:rsidRPr="00DE4F5B" w:rsidTr="00AE24F5">
        <w:trPr>
          <w:trHeight w:val="20"/>
        </w:trPr>
        <w:tc>
          <w:tcPr>
            <w:tcW w:w="3119"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w:t>
            </w:r>
          </w:p>
        </w:tc>
        <w:tc>
          <w:tcPr>
            <w:tcW w:w="326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(дуэт, трио, квартет, квинтет)</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714"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 (от 6 чел.)</w:t>
            </w:r>
          </w:p>
        </w:tc>
      </w:tr>
      <w:tr w:rsidR="00AE24F5" w:rsidRPr="00DE4F5B" w:rsidTr="00AE24F5">
        <w:trPr>
          <w:trHeight w:val="20"/>
        </w:trPr>
        <w:tc>
          <w:tcPr>
            <w:tcW w:w="10093" w:type="dxa"/>
            <w:gridSpan w:val="3"/>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качество исполнения; подбор и сложность материала; исполнительская культура; артистизм.</w:t>
            </w:r>
          </w:p>
        </w:tc>
      </w:tr>
    </w:tbl>
    <w:p w:rsidR="002D4FC5" w:rsidRPr="00DE4F5B" w:rsidRDefault="002D4FC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43"/>
        <w:gridCol w:w="3531"/>
      </w:tblGrid>
      <w:tr w:rsidR="00AE24F5" w:rsidRPr="00DE4F5B" w:rsidTr="00AE24F5">
        <w:trPr>
          <w:trHeight w:val="20"/>
        </w:trPr>
        <w:tc>
          <w:tcPr>
            <w:tcW w:w="10093" w:type="dxa"/>
            <w:gridSpan w:val="3"/>
            <w:shd w:val="clear" w:color="auto" w:fill="F4B083"/>
            <w:vAlign w:val="center"/>
          </w:tcPr>
          <w:p w:rsidR="00AE24F5" w:rsidRPr="00DE4F5B" w:rsidRDefault="00AE24F5" w:rsidP="00AE24F5">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br w:type="page"/>
              <w:t>ИНСТРУМЕНТАЛЬНОЕ НАПРАВЛЕНИЕ</w:t>
            </w:r>
          </w:p>
        </w:tc>
      </w:tr>
      <w:tr w:rsidR="00AE24F5" w:rsidRPr="00DE4F5B" w:rsidTr="00AE24F5">
        <w:trPr>
          <w:trHeight w:val="20"/>
        </w:trPr>
        <w:tc>
          <w:tcPr>
            <w:tcW w:w="10093" w:type="dxa"/>
            <w:gridSpan w:val="3"/>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Продолжительность конкурсного номера в направлении «Инструментальное» должна быть не более 3 (трех) минут для малых составов и не более 4 (четырех) для больших составов.</w:t>
            </w:r>
            <w:r w:rsidRPr="00DE4F5B">
              <w:rPr>
                <w:rFonts w:ascii="Times New Roman" w:eastAsia="Times New Roman" w:hAnsi="Times New Roman" w:cs="Times New Roman"/>
                <w:sz w:val="24"/>
                <w:szCs w:val="24"/>
                <w:lang w:eastAsia="ru-RU"/>
              </w:rPr>
              <w:t xml:space="preserve"> Продолжительность конкурсного номера в номинации «Электронная музыка и </w:t>
            </w:r>
            <w:proofErr w:type="spellStart"/>
            <w:r w:rsidRPr="00DE4F5B">
              <w:rPr>
                <w:rFonts w:ascii="Times New Roman" w:eastAsia="Times New Roman" w:hAnsi="Times New Roman" w:cs="Times New Roman"/>
                <w:sz w:val="24"/>
                <w:szCs w:val="24"/>
                <w:lang w:eastAsia="ru-RU"/>
              </w:rPr>
              <w:t>диджеинг</w:t>
            </w:r>
            <w:proofErr w:type="spellEnd"/>
            <w:r w:rsidRPr="00DE4F5B">
              <w:rPr>
                <w:rFonts w:ascii="Times New Roman" w:eastAsia="Times New Roman" w:hAnsi="Times New Roman" w:cs="Times New Roman"/>
                <w:sz w:val="24"/>
                <w:szCs w:val="24"/>
                <w:lang w:eastAsia="ru-RU"/>
              </w:rPr>
              <w:t xml:space="preserve">» должна быть не более 12 (двенадцати) минут. В случае превышения установленного времени более, чем на 15 (пятнадцать)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Конкурсная программа в номинации «Электронная музыка и </w:t>
            </w:r>
            <w:proofErr w:type="spellStart"/>
            <w:r w:rsidRPr="00DE4F5B">
              <w:rPr>
                <w:rFonts w:ascii="Times New Roman" w:eastAsia="Times New Roman" w:hAnsi="Times New Roman" w:cs="Times New Roman"/>
                <w:sz w:val="24"/>
                <w:szCs w:val="24"/>
                <w:lang w:eastAsia="ru-RU"/>
              </w:rPr>
              <w:t>диджеинг</w:t>
            </w:r>
            <w:proofErr w:type="spellEnd"/>
            <w:r w:rsidRPr="00DE4F5B">
              <w:rPr>
                <w:rFonts w:ascii="Times New Roman" w:eastAsia="Times New Roman" w:hAnsi="Times New Roman" w:cs="Times New Roman"/>
                <w:sz w:val="24"/>
                <w:szCs w:val="24"/>
                <w:lang w:eastAsia="ru-RU"/>
              </w:rPr>
              <w:t xml:space="preserve">» проводится </w:t>
            </w:r>
            <w:r w:rsidRPr="00DE4F5B">
              <w:rPr>
                <w:rFonts w:ascii="Times New Roman" w:eastAsia="Times New Roman" w:hAnsi="Times New Roman" w:cs="Times New Roman"/>
                <w:sz w:val="24"/>
                <w:szCs w:val="24"/>
                <w:lang w:eastAsia="ru-RU"/>
              </w:rPr>
              <w:br/>
              <w:t xml:space="preserve">в формате </w:t>
            </w:r>
            <w:r w:rsidR="00236988" w:rsidRPr="00DE4F5B">
              <w:rPr>
                <w:rFonts w:ascii="Times New Roman" w:eastAsia="Times New Roman" w:hAnsi="Times New Roman" w:cs="Times New Roman"/>
                <w:sz w:val="24"/>
                <w:szCs w:val="24"/>
                <w:lang w:eastAsia="ru-RU"/>
              </w:rPr>
              <w:t xml:space="preserve">онлайн. </w:t>
            </w:r>
            <w:r w:rsidRPr="00DE4F5B">
              <w:rPr>
                <w:rFonts w:ascii="Times New Roman" w:eastAsia="Times New Roman" w:hAnsi="Times New Roman" w:cs="Times New Roman"/>
                <w:sz w:val="24"/>
                <w:szCs w:val="24"/>
                <w:lang w:eastAsia="ru-RU"/>
              </w:rPr>
              <w:t xml:space="preserve">Участникам номинации необходимо подготовить музыкальный сет в формате </w:t>
            </w:r>
            <w:r w:rsidRPr="00DE4F5B">
              <w:rPr>
                <w:rFonts w:ascii="Times New Roman" w:eastAsia="Times New Roman" w:hAnsi="Times New Roman" w:cs="Times New Roman"/>
                <w:sz w:val="24"/>
                <w:szCs w:val="24"/>
                <w:lang w:val="en-US" w:eastAsia="ru-RU"/>
              </w:rPr>
              <w:t>mash</w:t>
            </w:r>
            <w:r w:rsidRPr="00DE4F5B">
              <w:rPr>
                <w:rFonts w:ascii="Times New Roman" w:eastAsia="Times New Roman" w:hAnsi="Times New Roman" w:cs="Times New Roman"/>
                <w:sz w:val="24"/>
                <w:szCs w:val="24"/>
                <w:lang w:eastAsia="ru-RU"/>
              </w:rPr>
              <w:t>-</w:t>
            </w:r>
            <w:r w:rsidRPr="00DE4F5B">
              <w:rPr>
                <w:rFonts w:ascii="Times New Roman" w:eastAsia="Times New Roman" w:hAnsi="Times New Roman" w:cs="Times New Roman"/>
                <w:sz w:val="24"/>
                <w:szCs w:val="24"/>
                <w:lang w:val="en-US" w:eastAsia="ru-RU"/>
              </w:rPr>
              <w:t>up</w:t>
            </w:r>
            <w:r w:rsidRPr="00DE4F5B">
              <w:rPr>
                <w:rFonts w:ascii="Times New Roman" w:eastAsia="Times New Roman" w:hAnsi="Times New Roman" w:cs="Times New Roman"/>
                <w:sz w:val="24"/>
                <w:szCs w:val="24"/>
                <w:lang w:eastAsia="ru-RU"/>
              </w:rPr>
              <w:t xml:space="preserve"> продолжительностью</w:t>
            </w:r>
            <w:r w:rsidR="00236988"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до 12 (двенадцати) минут</w:t>
            </w:r>
            <w:r w:rsidR="00236988" w:rsidRPr="00DE4F5B">
              <w:rPr>
                <w:rFonts w:ascii="Times New Roman" w:eastAsia="Times New Roman" w:hAnsi="Times New Roman" w:cs="Times New Roman"/>
                <w:sz w:val="24"/>
                <w:szCs w:val="24"/>
                <w:lang w:eastAsia="ru-RU"/>
              </w:rPr>
              <w:t xml:space="preserve"> и направить материалы в Оргкомитет.</w:t>
            </w:r>
          </w:p>
          <w:p w:rsidR="00AE24F5" w:rsidRPr="00DE4F5B" w:rsidRDefault="00236988"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 Возможные в</w:t>
            </w:r>
            <w:r w:rsidR="00AE24F5" w:rsidRPr="00DE4F5B">
              <w:rPr>
                <w:rFonts w:ascii="Times New Roman" w:eastAsia="Times New Roman" w:hAnsi="Times New Roman" w:cs="Times New Roman"/>
                <w:sz w:val="24"/>
                <w:szCs w:val="24"/>
                <w:lang w:eastAsia="ru-RU"/>
              </w:rPr>
              <w:t>ыступления участников</w:t>
            </w:r>
            <w:r w:rsidRPr="00DE4F5B">
              <w:rPr>
                <w:rFonts w:ascii="Times New Roman" w:eastAsia="Times New Roman" w:hAnsi="Times New Roman" w:cs="Times New Roman"/>
                <w:sz w:val="24"/>
                <w:szCs w:val="24"/>
                <w:lang w:eastAsia="ru-RU"/>
              </w:rPr>
              <w:t xml:space="preserve"> в рамках Фестиваля-конкурса</w:t>
            </w:r>
            <w:r w:rsidR="00AE24F5" w:rsidRPr="00DE4F5B">
              <w:rPr>
                <w:rFonts w:ascii="Times New Roman" w:eastAsia="Times New Roman" w:hAnsi="Times New Roman" w:cs="Times New Roman"/>
                <w:sz w:val="24"/>
                <w:szCs w:val="24"/>
                <w:lang w:eastAsia="ru-RU"/>
              </w:rPr>
              <w:t xml:space="preserve"> осуществляется с использованием оборудования участников и организаторов.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lastRenderedPageBreak/>
              <w:t xml:space="preserve">При выявлении факта нарушения исполнителями требований настоящего положения и приложения к нему, </w:t>
            </w:r>
            <w:r w:rsidR="001067AE" w:rsidRPr="00DE4F5B">
              <w:rPr>
                <w:rFonts w:ascii="Times New Roman" w:eastAsia="Times New Roman" w:hAnsi="Times New Roman" w:cs="Times New Roman"/>
                <w:sz w:val="24"/>
                <w:szCs w:val="24"/>
                <w:lang w:eastAsia="ru-RU"/>
              </w:rPr>
              <w:t xml:space="preserve">регламентная комиссия </w:t>
            </w:r>
            <w:r w:rsidRPr="00DE4F5B">
              <w:rPr>
                <w:rFonts w:ascii="Times New Roman" w:eastAsia="Times New Roman" w:hAnsi="Times New Roman" w:cs="Times New Roman"/>
                <w:sz w:val="24"/>
                <w:szCs w:val="24"/>
                <w:lang w:eastAsia="ru-RU"/>
              </w:rPr>
              <w:t>имеет право остановить показ конкурсного номера и снять его с конкурсной программы.</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Возможно использование любых музыкальных инструментов. Разрешается использование фонограмм. Запрещается использование в фонограмме записи инструментов, аналогичных инструментам конкурсантов и дублирующих основную партию.</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Направление «Инструментальное» включает конкурсные номера в номинациях: </w:t>
            </w:r>
          </w:p>
        </w:tc>
      </w:tr>
      <w:tr w:rsidR="00AE24F5" w:rsidRPr="00DE4F5B" w:rsidTr="00AE24F5">
        <w:tblPrEx>
          <w:tblLook w:val="04A0" w:firstRow="1" w:lastRow="0" w:firstColumn="1" w:lastColumn="0" w:noHBand="0" w:noVBand="1"/>
        </w:tblPrEx>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lastRenderedPageBreak/>
              <w:t>Народные инструменты</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Струнные инструменты</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Клавишные инструменты</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Духовые инструменты</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Ударные инструменты</w:t>
            </w:r>
          </w:p>
        </w:tc>
      </w:tr>
      <w:tr w:rsidR="00AE24F5" w:rsidRPr="00DE4F5B" w:rsidTr="00AE24F5">
        <w:trPr>
          <w:trHeight w:val="20"/>
        </w:trPr>
        <w:tc>
          <w:tcPr>
            <w:tcW w:w="3119"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Соло</w:t>
            </w:r>
          </w:p>
        </w:tc>
        <w:tc>
          <w:tcPr>
            <w:tcW w:w="344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(дуэт, трио, квартет, квинтет)</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531"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 (от 6 чел.)</w:t>
            </w:r>
          </w:p>
        </w:tc>
      </w:tr>
      <w:tr w:rsidR="00AE24F5" w:rsidRPr="00DE4F5B" w:rsidTr="00AE24F5">
        <w:tblPrEx>
          <w:tblLook w:val="04A0" w:firstRow="1" w:lastRow="0" w:firstColumn="1" w:lastColumn="0" w:noHBand="0" w:noVBand="1"/>
        </w:tblPrEx>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Смешанные ансамбли</w:t>
            </w:r>
          </w:p>
        </w:tc>
      </w:tr>
      <w:tr w:rsidR="00AE24F5" w:rsidRPr="00DE4F5B" w:rsidTr="00AE24F5">
        <w:trPr>
          <w:trHeight w:val="20"/>
        </w:trPr>
        <w:tc>
          <w:tcPr>
            <w:tcW w:w="3119"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w:t>
            </w:r>
          </w:p>
        </w:tc>
        <w:tc>
          <w:tcPr>
            <w:tcW w:w="344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(дуэт, трио, квартет, квинтет)</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531"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 (от 6 чел.)</w:t>
            </w:r>
          </w:p>
        </w:tc>
      </w:tr>
      <w:tr w:rsidR="00AE24F5" w:rsidRPr="00DE4F5B" w:rsidTr="00AE24F5">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Электронная музыка</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Электронная музыка</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proofErr w:type="spellStart"/>
            <w:r w:rsidRPr="00DE4F5B">
              <w:rPr>
                <w:rFonts w:ascii="Times New Roman" w:eastAsia="Times New Roman" w:hAnsi="Times New Roman" w:cs="Times New Roman"/>
                <w:sz w:val="24"/>
                <w:szCs w:val="24"/>
                <w:lang w:eastAsia="ru-RU"/>
              </w:rPr>
              <w:t>Диджеинг</w:t>
            </w:r>
            <w:proofErr w:type="spellEnd"/>
          </w:p>
        </w:tc>
      </w:tr>
      <w:tr w:rsidR="00AE24F5" w:rsidRPr="00DE4F5B" w:rsidTr="00AE24F5">
        <w:trPr>
          <w:trHeight w:val="20"/>
        </w:trPr>
        <w:tc>
          <w:tcPr>
            <w:tcW w:w="3119"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Соло</w:t>
            </w:r>
          </w:p>
        </w:tc>
        <w:tc>
          <w:tcPr>
            <w:tcW w:w="344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w:t>
            </w:r>
          </w:p>
        </w:tc>
        <w:tc>
          <w:tcPr>
            <w:tcW w:w="3531"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w:t>
            </w:r>
          </w:p>
        </w:tc>
      </w:tr>
      <w:tr w:rsidR="00AE24F5" w:rsidRPr="00DE4F5B" w:rsidTr="00AE24F5">
        <w:trPr>
          <w:trHeight w:val="20"/>
        </w:trPr>
        <w:tc>
          <w:tcPr>
            <w:tcW w:w="10093" w:type="dxa"/>
            <w:gridSpan w:val="3"/>
            <w:tcBorders>
              <w:bottom w:val="single" w:sz="4" w:space="0" w:color="auto"/>
            </w:tcBorders>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качество исполнения; подбор и сложность материала; исполнительская культура; артистизм.</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 xml:space="preserve">Критерии оценки </w:t>
            </w:r>
            <w:proofErr w:type="spellStart"/>
            <w:r w:rsidRPr="00DE4F5B">
              <w:rPr>
                <w:rFonts w:ascii="Times New Roman" w:eastAsia="Times New Roman" w:hAnsi="Times New Roman" w:cs="Times New Roman"/>
                <w:b/>
                <w:sz w:val="24"/>
                <w:szCs w:val="24"/>
                <w:lang w:eastAsia="ru-RU"/>
              </w:rPr>
              <w:t>подноминации</w:t>
            </w:r>
            <w:proofErr w:type="spellEnd"/>
            <w:r w:rsidRPr="00DE4F5B">
              <w:rPr>
                <w:rFonts w:ascii="Times New Roman" w:eastAsia="Times New Roman" w:hAnsi="Times New Roman" w:cs="Times New Roman"/>
                <w:b/>
                <w:sz w:val="24"/>
                <w:szCs w:val="24"/>
                <w:lang w:eastAsia="ru-RU"/>
              </w:rPr>
              <w:t xml:space="preserve"> «Электронная музыка»:</w:t>
            </w:r>
            <w:r w:rsidRPr="00DE4F5B">
              <w:rPr>
                <w:rFonts w:ascii="Times New Roman" w:eastAsia="Times New Roman" w:hAnsi="Times New Roman" w:cs="Times New Roman"/>
                <w:sz w:val="24"/>
                <w:szCs w:val="24"/>
                <w:lang w:eastAsia="ru-RU"/>
              </w:rPr>
              <w:t xml:space="preserve"> </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качество исполнения, построение аранжировки, сложность материала, исполнительская культура, артистизм, качество сведения материала</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 xml:space="preserve">Критерии оценки </w:t>
            </w:r>
            <w:proofErr w:type="spellStart"/>
            <w:r w:rsidRPr="00DE4F5B">
              <w:rPr>
                <w:rFonts w:ascii="Times New Roman" w:eastAsia="Times New Roman" w:hAnsi="Times New Roman" w:cs="Times New Roman"/>
                <w:b/>
                <w:sz w:val="24"/>
                <w:szCs w:val="24"/>
                <w:lang w:eastAsia="ru-RU"/>
              </w:rPr>
              <w:t>подноминации</w:t>
            </w:r>
            <w:proofErr w:type="spellEnd"/>
            <w:r w:rsidRPr="00DE4F5B">
              <w:rPr>
                <w:rFonts w:ascii="Times New Roman" w:eastAsia="Times New Roman" w:hAnsi="Times New Roman" w:cs="Times New Roman"/>
                <w:b/>
                <w:sz w:val="24"/>
                <w:szCs w:val="24"/>
                <w:lang w:eastAsia="ru-RU"/>
              </w:rPr>
              <w:t xml:space="preserve"> «</w:t>
            </w:r>
            <w:proofErr w:type="spellStart"/>
            <w:r w:rsidRPr="00DE4F5B">
              <w:rPr>
                <w:rFonts w:ascii="Times New Roman" w:eastAsia="Times New Roman" w:hAnsi="Times New Roman" w:cs="Times New Roman"/>
                <w:b/>
                <w:sz w:val="24"/>
                <w:szCs w:val="24"/>
                <w:lang w:eastAsia="ru-RU"/>
              </w:rPr>
              <w:t>Диджеинг</w:t>
            </w:r>
            <w:proofErr w:type="spellEnd"/>
            <w:r w:rsidRPr="00DE4F5B">
              <w:rPr>
                <w:rFonts w:ascii="Times New Roman" w:eastAsia="Times New Roman" w:hAnsi="Times New Roman" w:cs="Times New Roman"/>
                <w:b/>
                <w:sz w:val="24"/>
                <w:szCs w:val="24"/>
                <w:lang w:eastAsia="ru-RU"/>
              </w:rPr>
              <w:t>»:</w:t>
            </w:r>
            <w:r w:rsidRPr="00DE4F5B">
              <w:rPr>
                <w:rFonts w:ascii="Times New Roman" w:eastAsia="Times New Roman" w:hAnsi="Times New Roman" w:cs="Times New Roman"/>
                <w:sz w:val="24"/>
                <w:szCs w:val="24"/>
                <w:lang w:eastAsia="ru-RU"/>
              </w:rPr>
              <w:t xml:space="preserve"> </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подбор материала, качество сведения в рамках теории </w:t>
            </w:r>
            <w:proofErr w:type="spellStart"/>
            <w:r w:rsidRPr="00DE4F5B">
              <w:rPr>
                <w:rFonts w:ascii="Times New Roman" w:eastAsia="Times New Roman" w:hAnsi="Times New Roman" w:cs="Times New Roman"/>
                <w:sz w:val="24"/>
                <w:szCs w:val="24"/>
                <w:lang w:eastAsia="ru-RU"/>
              </w:rPr>
              <w:t>диджеинга</w:t>
            </w:r>
            <w:proofErr w:type="spellEnd"/>
            <w:r w:rsidRPr="00DE4F5B">
              <w:rPr>
                <w:rFonts w:ascii="Times New Roman" w:eastAsia="Times New Roman" w:hAnsi="Times New Roman" w:cs="Times New Roman"/>
                <w:sz w:val="24"/>
                <w:szCs w:val="24"/>
                <w:lang w:eastAsia="ru-RU"/>
              </w:rPr>
              <w:t xml:space="preserve">, грамотное построение </w:t>
            </w:r>
            <w:proofErr w:type="spellStart"/>
            <w:r w:rsidRPr="00DE4F5B">
              <w:rPr>
                <w:rFonts w:ascii="Times New Roman" w:eastAsia="Times New Roman" w:hAnsi="Times New Roman" w:cs="Times New Roman"/>
                <w:sz w:val="24"/>
                <w:szCs w:val="24"/>
                <w:lang w:eastAsia="ru-RU"/>
              </w:rPr>
              <w:t>диджей</w:t>
            </w:r>
            <w:proofErr w:type="spellEnd"/>
            <w:r w:rsidRPr="00DE4F5B">
              <w:rPr>
                <w:rFonts w:ascii="Times New Roman" w:eastAsia="Times New Roman" w:hAnsi="Times New Roman" w:cs="Times New Roman"/>
                <w:sz w:val="24"/>
                <w:szCs w:val="24"/>
                <w:lang w:eastAsia="ru-RU"/>
              </w:rPr>
              <w:t>-сета, умение выдержать музыкальный стиль, артистизм</w:t>
            </w:r>
          </w:p>
        </w:tc>
      </w:tr>
    </w:tbl>
    <w:p w:rsidR="00AE24F5" w:rsidRPr="00DE4F5B" w:rsidRDefault="00AE24F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443"/>
        <w:gridCol w:w="3530"/>
      </w:tblGrid>
      <w:tr w:rsidR="00AE24F5" w:rsidRPr="00DE4F5B" w:rsidTr="00AE24F5">
        <w:trPr>
          <w:trHeight w:val="20"/>
        </w:trPr>
        <w:tc>
          <w:tcPr>
            <w:tcW w:w="10093" w:type="dxa"/>
            <w:gridSpan w:val="3"/>
            <w:shd w:val="clear" w:color="auto" w:fill="F4B083"/>
            <w:vAlign w:val="center"/>
          </w:tcPr>
          <w:p w:rsidR="00AE24F5" w:rsidRPr="00DE4F5B" w:rsidRDefault="00AE24F5" w:rsidP="00AE24F5">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br w:type="page"/>
            </w:r>
            <w:r w:rsidRPr="00DE4F5B">
              <w:rPr>
                <w:rFonts w:ascii="Times New Roman" w:eastAsia="Times New Roman" w:hAnsi="Times New Roman" w:cs="Times New Roman"/>
                <w:sz w:val="24"/>
                <w:szCs w:val="24"/>
                <w:lang w:eastAsia="ru-RU"/>
              </w:rPr>
              <w:br w:type="page"/>
            </w:r>
            <w:r w:rsidRPr="00DE4F5B">
              <w:rPr>
                <w:rFonts w:ascii="Times New Roman" w:eastAsia="Times New Roman" w:hAnsi="Times New Roman" w:cs="Times New Roman"/>
                <w:sz w:val="24"/>
                <w:szCs w:val="24"/>
                <w:lang w:eastAsia="ru-RU"/>
              </w:rPr>
              <w:br w:type="page"/>
            </w:r>
            <w:r w:rsidRPr="00DE4F5B">
              <w:rPr>
                <w:rFonts w:ascii="Times New Roman" w:eastAsia="Times New Roman" w:hAnsi="Times New Roman" w:cs="Times New Roman"/>
                <w:sz w:val="24"/>
                <w:szCs w:val="24"/>
                <w:lang w:eastAsia="ru-RU"/>
              </w:rPr>
              <w:br w:type="page"/>
            </w:r>
            <w:r w:rsidRPr="00DE4F5B">
              <w:rPr>
                <w:rFonts w:ascii="Times New Roman" w:eastAsia="Times New Roman" w:hAnsi="Times New Roman" w:cs="Times New Roman"/>
                <w:b/>
                <w:sz w:val="24"/>
                <w:szCs w:val="24"/>
                <w:lang w:eastAsia="ru-RU"/>
              </w:rPr>
              <w:t>ТАНЦЕВАЛЬНОЕ НАПРАВЛЕНИЕ</w:t>
            </w:r>
          </w:p>
        </w:tc>
      </w:tr>
      <w:tr w:rsidR="00AE24F5" w:rsidRPr="00DE4F5B" w:rsidTr="00AE24F5">
        <w:trPr>
          <w:trHeight w:val="20"/>
        </w:trPr>
        <w:tc>
          <w:tcPr>
            <w:tcW w:w="10093" w:type="dxa"/>
            <w:gridSpan w:val="3"/>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Продолжительность конкурсного номера в направлении «Танцевальное» коллективной формы участия должна быть не более 3 (трех) минут 30 секунд, за исключением номинации «Народный танец», в которой продолжительность конкурсного номера должна быть не более 4 (четырех) минут и номинации «Современный танец» большие составы, в которой продолжительность конкурсного номера должна быть не более 3 (трех) минут 45 секунд.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Продолжительность конкурсного номера в направлении «Танцевальное» сольного исполнения должна быть не более 2 (двух) минуты, за исключением номинации «Народный танец» сольного исполнение, в которой продолжительность конкурсного номера должна быть не более 3 (трех) минут.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случае превышения установленного времени более, чем на 5 (пять)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При выявлении факта нарушения исполнителями требований настоящего положения и приложения к нему, </w:t>
            </w:r>
            <w:proofErr w:type="spellStart"/>
            <w:r w:rsidRPr="00DE4F5B">
              <w:rPr>
                <w:rFonts w:ascii="Times New Roman" w:eastAsia="Times New Roman" w:hAnsi="Times New Roman" w:cs="Times New Roman"/>
                <w:sz w:val="24"/>
                <w:szCs w:val="24"/>
                <w:lang w:eastAsia="ru-RU"/>
              </w:rPr>
              <w:t>регламентно</w:t>
            </w:r>
            <w:proofErr w:type="spellEnd"/>
            <w:r w:rsidRPr="00DE4F5B">
              <w:rPr>
                <w:rFonts w:ascii="Times New Roman" w:eastAsia="Times New Roman" w:hAnsi="Times New Roman" w:cs="Times New Roman"/>
                <w:sz w:val="24"/>
                <w:szCs w:val="24"/>
                <w:lang w:eastAsia="ru-RU"/>
              </w:rPr>
              <w:t xml:space="preserve">-протокольная </w:t>
            </w:r>
            <w:r w:rsidR="00CD44C9" w:rsidRPr="00DE4F5B">
              <w:rPr>
                <w:rFonts w:ascii="Times New Roman" w:eastAsia="Times New Roman" w:hAnsi="Times New Roman" w:cs="Times New Roman"/>
                <w:sz w:val="24"/>
                <w:szCs w:val="24"/>
                <w:lang w:eastAsia="ru-RU"/>
              </w:rPr>
              <w:t>комиссия</w:t>
            </w:r>
            <w:r w:rsidRPr="00DE4F5B">
              <w:rPr>
                <w:rFonts w:ascii="Times New Roman" w:eastAsia="Times New Roman" w:hAnsi="Times New Roman" w:cs="Times New Roman"/>
                <w:sz w:val="24"/>
                <w:szCs w:val="24"/>
                <w:lang w:eastAsia="ru-RU"/>
              </w:rPr>
              <w:t xml:space="preserve"> имеет право остановить показ конкурсного номера и снять его с конкурсной программы.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Направление «Танцевальное» включает конкурсные номера в номинациях: </w:t>
            </w:r>
          </w:p>
        </w:tc>
      </w:tr>
      <w:tr w:rsidR="00AE24F5" w:rsidRPr="00DE4F5B" w:rsidTr="00AE24F5">
        <w:tblPrEx>
          <w:tblLook w:val="04A0" w:firstRow="1" w:lastRow="0" w:firstColumn="1" w:lastColumn="0" w:noHBand="0" w:noVBand="1"/>
        </w:tblPrEx>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 xml:space="preserve">Народный танец </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Эстрадный танец</w:t>
            </w:r>
            <w:r w:rsidRPr="00DE4F5B">
              <w:rPr>
                <w:rFonts w:ascii="Times New Roman" w:eastAsia="Times New Roman" w:hAnsi="Times New Roman" w:cs="Times New Roman"/>
                <w:sz w:val="24"/>
                <w:szCs w:val="24"/>
                <w:lang w:eastAsia="ru-RU"/>
              </w:rPr>
              <w:t xml:space="preserve"> (в том числе стилизация народного танца)</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lastRenderedPageBreak/>
              <w:t xml:space="preserve">Современный танец </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Уличный танец</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Хип-хоп (в номере может использоваться как один стиль, так и несколько: хип-хоп хореография, </w:t>
            </w:r>
            <w:proofErr w:type="spellStart"/>
            <w:r w:rsidRPr="00DE4F5B">
              <w:rPr>
                <w:rFonts w:ascii="Times New Roman" w:eastAsia="Times New Roman" w:hAnsi="Times New Roman" w:cs="Times New Roman"/>
                <w:sz w:val="24"/>
                <w:szCs w:val="24"/>
                <w:lang w:eastAsia="ru-RU"/>
              </w:rPr>
              <w:t>вакинг</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локинг</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паппинг</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вог</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дэнсхолл</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крамп</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афро</w:t>
            </w:r>
            <w:proofErr w:type="spellEnd"/>
            <w:r w:rsidRPr="00DE4F5B">
              <w:rPr>
                <w:rFonts w:ascii="Times New Roman" w:eastAsia="Times New Roman" w:hAnsi="Times New Roman" w:cs="Times New Roman"/>
                <w:sz w:val="24"/>
                <w:szCs w:val="24"/>
                <w:lang w:eastAsia="ru-RU"/>
              </w:rPr>
              <w:t xml:space="preserve">, </w:t>
            </w:r>
            <w:proofErr w:type="spellStart"/>
            <w:r w:rsidRPr="00DE4F5B">
              <w:rPr>
                <w:rFonts w:ascii="Times New Roman" w:eastAsia="Times New Roman" w:hAnsi="Times New Roman" w:cs="Times New Roman"/>
                <w:sz w:val="24"/>
                <w:szCs w:val="24"/>
                <w:lang w:eastAsia="ru-RU"/>
              </w:rPr>
              <w:t>хаус</w:t>
            </w:r>
            <w:proofErr w:type="spellEnd"/>
            <w:r w:rsidRPr="00DE4F5B">
              <w:rPr>
                <w:rFonts w:ascii="Times New Roman" w:eastAsia="Times New Roman" w:hAnsi="Times New Roman" w:cs="Times New Roman"/>
                <w:sz w:val="24"/>
                <w:szCs w:val="24"/>
                <w:lang w:eastAsia="ru-RU"/>
              </w:rPr>
              <w:t>, топ рок и т.д.)</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Брейк-данс (в номере может использоваться только данный стиль)</w:t>
            </w:r>
          </w:p>
        </w:tc>
      </w:tr>
      <w:tr w:rsidR="00AE24F5" w:rsidRPr="00DE4F5B" w:rsidTr="00AE24F5">
        <w:trPr>
          <w:trHeight w:val="20"/>
        </w:trPr>
        <w:tc>
          <w:tcPr>
            <w:tcW w:w="3120"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lastRenderedPageBreak/>
              <w:t>Соло</w:t>
            </w:r>
          </w:p>
        </w:tc>
        <w:tc>
          <w:tcPr>
            <w:tcW w:w="344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53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Большие составы </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(от 6 чел.)</w:t>
            </w:r>
          </w:p>
        </w:tc>
      </w:tr>
      <w:tr w:rsidR="00AE24F5" w:rsidRPr="00DE4F5B" w:rsidTr="00AE24F5">
        <w:trPr>
          <w:trHeight w:val="20"/>
        </w:trPr>
        <w:tc>
          <w:tcPr>
            <w:tcW w:w="10093" w:type="dxa"/>
            <w:gridSpan w:val="3"/>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jc w:val="both"/>
              <w:rPr>
                <w:rFonts w:ascii="Times New Roman" w:eastAsia="Times New Roman" w:hAnsi="Times New Roman" w:cs="Times New Roman"/>
                <w:b/>
                <w:i/>
                <w:sz w:val="24"/>
                <w:szCs w:val="24"/>
                <w:lang w:eastAsia="ru-RU"/>
              </w:rPr>
            </w:pPr>
            <w:r w:rsidRPr="00DE4F5B">
              <w:rPr>
                <w:rFonts w:ascii="Times New Roman" w:eastAsia="Times New Roman" w:hAnsi="Times New Roman" w:cs="Times New Roman"/>
                <w:sz w:val="24"/>
                <w:szCs w:val="24"/>
                <w:lang w:eastAsia="ru-RU"/>
              </w:rPr>
              <w:t>качество и техника исполнения (контроль тела, чистота исполнения, сложность, скорость, синхронность); режиссура и композиция; подбор и сложность материала; музыкальность; зрелищность (уровни, рисунки, геометрия, использование площадки); эмоциональность (отклик от номера, артистичность танцоров, ощущение музыки); костюм (креативность, соответствие музыке и номеру, эстетика);</w:t>
            </w:r>
          </w:p>
        </w:tc>
      </w:tr>
      <w:tr w:rsidR="00AE24F5" w:rsidRPr="00DE4F5B" w:rsidTr="00AE24F5">
        <w:tblPrEx>
          <w:tblLook w:val="04A0" w:firstRow="1" w:lastRow="0" w:firstColumn="1" w:lastColumn="0" w:noHBand="0" w:noVBand="1"/>
        </w:tblPrEx>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sz w:val="24"/>
                <w:szCs w:val="24"/>
                <w:lang w:eastAsia="ru-RU"/>
              </w:rPr>
            </w:pPr>
            <w:proofErr w:type="spellStart"/>
            <w:r w:rsidRPr="00DE4F5B">
              <w:rPr>
                <w:rFonts w:ascii="Times New Roman" w:eastAsia="Times New Roman" w:hAnsi="Times New Roman" w:cs="Times New Roman"/>
                <w:b/>
                <w:sz w:val="24"/>
                <w:szCs w:val="24"/>
                <w:lang w:eastAsia="ru-RU"/>
              </w:rPr>
              <w:t>Бально</w:t>
            </w:r>
            <w:proofErr w:type="spellEnd"/>
            <w:r w:rsidRPr="00DE4F5B">
              <w:rPr>
                <w:rFonts w:ascii="Times New Roman" w:eastAsia="Times New Roman" w:hAnsi="Times New Roman" w:cs="Times New Roman"/>
                <w:b/>
                <w:sz w:val="24"/>
                <w:szCs w:val="24"/>
                <w:lang w:eastAsia="ru-RU"/>
              </w:rPr>
              <w:t>-спортивный танец</w:t>
            </w:r>
          </w:p>
        </w:tc>
      </w:tr>
      <w:tr w:rsidR="00AE24F5" w:rsidRPr="00DE4F5B" w:rsidTr="00AE24F5">
        <w:trPr>
          <w:trHeight w:val="20"/>
        </w:trPr>
        <w:tc>
          <w:tcPr>
            <w:tcW w:w="312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proofErr w:type="spellStart"/>
            <w:r w:rsidRPr="00DE4F5B">
              <w:rPr>
                <w:rFonts w:ascii="Times New Roman" w:eastAsia="Times New Roman" w:hAnsi="Times New Roman" w:cs="Times New Roman"/>
                <w:sz w:val="24"/>
                <w:szCs w:val="24"/>
                <w:lang w:eastAsia="ru-RU"/>
              </w:rPr>
              <w:t>Секвей</w:t>
            </w:r>
            <w:proofErr w:type="spellEnd"/>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(1 пара) / трио</w:t>
            </w:r>
          </w:p>
        </w:tc>
        <w:tc>
          <w:tcPr>
            <w:tcW w:w="344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пар)</w:t>
            </w:r>
          </w:p>
        </w:tc>
        <w:tc>
          <w:tcPr>
            <w:tcW w:w="353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(от 6 пар)</w:t>
            </w:r>
          </w:p>
        </w:tc>
      </w:tr>
      <w:tr w:rsidR="00AE24F5" w:rsidRPr="00DE4F5B" w:rsidTr="00AE24F5">
        <w:trPr>
          <w:trHeight w:val="20"/>
        </w:trPr>
        <w:tc>
          <w:tcPr>
            <w:tcW w:w="10093" w:type="dxa"/>
            <w:gridSpan w:val="3"/>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качество и техника исполнения; режиссура и композиция; подбор и сложность материала; исполнительская культура, костюм.</w:t>
            </w:r>
          </w:p>
        </w:tc>
      </w:tr>
      <w:tr w:rsidR="00AE24F5" w:rsidRPr="00DE4F5B" w:rsidTr="00AE24F5">
        <w:trPr>
          <w:trHeight w:val="20"/>
        </w:trPr>
        <w:tc>
          <w:tcPr>
            <w:tcW w:w="10093" w:type="dxa"/>
            <w:gridSpan w:val="3"/>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Классический танец</w:t>
            </w:r>
          </w:p>
        </w:tc>
      </w:tr>
      <w:tr w:rsidR="00AE24F5" w:rsidRPr="00DE4F5B" w:rsidTr="00AE24F5">
        <w:trPr>
          <w:trHeight w:val="20"/>
        </w:trPr>
        <w:tc>
          <w:tcPr>
            <w:tcW w:w="3120"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Соло</w:t>
            </w:r>
          </w:p>
        </w:tc>
        <w:tc>
          <w:tcPr>
            <w:tcW w:w="344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Малые составы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(2–4 чел.)</w:t>
            </w:r>
          </w:p>
        </w:tc>
        <w:tc>
          <w:tcPr>
            <w:tcW w:w="353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(от 5 чел.)</w:t>
            </w:r>
          </w:p>
        </w:tc>
      </w:tr>
      <w:tr w:rsidR="00AE24F5" w:rsidRPr="00DE4F5B" w:rsidTr="00AE24F5">
        <w:trPr>
          <w:trHeight w:val="20"/>
        </w:trPr>
        <w:tc>
          <w:tcPr>
            <w:tcW w:w="10093" w:type="dxa"/>
            <w:gridSpan w:val="3"/>
            <w:vAlign w:val="center"/>
          </w:tcPr>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Критерии оценки:</w:t>
            </w:r>
            <w:r w:rsidRPr="00DE4F5B">
              <w:rPr>
                <w:rFonts w:ascii="Times New Roman" w:eastAsia="Times New Roman" w:hAnsi="Times New Roman" w:cs="Times New Roman"/>
                <w:sz w:val="20"/>
                <w:szCs w:val="20"/>
                <w:lang w:eastAsia="ru-RU"/>
              </w:rPr>
              <w:t xml:space="preserve"> </w:t>
            </w:r>
            <w:r w:rsidRPr="00DE4F5B">
              <w:rPr>
                <w:rFonts w:ascii="Times New Roman" w:eastAsia="Times New Roman" w:hAnsi="Times New Roman" w:cs="Times New Roman"/>
                <w:sz w:val="24"/>
                <w:szCs w:val="24"/>
                <w:lang w:eastAsia="ru-RU"/>
              </w:rPr>
              <w:t>качество и техника исполнения; подбор и сложность материала; исполнительская культура; артистизм; костюм.</w:t>
            </w:r>
          </w:p>
        </w:tc>
      </w:tr>
    </w:tbl>
    <w:p w:rsidR="00AE24F5" w:rsidRPr="00DE4F5B" w:rsidRDefault="00AE24F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955"/>
        <w:gridCol w:w="1305"/>
        <w:gridCol w:w="3685"/>
      </w:tblGrid>
      <w:tr w:rsidR="00AE24F5" w:rsidRPr="00DE4F5B" w:rsidTr="00AE24F5">
        <w:trPr>
          <w:trHeight w:val="20"/>
        </w:trPr>
        <w:tc>
          <w:tcPr>
            <w:tcW w:w="10093" w:type="dxa"/>
            <w:gridSpan w:val="4"/>
            <w:shd w:val="clear" w:color="auto" w:fill="F4B083"/>
            <w:vAlign w:val="center"/>
          </w:tcPr>
          <w:p w:rsidR="00AE24F5" w:rsidRPr="00DE4F5B" w:rsidRDefault="00AE24F5" w:rsidP="00AE24F5">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ТЕАТРАЛЬНОЕ НАПРАВЛЕНИЕ</w:t>
            </w:r>
          </w:p>
        </w:tc>
      </w:tr>
      <w:tr w:rsidR="00AE24F5" w:rsidRPr="00DE4F5B" w:rsidTr="00AE24F5">
        <w:trPr>
          <w:trHeight w:val="20"/>
        </w:trPr>
        <w:tc>
          <w:tcPr>
            <w:tcW w:w="10093" w:type="dxa"/>
            <w:gridSpan w:val="4"/>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Продолжительность конкурсного номера в направлении «Театральное» должна быть не более 5 (пяти) минут, за исключением номинации «Театр малых форм», в которой продолжительность конкурсного номера должна быть не более 12 (двенадцати) минут.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случае превышения установленного времени более, чем на 15 (пятнадцать) секунд, а в номинации «Театр малых форм» более, чем на 60 (шестьдесят)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При выявлении факта нарушения исполнителями требований настоящего положения и приложения к нему, </w:t>
            </w:r>
            <w:r w:rsidR="001067AE" w:rsidRPr="00DE4F5B">
              <w:rPr>
                <w:rFonts w:ascii="Times New Roman" w:eastAsia="Times New Roman" w:hAnsi="Times New Roman" w:cs="Times New Roman"/>
                <w:sz w:val="24"/>
                <w:szCs w:val="24"/>
                <w:lang w:eastAsia="ru-RU"/>
              </w:rPr>
              <w:t>регламентная комиссия</w:t>
            </w:r>
            <w:r w:rsidRPr="00DE4F5B">
              <w:rPr>
                <w:rFonts w:ascii="Times New Roman" w:eastAsia="Times New Roman" w:hAnsi="Times New Roman" w:cs="Times New Roman"/>
                <w:sz w:val="24"/>
                <w:szCs w:val="24"/>
                <w:lang w:eastAsia="ru-RU"/>
              </w:rPr>
              <w:t xml:space="preserve"> имеет право остановить показ конкурсного номера и снять его с конкурсной программы.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номинации «Эстрадная миниатюра» обязательно авторство одного или нескольких участников творческого коллектива.</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w:t>
            </w:r>
            <w:proofErr w:type="spellStart"/>
            <w:r w:rsidRPr="00DE4F5B">
              <w:rPr>
                <w:rFonts w:ascii="Times New Roman" w:eastAsia="Times New Roman" w:hAnsi="Times New Roman" w:cs="Times New Roman"/>
                <w:sz w:val="24"/>
                <w:szCs w:val="24"/>
                <w:lang w:eastAsia="ru-RU"/>
              </w:rPr>
              <w:t>подноминации</w:t>
            </w:r>
            <w:proofErr w:type="spellEnd"/>
            <w:r w:rsidRPr="00DE4F5B">
              <w:rPr>
                <w:rFonts w:ascii="Times New Roman" w:eastAsia="Times New Roman" w:hAnsi="Times New Roman" w:cs="Times New Roman"/>
                <w:sz w:val="24"/>
                <w:szCs w:val="24"/>
                <w:lang w:eastAsia="ru-RU"/>
              </w:rPr>
              <w:t xml:space="preserve"> «Музыкальный театр» запрещается </w:t>
            </w:r>
            <w:proofErr w:type="spellStart"/>
            <w:r w:rsidRPr="00DE4F5B">
              <w:rPr>
                <w:rFonts w:ascii="Times New Roman" w:eastAsia="Times New Roman" w:hAnsi="Times New Roman" w:cs="Times New Roman"/>
                <w:sz w:val="24"/>
                <w:szCs w:val="24"/>
                <w:lang w:eastAsia="ru-RU"/>
              </w:rPr>
              <w:t>бэк</w:t>
            </w:r>
            <w:proofErr w:type="spellEnd"/>
            <w:r w:rsidRPr="00DE4F5B">
              <w:rPr>
                <w:rFonts w:ascii="Times New Roman" w:eastAsia="Times New Roman" w:hAnsi="Times New Roman" w:cs="Times New Roman"/>
                <w:sz w:val="24"/>
                <w:szCs w:val="24"/>
                <w:lang w:eastAsia="ru-RU"/>
              </w:rPr>
              <w:t>-вокал.</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Направление «Театральное» включает конкурсные номера в номинациях:</w:t>
            </w:r>
          </w:p>
        </w:tc>
      </w:tr>
      <w:tr w:rsidR="00AE24F5" w:rsidRPr="00DE4F5B" w:rsidTr="00AE24F5">
        <w:tblPrEx>
          <w:tblLook w:val="04A0" w:firstRow="1" w:lastRow="0" w:firstColumn="1" w:lastColumn="0" w:noHBand="0" w:noVBand="1"/>
        </w:tblPrEx>
        <w:trPr>
          <w:trHeight w:val="20"/>
        </w:trPr>
        <w:tc>
          <w:tcPr>
            <w:tcW w:w="10093" w:type="dxa"/>
            <w:gridSpan w:val="4"/>
            <w:shd w:val="clear" w:color="auto" w:fill="FBE4D5"/>
            <w:vAlign w:val="center"/>
          </w:tcPr>
          <w:p w:rsidR="00AE24F5" w:rsidRPr="00DE4F5B" w:rsidRDefault="00AE24F5" w:rsidP="00AE24F5">
            <w:pPr>
              <w:numPr>
                <w:ilvl w:val="2"/>
                <w:numId w:val="4"/>
              </w:numPr>
              <w:spacing w:after="0" w:line="240" w:lineRule="auto"/>
              <w:contextualSpacing/>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 xml:space="preserve"> Художественное слово </w:t>
            </w:r>
          </w:p>
          <w:p w:rsidR="00AE24F5" w:rsidRPr="00DE4F5B" w:rsidRDefault="00AE24F5" w:rsidP="00AE24F5">
            <w:pPr>
              <w:numPr>
                <w:ilvl w:val="3"/>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Проза</w:t>
            </w:r>
          </w:p>
          <w:p w:rsidR="00AE24F5" w:rsidRPr="00DE4F5B" w:rsidRDefault="00AE24F5" w:rsidP="00AE24F5">
            <w:pPr>
              <w:numPr>
                <w:ilvl w:val="3"/>
                <w:numId w:val="4"/>
              </w:numPr>
              <w:spacing w:after="0" w:line="240" w:lineRule="auto"/>
              <w:contextualSpacing/>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Поэзия</w:t>
            </w:r>
          </w:p>
          <w:p w:rsidR="00AE24F5" w:rsidRPr="00DE4F5B" w:rsidRDefault="00AE24F5" w:rsidP="00AE24F5">
            <w:pPr>
              <w:numPr>
                <w:ilvl w:val="2"/>
                <w:numId w:val="4"/>
              </w:numPr>
              <w:spacing w:after="0" w:line="240" w:lineRule="auto"/>
              <w:contextualSpacing/>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Авторское художественное слово</w:t>
            </w:r>
          </w:p>
          <w:p w:rsidR="00AE24F5" w:rsidRPr="00DE4F5B" w:rsidRDefault="00AE24F5" w:rsidP="00AE24F5">
            <w:pPr>
              <w:numPr>
                <w:ilvl w:val="2"/>
                <w:numId w:val="4"/>
              </w:numPr>
              <w:spacing w:after="0" w:line="240" w:lineRule="auto"/>
              <w:contextualSpacing/>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Фронтовая поэзия и проза</w:t>
            </w:r>
          </w:p>
        </w:tc>
      </w:tr>
      <w:tr w:rsidR="00AE24F5" w:rsidRPr="00DE4F5B" w:rsidTr="00AE24F5">
        <w:tblPrEx>
          <w:tblLook w:val="04A0" w:firstRow="1" w:lastRow="0" w:firstColumn="1" w:lastColumn="0" w:noHBand="0" w:noVBand="1"/>
        </w:tblPrEx>
        <w:trPr>
          <w:trHeight w:val="20"/>
        </w:trPr>
        <w:tc>
          <w:tcPr>
            <w:tcW w:w="3148" w:type="dxa"/>
            <w:shd w:val="clear" w:color="auto" w:fill="auto"/>
            <w:vAlign w:val="center"/>
          </w:tcPr>
          <w:p w:rsidR="00AE24F5" w:rsidRPr="00DE4F5B" w:rsidRDefault="00AE24F5" w:rsidP="00AE24F5">
            <w:pPr>
              <w:spacing w:after="0" w:line="240" w:lineRule="auto"/>
              <w:ind w:left="792"/>
              <w:contextualSpacing/>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Соло</w:t>
            </w:r>
          </w:p>
        </w:tc>
        <w:tc>
          <w:tcPr>
            <w:tcW w:w="3260" w:type="dxa"/>
            <w:gridSpan w:val="2"/>
            <w:shd w:val="clear" w:color="auto" w:fill="auto"/>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Малые составы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685" w:type="dxa"/>
            <w:shd w:val="clear" w:color="auto" w:fill="auto"/>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(от 6 чел.)</w:t>
            </w:r>
          </w:p>
        </w:tc>
      </w:tr>
      <w:tr w:rsidR="00AE24F5" w:rsidRPr="00DE4F5B" w:rsidTr="00AE24F5">
        <w:tblPrEx>
          <w:tblLook w:val="04A0" w:firstRow="1" w:lastRow="0" w:firstColumn="1" w:lastColumn="0" w:noHBand="0" w:noVBand="1"/>
        </w:tblPrEx>
        <w:trPr>
          <w:trHeight w:val="20"/>
        </w:trPr>
        <w:tc>
          <w:tcPr>
            <w:tcW w:w="10093" w:type="dxa"/>
            <w:gridSpan w:val="4"/>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Эстрадный монолог</w:t>
            </w:r>
          </w:p>
        </w:tc>
      </w:tr>
      <w:tr w:rsidR="00AE24F5" w:rsidRPr="00DE4F5B" w:rsidTr="00AE24F5">
        <w:trPr>
          <w:trHeight w:val="20"/>
        </w:trPr>
        <w:tc>
          <w:tcPr>
            <w:tcW w:w="5103" w:type="dxa"/>
            <w:gridSpan w:val="2"/>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Соло</w:t>
            </w:r>
          </w:p>
        </w:tc>
        <w:tc>
          <w:tcPr>
            <w:tcW w:w="4990" w:type="dxa"/>
            <w:gridSpan w:val="2"/>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w:t>
            </w:r>
          </w:p>
        </w:tc>
      </w:tr>
      <w:tr w:rsidR="00AE24F5" w:rsidRPr="00DE4F5B" w:rsidTr="00AE24F5">
        <w:tblPrEx>
          <w:tblLook w:val="04A0" w:firstRow="1" w:lastRow="0" w:firstColumn="1" w:lastColumn="0" w:noHBand="0" w:noVBand="1"/>
        </w:tblPrEx>
        <w:trPr>
          <w:trHeight w:val="20"/>
        </w:trPr>
        <w:tc>
          <w:tcPr>
            <w:tcW w:w="10093" w:type="dxa"/>
            <w:gridSpan w:val="4"/>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Эстрадная миниатюра</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Театр малых форм</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lastRenderedPageBreak/>
              <w:t>Драматический театр</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Музыкальный театр</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Эксперимент</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Пластический театр </w:t>
            </w:r>
          </w:p>
        </w:tc>
      </w:tr>
      <w:tr w:rsidR="00AE24F5" w:rsidRPr="00DE4F5B" w:rsidTr="00AE24F5">
        <w:trPr>
          <w:trHeight w:val="20"/>
        </w:trPr>
        <w:tc>
          <w:tcPr>
            <w:tcW w:w="3148"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lastRenderedPageBreak/>
              <w:t>-</w:t>
            </w:r>
          </w:p>
        </w:tc>
        <w:tc>
          <w:tcPr>
            <w:tcW w:w="3260" w:type="dxa"/>
            <w:gridSpan w:val="2"/>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Малые составы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(2–5 чел.)</w:t>
            </w:r>
          </w:p>
        </w:tc>
        <w:tc>
          <w:tcPr>
            <w:tcW w:w="3685"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(от 6 чел.)</w:t>
            </w:r>
          </w:p>
        </w:tc>
      </w:tr>
      <w:tr w:rsidR="00AE24F5" w:rsidRPr="00DE4F5B" w:rsidTr="00AE24F5">
        <w:trPr>
          <w:trHeight w:val="20"/>
        </w:trPr>
        <w:tc>
          <w:tcPr>
            <w:tcW w:w="10093" w:type="dxa"/>
            <w:gridSpan w:val="4"/>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идея; режиссура; актерское мастерство; сценическая речь; культура сцены.</w:t>
            </w:r>
          </w:p>
        </w:tc>
      </w:tr>
    </w:tbl>
    <w:p w:rsidR="00AE24F5" w:rsidRPr="00DE4F5B" w:rsidRDefault="00AE24F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1401"/>
        <w:gridCol w:w="1773"/>
        <w:gridCol w:w="4060"/>
      </w:tblGrid>
      <w:tr w:rsidR="00AE24F5" w:rsidRPr="00DE4F5B" w:rsidTr="00AE24F5">
        <w:trPr>
          <w:trHeight w:val="20"/>
        </w:trPr>
        <w:tc>
          <w:tcPr>
            <w:tcW w:w="10093" w:type="dxa"/>
            <w:gridSpan w:val="4"/>
            <w:shd w:val="clear" w:color="auto" w:fill="F4B083"/>
            <w:vAlign w:val="center"/>
          </w:tcPr>
          <w:p w:rsidR="00AE24F5" w:rsidRPr="00DE4F5B" w:rsidRDefault="00AE24F5" w:rsidP="00AE24F5">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ОРИГИНАЛЬНЫЙ ЖАНР</w:t>
            </w:r>
          </w:p>
        </w:tc>
      </w:tr>
      <w:tr w:rsidR="00AE24F5" w:rsidRPr="00DE4F5B" w:rsidTr="00AE24F5">
        <w:trPr>
          <w:trHeight w:val="20"/>
        </w:trPr>
        <w:tc>
          <w:tcPr>
            <w:tcW w:w="10093" w:type="dxa"/>
            <w:gridSpan w:val="4"/>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Продолжительность конкурсного номера в направлении «Оригинальный жанр» должна быть не более 5 (пяти) минут, за исключением номинации «Чир </w:t>
            </w:r>
            <w:proofErr w:type="spellStart"/>
            <w:r w:rsidRPr="00DE4F5B">
              <w:rPr>
                <w:rFonts w:ascii="Times New Roman" w:eastAsia="Times New Roman" w:hAnsi="Times New Roman" w:cs="Times New Roman"/>
                <w:sz w:val="24"/>
                <w:szCs w:val="24"/>
                <w:lang w:eastAsia="ru-RU"/>
              </w:rPr>
              <w:t>данс</w:t>
            </w:r>
            <w:proofErr w:type="spellEnd"/>
            <w:r w:rsidRPr="00DE4F5B">
              <w:rPr>
                <w:rFonts w:ascii="Times New Roman" w:eastAsia="Times New Roman" w:hAnsi="Times New Roman" w:cs="Times New Roman"/>
                <w:sz w:val="24"/>
                <w:szCs w:val="24"/>
                <w:lang w:eastAsia="ru-RU"/>
              </w:rPr>
              <w:t xml:space="preserve"> шоу», в которой продолжительность конкурсного номера должна быть не более 3 (трех) минут 30 секунд.</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случае превышения установленного времени более, чем на 30 (тридцать)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случае превышения установленного времени в номинации «Чир </w:t>
            </w:r>
            <w:proofErr w:type="spellStart"/>
            <w:r w:rsidRPr="00DE4F5B">
              <w:rPr>
                <w:rFonts w:ascii="Times New Roman" w:eastAsia="Times New Roman" w:hAnsi="Times New Roman" w:cs="Times New Roman"/>
                <w:sz w:val="24"/>
                <w:szCs w:val="24"/>
                <w:lang w:eastAsia="ru-RU"/>
              </w:rPr>
              <w:t>данс</w:t>
            </w:r>
            <w:proofErr w:type="spellEnd"/>
            <w:r w:rsidRPr="00DE4F5B">
              <w:rPr>
                <w:rFonts w:ascii="Times New Roman" w:eastAsia="Times New Roman" w:hAnsi="Times New Roman" w:cs="Times New Roman"/>
                <w:sz w:val="24"/>
                <w:szCs w:val="24"/>
                <w:lang w:eastAsia="ru-RU"/>
              </w:rPr>
              <w:t xml:space="preserve"> шоу» более, чем на 10 (десять)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случае превышения установленного времени в номинации «Цирковое искусство» более, чем на 90 (девяносто) секунд, конкурсный номер не оценивается.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При исполнении воздушных номеров обязательно наличие технического паспорта на реквизит. Запрещено исполнение воздушных номеров («кольцо», «трапеция», «бамбук» и т.п.) без страховки.</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 участию в воздушных номерах допускаются только совершеннолетние.</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Участникам, которые выполняют номера на высоте выше 1,5 метра, необходимо иметь документ об обучении по охране труда без применения средств </w:t>
            </w:r>
            <w:proofErr w:type="spellStart"/>
            <w:r w:rsidRPr="00DE4F5B">
              <w:rPr>
                <w:rFonts w:ascii="Times New Roman" w:eastAsia="Times New Roman" w:hAnsi="Times New Roman" w:cs="Times New Roman"/>
                <w:sz w:val="24"/>
                <w:szCs w:val="24"/>
                <w:lang w:eastAsia="ru-RU"/>
              </w:rPr>
              <w:t>подмащивания</w:t>
            </w:r>
            <w:proofErr w:type="spellEnd"/>
            <w:r w:rsidRPr="00DE4F5B">
              <w:rPr>
                <w:rFonts w:ascii="Times New Roman" w:eastAsia="Times New Roman" w:hAnsi="Times New Roman" w:cs="Times New Roman"/>
                <w:sz w:val="24"/>
                <w:szCs w:val="24"/>
                <w:lang w:eastAsia="ru-RU"/>
              </w:rPr>
              <w:t xml:space="preserve"> с правом выполнения работ одному. Участникам необходимо заполнить инструкцию по охране труда перед выполнением номера, а также расписки об ответственности.</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При выявлении факта нарушения исполнителями требований настоящего положения и приложения к нему, </w:t>
            </w:r>
            <w:proofErr w:type="spellStart"/>
            <w:r w:rsidRPr="00DE4F5B">
              <w:rPr>
                <w:rFonts w:ascii="Times New Roman" w:eastAsia="Times New Roman" w:hAnsi="Times New Roman" w:cs="Times New Roman"/>
                <w:sz w:val="24"/>
                <w:szCs w:val="24"/>
                <w:lang w:eastAsia="ru-RU"/>
              </w:rPr>
              <w:t>регламентно</w:t>
            </w:r>
            <w:proofErr w:type="spellEnd"/>
            <w:r w:rsidRPr="00DE4F5B">
              <w:rPr>
                <w:rFonts w:ascii="Times New Roman" w:eastAsia="Times New Roman" w:hAnsi="Times New Roman" w:cs="Times New Roman"/>
                <w:sz w:val="24"/>
                <w:szCs w:val="24"/>
                <w:lang w:eastAsia="ru-RU"/>
              </w:rPr>
              <w:t>-протокольная служба имеет право остановить показ конкурсного номера и снять его с конкурсной программы.</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номинации «Чир </w:t>
            </w:r>
            <w:proofErr w:type="spellStart"/>
            <w:r w:rsidRPr="00DE4F5B">
              <w:rPr>
                <w:rFonts w:ascii="Times New Roman" w:eastAsia="Times New Roman" w:hAnsi="Times New Roman" w:cs="Times New Roman"/>
                <w:sz w:val="24"/>
                <w:szCs w:val="24"/>
                <w:lang w:eastAsia="ru-RU"/>
              </w:rPr>
              <w:t>данс</w:t>
            </w:r>
            <w:proofErr w:type="spellEnd"/>
            <w:r w:rsidRPr="00DE4F5B">
              <w:rPr>
                <w:rFonts w:ascii="Times New Roman" w:eastAsia="Times New Roman" w:hAnsi="Times New Roman" w:cs="Times New Roman"/>
                <w:sz w:val="24"/>
                <w:szCs w:val="24"/>
                <w:lang w:eastAsia="ru-RU"/>
              </w:rPr>
              <w:t xml:space="preserve"> шоу» конкурсный номер должен включать элементы </w:t>
            </w:r>
            <w:proofErr w:type="spellStart"/>
            <w:r w:rsidRPr="00DE4F5B">
              <w:rPr>
                <w:rFonts w:ascii="Times New Roman" w:eastAsia="Times New Roman" w:hAnsi="Times New Roman" w:cs="Times New Roman"/>
                <w:sz w:val="24"/>
                <w:szCs w:val="24"/>
                <w:lang w:eastAsia="ru-RU"/>
              </w:rPr>
              <w:t>чирлидинга</w:t>
            </w:r>
            <w:proofErr w:type="spellEnd"/>
            <w:r w:rsidRPr="00DE4F5B">
              <w:rPr>
                <w:rFonts w:ascii="Times New Roman" w:eastAsia="Times New Roman" w:hAnsi="Times New Roman" w:cs="Times New Roman"/>
                <w:sz w:val="24"/>
                <w:szCs w:val="24"/>
                <w:lang w:eastAsia="ru-RU"/>
              </w:rPr>
              <w:t>: «</w:t>
            </w:r>
            <w:proofErr w:type="spellStart"/>
            <w:r w:rsidRPr="00DE4F5B">
              <w:rPr>
                <w:rFonts w:ascii="Times New Roman" w:eastAsia="Times New Roman" w:hAnsi="Times New Roman" w:cs="Times New Roman"/>
                <w:sz w:val="24"/>
                <w:szCs w:val="24"/>
                <w:lang w:eastAsia="ru-RU"/>
              </w:rPr>
              <w:t>станты</w:t>
            </w:r>
            <w:proofErr w:type="spellEnd"/>
            <w:r w:rsidRPr="00DE4F5B">
              <w:rPr>
                <w:rFonts w:ascii="Times New Roman" w:eastAsia="Times New Roman" w:hAnsi="Times New Roman" w:cs="Times New Roman"/>
                <w:sz w:val="24"/>
                <w:szCs w:val="24"/>
                <w:lang w:eastAsia="ru-RU"/>
              </w:rPr>
              <w:t>» и (или) «пирамиды» и (или) «выбросы», «</w:t>
            </w:r>
            <w:proofErr w:type="spellStart"/>
            <w:r w:rsidRPr="00DE4F5B">
              <w:rPr>
                <w:rFonts w:ascii="Times New Roman" w:eastAsia="Times New Roman" w:hAnsi="Times New Roman" w:cs="Times New Roman"/>
                <w:sz w:val="24"/>
                <w:szCs w:val="24"/>
                <w:lang w:eastAsia="ru-RU"/>
              </w:rPr>
              <w:t>чир</w:t>
            </w:r>
            <w:proofErr w:type="spellEnd"/>
            <w:r w:rsidRPr="00DE4F5B">
              <w:rPr>
                <w:rFonts w:ascii="Times New Roman" w:eastAsia="Times New Roman" w:hAnsi="Times New Roman" w:cs="Times New Roman"/>
                <w:sz w:val="24"/>
                <w:szCs w:val="24"/>
                <w:lang w:eastAsia="ru-RU"/>
              </w:rPr>
              <w:t xml:space="preserve">-прыжки» и (или) «лип-прыжки» и (или) «махи». Обязательным требованием к конкурсному номеру в номинации «Чир </w:t>
            </w:r>
            <w:proofErr w:type="spellStart"/>
            <w:r w:rsidRPr="00DE4F5B">
              <w:rPr>
                <w:rFonts w:ascii="Times New Roman" w:eastAsia="Times New Roman" w:hAnsi="Times New Roman" w:cs="Times New Roman"/>
                <w:sz w:val="24"/>
                <w:szCs w:val="24"/>
                <w:lang w:eastAsia="ru-RU"/>
              </w:rPr>
              <w:t>данс</w:t>
            </w:r>
            <w:proofErr w:type="spellEnd"/>
            <w:r w:rsidRPr="00DE4F5B">
              <w:rPr>
                <w:rFonts w:ascii="Times New Roman" w:eastAsia="Times New Roman" w:hAnsi="Times New Roman" w:cs="Times New Roman"/>
                <w:sz w:val="24"/>
                <w:szCs w:val="24"/>
                <w:lang w:eastAsia="ru-RU"/>
              </w:rPr>
              <w:t xml:space="preserve"> шоу» является выполнение танцевальных комбинаций одновременно всеми участниками команды.</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Направление «Оригинальный жанр» включает конкурсные номера в номинациях:</w:t>
            </w:r>
          </w:p>
        </w:tc>
      </w:tr>
      <w:tr w:rsidR="00AE24F5" w:rsidRPr="00DE4F5B" w:rsidTr="00AE24F5">
        <w:tblPrEx>
          <w:tblLook w:val="04A0" w:firstRow="1" w:lastRow="0" w:firstColumn="1" w:lastColumn="0" w:noHBand="0" w:noVBand="1"/>
        </w:tblPrEx>
        <w:trPr>
          <w:trHeight w:val="244"/>
        </w:trPr>
        <w:tc>
          <w:tcPr>
            <w:tcW w:w="10093" w:type="dxa"/>
            <w:gridSpan w:val="4"/>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Цирковое искусство</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Акробатика</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Воздушная гимнастика</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Гимнастика (в том числе пластический этюд, ручной </w:t>
            </w:r>
            <w:proofErr w:type="spellStart"/>
            <w:r w:rsidRPr="00DE4F5B">
              <w:rPr>
                <w:rFonts w:ascii="Times New Roman" w:eastAsia="Times New Roman" w:hAnsi="Times New Roman" w:cs="Times New Roman"/>
                <w:sz w:val="24"/>
                <w:szCs w:val="24"/>
                <w:lang w:eastAsia="ru-RU"/>
              </w:rPr>
              <w:t>эквилибр</w:t>
            </w:r>
            <w:proofErr w:type="spellEnd"/>
            <w:r w:rsidRPr="00DE4F5B">
              <w:rPr>
                <w:rFonts w:ascii="Times New Roman" w:eastAsia="Times New Roman" w:hAnsi="Times New Roman" w:cs="Times New Roman"/>
                <w:sz w:val="24"/>
                <w:szCs w:val="24"/>
                <w:lang w:eastAsia="ru-RU"/>
              </w:rPr>
              <w:t>, оригинальный партерный реквизит)</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Эквилибристика (в том числе </w:t>
            </w:r>
            <w:proofErr w:type="spellStart"/>
            <w:r w:rsidRPr="00DE4F5B">
              <w:rPr>
                <w:rFonts w:ascii="Times New Roman" w:eastAsia="Times New Roman" w:hAnsi="Times New Roman" w:cs="Times New Roman"/>
                <w:sz w:val="24"/>
                <w:szCs w:val="24"/>
                <w:lang w:eastAsia="ru-RU"/>
              </w:rPr>
              <w:t>эквилибр</w:t>
            </w:r>
            <w:proofErr w:type="spellEnd"/>
            <w:r w:rsidRPr="00DE4F5B">
              <w:rPr>
                <w:rFonts w:ascii="Times New Roman" w:eastAsia="Times New Roman" w:hAnsi="Times New Roman" w:cs="Times New Roman"/>
                <w:sz w:val="24"/>
                <w:szCs w:val="24"/>
                <w:lang w:eastAsia="ru-RU"/>
              </w:rPr>
              <w:t xml:space="preserve"> на моноцикле, катушках, </w:t>
            </w:r>
            <w:proofErr w:type="spellStart"/>
            <w:r w:rsidRPr="00DE4F5B">
              <w:rPr>
                <w:rFonts w:ascii="Times New Roman" w:eastAsia="Times New Roman" w:hAnsi="Times New Roman" w:cs="Times New Roman"/>
                <w:sz w:val="24"/>
                <w:szCs w:val="24"/>
                <w:lang w:eastAsia="ru-RU"/>
              </w:rPr>
              <w:t>вольностоящей</w:t>
            </w:r>
            <w:proofErr w:type="spellEnd"/>
            <w:r w:rsidRPr="00DE4F5B">
              <w:rPr>
                <w:rFonts w:ascii="Times New Roman" w:eastAsia="Times New Roman" w:hAnsi="Times New Roman" w:cs="Times New Roman"/>
                <w:sz w:val="24"/>
                <w:szCs w:val="24"/>
                <w:lang w:eastAsia="ru-RU"/>
              </w:rPr>
              <w:t xml:space="preserve"> лестнице, </w:t>
            </w:r>
            <w:proofErr w:type="spellStart"/>
            <w:r w:rsidRPr="00DE4F5B">
              <w:rPr>
                <w:rFonts w:ascii="Times New Roman" w:eastAsia="Times New Roman" w:hAnsi="Times New Roman" w:cs="Times New Roman"/>
                <w:sz w:val="24"/>
                <w:szCs w:val="24"/>
                <w:lang w:eastAsia="ru-RU"/>
              </w:rPr>
              <w:t>проволке</w:t>
            </w:r>
            <w:proofErr w:type="spellEnd"/>
            <w:r w:rsidRPr="00DE4F5B">
              <w:rPr>
                <w:rFonts w:ascii="Times New Roman" w:eastAsia="Times New Roman" w:hAnsi="Times New Roman" w:cs="Times New Roman"/>
                <w:sz w:val="24"/>
                <w:szCs w:val="24"/>
                <w:lang w:eastAsia="ru-RU"/>
              </w:rPr>
              <w:t xml:space="preserve"> и т.д.)</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Жонглирование</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Клоунада</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Оригинальный номер</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Пантомима</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Иллюзия</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Синтез-номер</w:t>
            </w:r>
          </w:p>
        </w:tc>
      </w:tr>
      <w:tr w:rsidR="00AE24F5" w:rsidRPr="00DE4F5B" w:rsidTr="00AE24F5">
        <w:trPr>
          <w:trHeight w:val="20"/>
        </w:trPr>
        <w:tc>
          <w:tcPr>
            <w:tcW w:w="2859"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Соло</w:t>
            </w:r>
          </w:p>
        </w:tc>
        <w:tc>
          <w:tcPr>
            <w:tcW w:w="3174" w:type="dxa"/>
            <w:gridSpan w:val="2"/>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Малые составы </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(2–4 чел.)</w:t>
            </w:r>
          </w:p>
        </w:tc>
        <w:tc>
          <w:tcPr>
            <w:tcW w:w="4060"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Большие составы </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(от 5 чел.)</w:t>
            </w:r>
          </w:p>
        </w:tc>
      </w:tr>
      <w:tr w:rsidR="00AE24F5" w:rsidRPr="00DE4F5B" w:rsidTr="00AE24F5">
        <w:trPr>
          <w:trHeight w:val="20"/>
        </w:trPr>
        <w:tc>
          <w:tcPr>
            <w:tcW w:w="10093" w:type="dxa"/>
            <w:gridSpan w:val="4"/>
            <w:vAlign w:val="center"/>
          </w:tcPr>
          <w:p w:rsidR="00AE24F5" w:rsidRPr="00DE4F5B" w:rsidRDefault="00AE24F5" w:rsidP="00AE24F5">
            <w:pPr>
              <w:spacing w:after="0" w:line="240" w:lineRule="auto"/>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lastRenderedPageBreak/>
              <w:t>Критерии оценки:</w:t>
            </w:r>
          </w:p>
          <w:p w:rsidR="00AE24F5" w:rsidRPr="00DE4F5B" w:rsidRDefault="00AE24F5" w:rsidP="001067AE">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режиссерское решение; актерское мастерство; сложность элементов и мастерство исполнения; культура сцены, соответствие музыкального сопровождения художественному образу, сценический грим (</w:t>
            </w:r>
            <w:r w:rsidR="00C532E8" w:rsidRPr="00DE4F5B">
              <w:rPr>
                <w:rFonts w:ascii="Times New Roman" w:eastAsia="Times New Roman" w:hAnsi="Times New Roman" w:cs="Times New Roman"/>
                <w:sz w:val="24"/>
                <w:szCs w:val="24"/>
                <w:lang w:eastAsia="ru-RU"/>
              </w:rPr>
              <w:t>при наличии</w:t>
            </w:r>
            <w:r w:rsidRPr="00DE4F5B">
              <w:rPr>
                <w:rFonts w:ascii="Times New Roman" w:eastAsia="Times New Roman" w:hAnsi="Times New Roman" w:cs="Times New Roman"/>
                <w:sz w:val="24"/>
                <w:szCs w:val="24"/>
                <w:lang w:eastAsia="ru-RU"/>
              </w:rPr>
              <w:t>).</w:t>
            </w:r>
          </w:p>
        </w:tc>
      </w:tr>
      <w:tr w:rsidR="00AE24F5" w:rsidRPr="00DE4F5B" w:rsidTr="00AE24F5">
        <w:trPr>
          <w:trHeight w:val="20"/>
        </w:trPr>
        <w:tc>
          <w:tcPr>
            <w:tcW w:w="10093" w:type="dxa"/>
            <w:gridSpan w:val="4"/>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Искусство сценического костюма (</w:t>
            </w:r>
            <w:proofErr w:type="spellStart"/>
            <w:r w:rsidRPr="00DE4F5B">
              <w:rPr>
                <w:rFonts w:ascii="Times New Roman" w:eastAsia="Times New Roman" w:hAnsi="Times New Roman" w:cs="Times New Roman"/>
                <w:b/>
                <w:sz w:val="24"/>
                <w:szCs w:val="24"/>
                <w:lang w:eastAsia="ru-RU"/>
              </w:rPr>
              <w:t>Перфоманс</w:t>
            </w:r>
            <w:proofErr w:type="spellEnd"/>
            <w:r w:rsidRPr="00DE4F5B">
              <w:rPr>
                <w:rFonts w:ascii="Times New Roman" w:eastAsia="Times New Roman" w:hAnsi="Times New Roman" w:cs="Times New Roman"/>
                <w:b/>
                <w:sz w:val="24"/>
                <w:szCs w:val="24"/>
                <w:lang w:eastAsia="ru-RU"/>
              </w:rPr>
              <w:t>)</w:t>
            </w:r>
          </w:p>
        </w:tc>
      </w:tr>
      <w:tr w:rsidR="00AE24F5" w:rsidRPr="00DE4F5B" w:rsidTr="00AE24F5">
        <w:trPr>
          <w:trHeight w:val="20"/>
        </w:trPr>
        <w:tc>
          <w:tcPr>
            <w:tcW w:w="4260" w:type="dxa"/>
            <w:gridSpan w:val="2"/>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Индивидуальная работа</w:t>
            </w:r>
          </w:p>
        </w:tc>
        <w:tc>
          <w:tcPr>
            <w:tcW w:w="5833" w:type="dxa"/>
            <w:gridSpan w:val="2"/>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Коллективы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(от 2 чел.)</w:t>
            </w:r>
          </w:p>
        </w:tc>
      </w:tr>
      <w:tr w:rsidR="00AE24F5" w:rsidRPr="00DE4F5B" w:rsidTr="00C532E8">
        <w:trPr>
          <w:trHeight w:val="862"/>
        </w:trPr>
        <w:tc>
          <w:tcPr>
            <w:tcW w:w="10093" w:type="dxa"/>
            <w:gridSpan w:val="4"/>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художественная и образная выразительность; индивидуальность и уникальность образа; качество исполнения; режиссерское решение.</w:t>
            </w:r>
          </w:p>
        </w:tc>
      </w:tr>
      <w:tr w:rsidR="00AE24F5" w:rsidRPr="00DE4F5B" w:rsidTr="00AE24F5">
        <w:trPr>
          <w:trHeight w:val="20"/>
        </w:trPr>
        <w:tc>
          <w:tcPr>
            <w:tcW w:w="10093" w:type="dxa"/>
            <w:gridSpan w:val="4"/>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 xml:space="preserve">Чир </w:t>
            </w:r>
            <w:proofErr w:type="spellStart"/>
            <w:r w:rsidRPr="00DE4F5B">
              <w:rPr>
                <w:rFonts w:ascii="Times New Roman" w:eastAsia="Times New Roman" w:hAnsi="Times New Roman" w:cs="Times New Roman"/>
                <w:b/>
                <w:sz w:val="24"/>
                <w:szCs w:val="24"/>
                <w:lang w:eastAsia="ru-RU"/>
              </w:rPr>
              <w:t>данс</w:t>
            </w:r>
            <w:proofErr w:type="spellEnd"/>
            <w:r w:rsidRPr="00DE4F5B">
              <w:rPr>
                <w:rFonts w:ascii="Times New Roman" w:eastAsia="Times New Roman" w:hAnsi="Times New Roman" w:cs="Times New Roman"/>
                <w:b/>
                <w:sz w:val="24"/>
                <w:szCs w:val="24"/>
                <w:lang w:eastAsia="ru-RU"/>
              </w:rPr>
              <w:t xml:space="preserve"> шоу</w:t>
            </w:r>
          </w:p>
        </w:tc>
      </w:tr>
      <w:tr w:rsidR="00AE24F5" w:rsidRPr="00DE4F5B" w:rsidTr="00AE24F5">
        <w:trPr>
          <w:trHeight w:val="20"/>
        </w:trPr>
        <w:tc>
          <w:tcPr>
            <w:tcW w:w="10093" w:type="dxa"/>
            <w:gridSpan w:val="4"/>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Большие составы</w:t>
            </w:r>
          </w:p>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(от 10 чел.)</w:t>
            </w:r>
          </w:p>
        </w:tc>
      </w:tr>
      <w:tr w:rsidR="00AE24F5" w:rsidRPr="00DE4F5B" w:rsidTr="00AE24F5">
        <w:trPr>
          <w:trHeight w:val="20"/>
        </w:trPr>
        <w:tc>
          <w:tcPr>
            <w:tcW w:w="10093" w:type="dxa"/>
            <w:gridSpan w:val="4"/>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1067AE">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 xml:space="preserve">идея и режиссура; артистизм и выразительность; хореография; выполнение элементов </w:t>
            </w:r>
            <w:proofErr w:type="spellStart"/>
            <w:r w:rsidRPr="00DE4F5B">
              <w:rPr>
                <w:rFonts w:ascii="Times New Roman" w:eastAsia="Times New Roman" w:hAnsi="Times New Roman" w:cs="Times New Roman"/>
                <w:sz w:val="24"/>
                <w:szCs w:val="24"/>
                <w:lang w:eastAsia="ru-RU"/>
              </w:rPr>
              <w:t>чирлидинга</w:t>
            </w:r>
            <w:proofErr w:type="spellEnd"/>
            <w:r w:rsidRPr="00DE4F5B">
              <w:rPr>
                <w:rFonts w:ascii="Times New Roman" w:eastAsia="Times New Roman" w:hAnsi="Times New Roman" w:cs="Times New Roman"/>
                <w:sz w:val="24"/>
                <w:szCs w:val="24"/>
                <w:lang w:eastAsia="ru-RU"/>
              </w:rPr>
              <w:t>; культура сцены, музыкальность; зрелищность (уровни, рисунки, геометрия, использование площадки); эмоциональность, костюм (креативность, соответствие музыке и номеру, эстетика).</w:t>
            </w:r>
          </w:p>
        </w:tc>
      </w:tr>
    </w:tbl>
    <w:p w:rsidR="00AE24F5" w:rsidRPr="00DE4F5B" w:rsidRDefault="00AE24F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5098"/>
      </w:tblGrid>
      <w:tr w:rsidR="00AE24F5" w:rsidRPr="00DE4F5B" w:rsidTr="00AE24F5">
        <w:trPr>
          <w:trHeight w:val="20"/>
        </w:trPr>
        <w:tc>
          <w:tcPr>
            <w:tcW w:w="10093" w:type="dxa"/>
            <w:gridSpan w:val="2"/>
            <w:shd w:val="clear" w:color="auto" w:fill="F4B083"/>
            <w:vAlign w:val="center"/>
          </w:tcPr>
          <w:p w:rsidR="00AE24F5" w:rsidRPr="00DE4F5B" w:rsidRDefault="00AE24F5" w:rsidP="00AE24F5">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МОДА</w:t>
            </w:r>
          </w:p>
        </w:tc>
      </w:tr>
      <w:tr w:rsidR="00AE24F5" w:rsidRPr="00DE4F5B" w:rsidTr="00AE24F5">
        <w:trPr>
          <w:trHeight w:val="20"/>
        </w:trPr>
        <w:tc>
          <w:tcPr>
            <w:tcW w:w="10093" w:type="dxa"/>
            <w:gridSpan w:val="2"/>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Конкурсные просмотры проходят в формате показов коллекций одежды (дефиле моделей).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Для участия в конкурсной программе допускаются коллекции, состоящие из не менее 5 (пяти) полноценных комплектов – образов, ранее не представлявшиеся на</w:t>
            </w:r>
            <w:r w:rsidR="007E7856" w:rsidRPr="00DE4F5B">
              <w:rPr>
                <w:rFonts w:ascii="Times New Roman" w:eastAsia="Times New Roman" w:hAnsi="Times New Roman" w:cs="Times New Roman"/>
                <w:sz w:val="24"/>
                <w:szCs w:val="24"/>
                <w:lang w:eastAsia="ru-RU"/>
              </w:rPr>
              <w:t xml:space="preserve"> Фестивале-конкурсе</w:t>
            </w:r>
            <w:r w:rsidRPr="00DE4F5B">
              <w:rPr>
                <w:rFonts w:ascii="Times New Roman" w:eastAsia="Times New Roman" w:hAnsi="Times New Roman" w:cs="Times New Roman"/>
                <w:sz w:val="24"/>
                <w:szCs w:val="24"/>
                <w:lang w:eastAsia="ru-RU"/>
              </w:rPr>
              <w:t>.</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Продолжительность показа коллекции в направлении «Мода» должна быть не более 4 (четырех) минут. Музыкальное сопровождение показа может редактироваться режиссером шоу.</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Заявка в направлении должна содержать в том числе: видео конкурсной работы (дефиле); лук-бук коллекции (фотографии собранных в полноценные комплекты образов коллекции, отснятые на модели, для размещения в социальных сетях и СМИ); резюме автора (авторов) коллекции, описание концепции бренда (коллекции), логотип бренда (обязательно), ссылки на информационные ресурсы автора (авторов), бренда (коллекции), рекламное презентационное видео бренда (при наличии).</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 показу допускаются заявки при наличии распечатанных лук-буков, резюме автора (авторов) и описании концепции бренда.</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Постановка финального показа </w:t>
            </w:r>
            <w:r w:rsidR="007E7856" w:rsidRPr="00DE4F5B">
              <w:rPr>
                <w:rFonts w:ascii="Times New Roman" w:eastAsia="Times New Roman" w:hAnsi="Times New Roman" w:cs="Times New Roman"/>
                <w:sz w:val="24"/>
                <w:szCs w:val="24"/>
                <w:lang w:eastAsia="ru-RU"/>
              </w:rPr>
              <w:t>происходит</w:t>
            </w:r>
            <w:r w:rsidRPr="00DE4F5B">
              <w:rPr>
                <w:rFonts w:ascii="Times New Roman" w:eastAsia="Times New Roman" w:hAnsi="Times New Roman" w:cs="Times New Roman"/>
                <w:sz w:val="24"/>
                <w:szCs w:val="24"/>
                <w:lang w:eastAsia="ru-RU"/>
              </w:rPr>
              <w:t xml:space="preserve"> непосредственно на Фестивале совместно с режиссером-постановщиком направления в рамках создания единого концептуального шоу участников направления «Мода».</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Участие автора (авторов) в показе обязательно. Все авторы должны отвечать требованиям к участникам в соответствии с настоящим </w:t>
            </w:r>
            <w:r w:rsidR="007E7856" w:rsidRPr="00DE4F5B">
              <w:rPr>
                <w:rFonts w:ascii="Times New Roman" w:eastAsia="Times New Roman" w:hAnsi="Times New Roman" w:cs="Times New Roman"/>
                <w:sz w:val="24"/>
                <w:szCs w:val="24"/>
                <w:lang w:eastAsia="ru-RU"/>
              </w:rPr>
              <w:t>Регламентом</w:t>
            </w:r>
            <w:r w:rsidRPr="00DE4F5B">
              <w:rPr>
                <w:rFonts w:ascii="Times New Roman" w:eastAsia="Times New Roman" w:hAnsi="Times New Roman" w:cs="Times New Roman"/>
                <w:sz w:val="24"/>
                <w:szCs w:val="24"/>
                <w:lang w:eastAsia="ru-RU"/>
              </w:rPr>
              <w:t>.</w:t>
            </w:r>
          </w:p>
          <w:p w:rsidR="00AE24F5" w:rsidRPr="00DE4F5B" w:rsidRDefault="00AE24F5" w:rsidP="001067AE">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При выявлении факта нарушения исполнителями требований настоящего </w:t>
            </w:r>
            <w:r w:rsidR="007E7856" w:rsidRPr="00DE4F5B">
              <w:rPr>
                <w:rFonts w:ascii="Times New Roman" w:eastAsia="Times New Roman" w:hAnsi="Times New Roman" w:cs="Times New Roman"/>
                <w:sz w:val="24"/>
                <w:szCs w:val="24"/>
                <w:lang w:eastAsia="ru-RU"/>
              </w:rPr>
              <w:t>Регламента</w:t>
            </w:r>
            <w:r w:rsidRPr="00DE4F5B">
              <w:rPr>
                <w:rFonts w:ascii="Times New Roman" w:eastAsia="Times New Roman" w:hAnsi="Times New Roman" w:cs="Times New Roman"/>
                <w:sz w:val="24"/>
                <w:szCs w:val="24"/>
                <w:lang w:eastAsia="ru-RU"/>
              </w:rPr>
              <w:t xml:space="preserve"> и приложения к нему, </w:t>
            </w:r>
            <w:r w:rsidR="001067AE" w:rsidRPr="00DE4F5B">
              <w:rPr>
                <w:rFonts w:ascii="Times New Roman" w:eastAsia="Times New Roman" w:hAnsi="Times New Roman" w:cs="Times New Roman"/>
                <w:sz w:val="24"/>
                <w:szCs w:val="24"/>
                <w:lang w:eastAsia="ru-RU"/>
              </w:rPr>
              <w:t xml:space="preserve">регламентная комиссия </w:t>
            </w:r>
            <w:r w:rsidRPr="00DE4F5B">
              <w:rPr>
                <w:rFonts w:ascii="Times New Roman" w:eastAsia="Times New Roman" w:hAnsi="Times New Roman" w:cs="Times New Roman"/>
                <w:sz w:val="24"/>
                <w:szCs w:val="24"/>
                <w:lang w:eastAsia="ru-RU"/>
              </w:rPr>
              <w:t>имеет право остановить показ конкурсного номера и снять его с конкурсной программы.</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Направление «Мода» включает конкурсные работы в номинациях:</w:t>
            </w:r>
          </w:p>
        </w:tc>
      </w:tr>
      <w:tr w:rsidR="00AE24F5" w:rsidRPr="00DE4F5B" w:rsidTr="00AE24F5">
        <w:tblPrEx>
          <w:tblLook w:val="04A0" w:firstRow="1" w:lastRow="0" w:firstColumn="1" w:lastColumn="0" w:noHBand="0" w:noVBand="1"/>
        </w:tblPrEx>
        <w:trPr>
          <w:trHeight w:val="634"/>
        </w:trPr>
        <w:tc>
          <w:tcPr>
            <w:tcW w:w="10093" w:type="dxa"/>
            <w:gridSpan w:val="2"/>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Готовое к носке (</w:t>
            </w:r>
            <w:proofErr w:type="spellStart"/>
            <w:r w:rsidRPr="00DE4F5B">
              <w:rPr>
                <w:rFonts w:ascii="Times New Roman" w:eastAsia="Times New Roman" w:hAnsi="Times New Roman" w:cs="Times New Roman"/>
                <w:b/>
                <w:sz w:val="24"/>
                <w:szCs w:val="24"/>
                <w:lang w:eastAsia="ru-RU"/>
              </w:rPr>
              <w:t>Ready-to-wear</w:t>
            </w:r>
            <w:proofErr w:type="spellEnd"/>
            <w:r w:rsidRPr="00DE4F5B">
              <w:rPr>
                <w:rFonts w:ascii="Times New Roman" w:eastAsia="Times New Roman" w:hAnsi="Times New Roman" w:cs="Times New Roman"/>
                <w:b/>
                <w:sz w:val="24"/>
                <w:szCs w:val="24"/>
                <w:lang w:eastAsia="ru-RU"/>
              </w:rPr>
              <w:t>) и спортивная мода (</w:t>
            </w:r>
            <w:proofErr w:type="spellStart"/>
            <w:r w:rsidRPr="00DE4F5B">
              <w:rPr>
                <w:rFonts w:ascii="Times New Roman" w:eastAsia="Times New Roman" w:hAnsi="Times New Roman" w:cs="Times New Roman"/>
                <w:b/>
                <w:sz w:val="24"/>
                <w:szCs w:val="24"/>
                <w:lang w:eastAsia="ru-RU"/>
              </w:rPr>
              <w:t>Sport</w:t>
            </w:r>
            <w:proofErr w:type="spellEnd"/>
            <w:r w:rsidRPr="00DE4F5B">
              <w:rPr>
                <w:rFonts w:ascii="Times New Roman" w:eastAsia="Times New Roman" w:hAnsi="Times New Roman" w:cs="Times New Roman"/>
                <w:b/>
                <w:sz w:val="24"/>
                <w:szCs w:val="24"/>
                <w:lang w:eastAsia="ru-RU"/>
              </w:rPr>
              <w:t>)</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Мода с элементами «</w:t>
            </w:r>
            <w:proofErr w:type="spellStart"/>
            <w:r w:rsidRPr="00DE4F5B">
              <w:rPr>
                <w:rFonts w:ascii="Times New Roman" w:eastAsia="Times New Roman" w:hAnsi="Times New Roman" w:cs="Times New Roman"/>
                <w:b/>
                <w:sz w:val="24"/>
                <w:szCs w:val="24"/>
                <w:lang w:eastAsia="ru-RU"/>
              </w:rPr>
              <w:t>этно</w:t>
            </w:r>
            <w:proofErr w:type="spellEnd"/>
            <w:r w:rsidRPr="00DE4F5B">
              <w:rPr>
                <w:rFonts w:ascii="Times New Roman" w:eastAsia="Times New Roman" w:hAnsi="Times New Roman" w:cs="Times New Roman"/>
                <w:b/>
                <w:sz w:val="24"/>
                <w:szCs w:val="24"/>
                <w:lang w:eastAsia="ru-RU"/>
              </w:rPr>
              <w:t>»</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Концептуальная мода (</w:t>
            </w:r>
            <w:proofErr w:type="spellStart"/>
            <w:r w:rsidRPr="00DE4F5B">
              <w:rPr>
                <w:rFonts w:ascii="Times New Roman" w:eastAsia="Times New Roman" w:hAnsi="Times New Roman" w:cs="Times New Roman"/>
                <w:b/>
                <w:sz w:val="24"/>
                <w:szCs w:val="24"/>
                <w:lang w:eastAsia="ru-RU"/>
              </w:rPr>
              <w:t>Alternative</w:t>
            </w:r>
            <w:proofErr w:type="spellEnd"/>
            <w:r w:rsidRPr="00DE4F5B">
              <w:rPr>
                <w:rFonts w:ascii="Times New Roman" w:eastAsia="Times New Roman" w:hAnsi="Times New Roman" w:cs="Times New Roman"/>
                <w:b/>
                <w:sz w:val="24"/>
                <w:szCs w:val="24"/>
                <w:lang w:eastAsia="ru-RU"/>
              </w:rPr>
              <w:t>) и мода мегаполисов (</w:t>
            </w:r>
            <w:proofErr w:type="spellStart"/>
            <w:r w:rsidRPr="00DE4F5B">
              <w:rPr>
                <w:rFonts w:ascii="Times New Roman" w:eastAsia="Times New Roman" w:hAnsi="Times New Roman" w:cs="Times New Roman"/>
                <w:b/>
                <w:sz w:val="24"/>
                <w:szCs w:val="24"/>
                <w:lang w:eastAsia="ru-RU"/>
              </w:rPr>
              <w:t>Urban</w:t>
            </w:r>
            <w:proofErr w:type="spellEnd"/>
            <w:r w:rsidRPr="00DE4F5B">
              <w:rPr>
                <w:rFonts w:ascii="Times New Roman" w:eastAsia="Times New Roman" w:hAnsi="Times New Roman" w:cs="Times New Roman"/>
                <w:b/>
                <w:sz w:val="24"/>
                <w:szCs w:val="24"/>
                <w:lang w:eastAsia="ru-RU"/>
              </w:rPr>
              <w:t>)</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Вечерняя мода</w:t>
            </w:r>
          </w:p>
        </w:tc>
      </w:tr>
      <w:tr w:rsidR="00AE24F5" w:rsidRPr="00DE4F5B" w:rsidTr="00AE24F5">
        <w:trPr>
          <w:trHeight w:val="20"/>
        </w:trPr>
        <w:tc>
          <w:tcPr>
            <w:tcW w:w="4995"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Индивидуальная работа</w:t>
            </w:r>
          </w:p>
        </w:tc>
        <w:tc>
          <w:tcPr>
            <w:tcW w:w="5098"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Коллективы</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(от 2 чел.)</w:t>
            </w:r>
          </w:p>
        </w:tc>
      </w:tr>
      <w:tr w:rsidR="00AE24F5" w:rsidRPr="00DE4F5B" w:rsidTr="00AE24F5">
        <w:trPr>
          <w:trHeight w:val="20"/>
        </w:trPr>
        <w:tc>
          <w:tcPr>
            <w:tcW w:w="10093" w:type="dxa"/>
            <w:gridSpan w:val="2"/>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lastRenderedPageBreak/>
              <w:t>Критерии оценки:</w:t>
            </w:r>
          </w:p>
          <w:p w:rsidR="00AE24F5" w:rsidRPr="00DE4F5B" w:rsidRDefault="00AE24F5" w:rsidP="00AE24F5">
            <w:pPr>
              <w:spacing w:after="0" w:line="240" w:lineRule="auto"/>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художественная и образная выразительность; соответствие тенденциям современной моды; индивидуальность и уникальность образа; актуальность коллекции; уровень </w:t>
            </w:r>
            <w:proofErr w:type="spellStart"/>
            <w:r w:rsidRPr="00DE4F5B">
              <w:rPr>
                <w:rFonts w:ascii="Times New Roman" w:eastAsia="Times New Roman" w:hAnsi="Times New Roman" w:cs="Times New Roman"/>
                <w:sz w:val="24"/>
                <w:szCs w:val="24"/>
                <w:lang w:eastAsia="ru-RU"/>
              </w:rPr>
              <w:t>fashion</w:t>
            </w:r>
            <w:proofErr w:type="spellEnd"/>
            <w:r w:rsidRPr="00DE4F5B">
              <w:rPr>
                <w:rFonts w:ascii="Times New Roman" w:eastAsia="Times New Roman" w:hAnsi="Times New Roman" w:cs="Times New Roman"/>
                <w:sz w:val="24"/>
                <w:szCs w:val="24"/>
                <w:lang w:eastAsia="ru-RU"/>
              </w:rPr>
              <w:t>-новизны; качество исполнения; масштабируемость.</w:t>
            </w:r>
          </w:p>
        </w:tc>
      </w:tr>
    </w:tbl>
    <w:p w:rsidR="00AE24F5" w:rsidRPr="00DE4F5B" w:rsidRDefault="00AE24F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AE24F5" w:rsidRPr="00DE4F5B" w:rsidTr="00AE24F5">
        <w:trPr>
          <w:trHeight w:val="20"/>
        </w:trPr>
        <w:tc>
          <w:tcPr>
            <w:tcW w:w="10093" w:type="dxa"/>
            <w:shd w:val="clear" w:color="auto" w:fill="F4B083"/>
            <w:vAlign w:val="center"/>
          </w:tcPr>
          <w:p w:rsidR="00AE24F5" w:rsidRPr="00DE4F5B" w:rsidRDefault="00AE24F5" w:rsidP="00236988">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МЕДИА</w:t>
            </w:r>
            <w:r w:rsidR="000A1392" w:rsidRPr="00DE4F5B">
              <w:rPr>
                <w:rFonts w:ascii="Times New Roman" w:eastAsia="Times New Roman" w:hAnsi="Times New Roman" w:cs="Times New Roman"/>
                <w:b/>
                <w:sz w:val="24"/>
                <w:szCs w:val="24"/>
                <w:lang w:eastAsia="ru-RU"/>
              </w:rPr>
              <w:t xml:space="preserve">. </w:t>
            </w:r>
            <w:r w:rsidR="000A1392" w:rsidRPr="00DE4F5B">
              <w:rPr>
                <w:rFonts w:ascii="Times New Roman" w:eastAsia="Times New Roman" w:hAnsi="Times New Roman"/>
                <w:b/>
                <w:lang w:eastAsia="ru-RU"/>
              </w:rPr>
              <w:t>Срок сдачи работ – до 2</w:t>
            </w:r>
            <w:r w:rsidR="00236988" w:rsidRPr="00DE4F5B">
              <w:rPr>
                <w:rFonts w:ascii="Times New Roman" w:eastAsia="Times New Roman" w:hAnsi="Times New Roman"/>
                <w:b/>
                <w:lang w:eastAsia="ru-RU"/>
              </w:rPr>
              <w:t>2</w:t>
            </w:r>
            <w:r w:rsidR="000A1392" w:rsidRPr="00DE4F5B">
              <w:rPr>
                <w:rFonts w:ascii="Times New Roman" w:eastAsia="Times New Roman" w:hAnsi="Times New Roman"/>
                <w:b/>
                <w:lang w:eastAsia="ru-RU"/>
              </w:rPr>
              <w:t xml:space="preserve"> апреля 2023 г</w:t>
            </w:r>
            <w:r w:rsidR="00236988" w:rsidRPr="00DE4F5B">
              <w:rPr>
                <w:rFonts w:ascii="Times New Roman" w:eastAsia="Times New Roman" w:hAnsi="Times New Roman"/>
                <w:b/>
                <w:lang w:eastAsia="ru-RU"/>
              </w:rPr>
              <w:t>.</w:t>
            </w:r>
          </w:p>
        </w:tc>
      </w:tr>
      <w:tr w:rsidR="00AE24F5" w:rsidRPr="00DE4F5B" w:rsidTr="00AE24F5">
        <w:trPr>
          <w:trHeight w:val="20"/>
        </w:trPr>
        <w:tc>
          <w:tcPr>
            <w:tcW w:w="10093" w:type="dxa"/>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направлении «Медиа» все конкурсные работы выполняются непосредственно на Фестивале</w:t>
            </w:r>
            <w:r w:rsidR="007E7856" w:rsidRPr="00DE4F5B">
              <w:rPr>
                <w:rFonts w:ascii="Times New Roman" w:eastAsia="Times New Roman" w:hAnsi="Times New Roman" w:cs="Times New Roman"/>
                <w:sz w:val="24"/>
                <w:szCs w:val="24"/>
                <w:lang w:eastAsia="ru-RU"/>
              </w:rPr>
              <w:t>-конкурсе</w:t>
            </w:r>
            <w:r w:rsidRPr="00DE4F5B">
              <w:rPr>
                <w:rFonts w:ascii="Times New Roman" w:eastAsia="Times New Roman" w:hAnsi="Times New Roman" w:cs="Times New Roman"/>
                <w:sz w:val="24"/>
                <w:szCs w:val="24"/>
                <w:lang w:eastAsia="ru-RU"/>
              </w:rPr>
              <w:t>.</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Темы конкурсных работ определяются </w:t>
            </w:r>
            <w:r w:rsidR="007E7856"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совместно с членами жюри в направлении и представляются участникам в первый конкурсный день.</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Сдача конкурсных работ, в соответствии с предоставленным </w:t>
            </w:r>
            <w:r w:rsidR="00C4088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заданием, осуществляется строго в соответствии срокам и на информационном ресурсе, обозначенном </w:t>
            </w:r>
            <w:r w:rsidR="00C4088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и (или) </w:t>
            </w:r>
            <w:r w:rsidR="001067AE" w:rsidRPr="00DE4F5B">
              <w:rPr>
                <w:rFonts w:ascii="Times New Roman" w:eastAsia="Times New Roman" w:hAnsi="Times New Roman" w:cs="Times New Roman"/>
                <w:sz w:val="24"/>
                <w:szCs w:val="24"/>
                <w:lang w:eastAsia="ru-RU"/>
              </w:rPr>
              <w:t>регламентная комиссией</w:t>
            </w:r>
            <w:r w:rsidRPr="00DE4F5B">
              <w:rPr>
                <w:rFonts w:ascii="Times New Roman" w:eastAsia="Times New Roman" w:hAnsi="Times New Roman" w:cs="Times New Roman"/>
                <w:sz w:val="24"/>
                <w:szCs w:val="24"/>
                <w:lang w:eastAsia="ru-RU"/>
              </w:rPr>
              <w:t>.</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Один человек имеет право участвовать в данном направлении один раз.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Участники конкурсной программы работают на собственном оборудовании.</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Направление «Медиа» включает конкурс в номинациях:</w:t>
            </w:r>
          </w:p>
        </w:tc>
      </w:tr>
      <w:tr w:rsidR="00AE24F5" w:rsidRPr="00DE4F5B" w:rsidTr="00AE24F5">
        <w:trPr>
          <w:trHeight w:val="20"/>
        </w:trPr>
        <w:tc>
          <w:tcPr>
            <w:tcW w:w="10093" w:type="dxa"/>
            <w:shd w:val="clear" w:color="auto" w:fill="FBE4D5"/>
            <w:vAlign w:val="center"/>
          </w:tcPr>
          <w:p w:rsidR="00AE24F5" w:rsidRPr="00DE4F5B" w:rsidRDefault="00AE24F5" w:rsidP="000A1392">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Видеорепортаж</w:t>
            </w:r>
            <w:r w:rsidR="00C4088B" w:rsidRPr="00DE4F5B">
              <w:rPr>
                <w:rFonts w:ascii="Times New Roman" w:eastAsia="Times New Roman" w:hAnsi="Times New Roman" w:cs="Times New Roman"/>
                <w:b/>
                <w:sz w:val="24"/>
                <w:szCs w:val="24"/>
                <w:lang w:eastAsia="ru-RU"/>
              </w:rPr>
              <w:t xml:space="preserve">. </w:t>
            </w:r>
            <w:r w:rsidR="000A1392" w:rsidRPr="00DE4F5B">
              <w:rPr>
                <w:rFonts w:ascii="Times New Roman" w:eastAsia="Times New Roman" w:hAnsi="Times New Roman"/>
                <w:b/>
                <w:lang w:eastAsia="ru-RU"/>
              </w:rPr>
              <w:t>Тема: «Репортаж с места событий областного фестиваля-конкурса “Студенческая весна – 2023”».</w:t>
            </w:r>
          </w:p>
        </w:tc>
      </w:tr>
      <w:tr w:rsidR="00AE24F5" w:rsidRPr="00DE4F5B" w:rsidTr="00AE24F5">
        <w:trPr>
          <w:trHeight w:val="20"/>
        </w:trPr>
        <w:tc>
          <w:tcPr>
            <w:tcW w:w="10093" w:type="dxa"/>
            <w:vAlign w:val="center"/>
          </w:tcPr>
          <w:p w:rsidR="00AE24F5" w:rsidRPr="00DE4F5B" w:rsidRDefault="00AE24F5" w:rsidP="00AE24F5">
            <w:pPr>
              <w:spacing w:after="0" w:line="240" w:lineRule="auto"/>
              <w:ind w:firstLine="68"/>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Коллективы</w:t>
            </w:r>
          </w:p>
          <w:p w:rsidR="00AE24F5" w:rsidRPr="00DE4F5B" w:rsidRDefault="00AE24F5" w:rsidP="00AE24F5">
            <w:pPr>
              <w:numPr>
                <w:ilvl w:val="0"/>
                <w:numId w:val="5"/>
              </w:numPr>
              <w:spacing w:after="0" w:line="240" w:lineRule="auto"/>
              <w:contextualSpacing/>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чел.)</w:t>
            </w:r>
          </w:p>
        </w:tc>
      </w:tr>
      <w:tr w:rsidR="00AE24F5" w:rsidRPr="00DE4F5B" w:rsidTr="00AE24F5">
        <w:trPr>
          <w:trHeight w:val="20"/>
        </w:trPr>
        <w:tc>
          <w:tcPr>
            <w:tcW w:w="10093" w:type="dxa"/>
            <w:shd w:val="clear" w:color="auto" w:fill="FBE4D5"/>
            <w:vAlign w:val="center"/>
          </w:tcPr>
          <w:p w:rsidR="00AE24F5" w:rsidRPr="00DE4F5B" w:rsidRDefault="00AE24F5" w:rsidP="00C4088B">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Публикация</w:t>
            </w:r>
            <w:r w:rsidR="00C4088B" w:rsidRPr="00DE4F5B">
              <w:rPr>
                <w:rFonts w:ascii="Times New Roman" w:eastAsia="Times New Roman" w:hAnsi="Times New Roman" w:cs="Times New Roman"/>
                <w:b/>
                <w:sz w:val="24"/>
                <w:szCs w:val="24"/>
                <w:lang w:eastAsia="ru-RU"/>
              </w:rPr>
              <w:t xml:space="preserve">. </w:t>
            </w:r>
            <w:r w:rsidR="000A1392" w:rsidRPr="00DE4F5B">
              <w:rPr>
                <w:rFonts w:ascii="Times New Roman" w:eastAsia="Times New Roman" w:hAnsi="Times New Roman" w:cs="Times New Roman"/>
                <w:b/>
                <w:sz w:val="24"/>
                <w:szCs w:val="24"/>
                <w:lang w:eastAsia="ru-RU"/>
              </w:rPr>
              <w:t>Тема: «</w:t>
            </w:r>
            <w:r w:rsidR="00236988" w:rsidRPr="00DE4F5B">
              <w:rPr>
                <w:rFonts w:ascii="Times New Roman" w:eastAsia="Times New Roman" w:hAnsi="Times New Roman" w:cs="Times New Roman"/>
                <w:b/>
                <w:sz w:val="24"/>
                <w:szCs w:val="24"/>
                <w:lang w:eastAsia="ru-RU"/>
              </w:rPr>
              <w:t>Время молодых: студенческие идеи, изменившие мир»</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Фотопроект</w:t>
            </w:r>
            <w:r w:rsidR="00C4088B" w:rsidRPr="00DE4F5B">
              <w:rPr>
                <w:rFonts w:ascii="Times New Roman" w:eastAsia="Times New Roman" w:hAnsi="Times New Roman" w:cs="Times New Roman"/>
                <w:b/>
                <w:sz w:val="24"/>
                <w:szCs w:val="24"/>
                <w:lang w:eastAsia="ru-RU"/>
              </w:rPr>
              <w:t xml:space="preserve"> </w:t>
            </w:r>
            <w:r w:rsidR="000A1392" w:rsidRPr="00DE4F5B">
              <w:rPr>
                <w:rFonts w:ascii="Times New Roman" w:eastAsia="Times New Roman" w:hAnsi="Times New Roman"/>
                <w:b/>
                <w:lang w:eastAsia="ru-RU"/>
              </w:rPr>
              <w:t>Тема: «</w:t>
            </w:r>
            <w:proofErr w:type="spellStart"/>
            <w:r w:rsidR="000A1392" w:rsidRPr="00DE4F5B">
              <w:rPr>
                <w:rFonts w:ascii="Times New Roman" w:eastAsia="Times New Roman" w:hAnsi="Times New Roman"/>
                <w:b/>
                <w:lang w:eastAsia="ru-RU"/>
              </w:rPr>
              <w:t>Студвесна</w:t>
            </w:r>
            <w:proofErr w:type="spellEnd"/>
            <w:r w:rsidR="000A1392" w:rsidRPr="00DE4F5B">
              <w:rPr>
                <w:rFonts w:ascii="Times New Roman" w:eastAsia="Times New Roman" w:hAnsi="Times New Roman"/>
                <w:b/>
                <w:lang w:eastAsia="ru-RU"/>
              </w:rPr>
              <w:t xml:space="preserve"> за кадром»</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Фоторепортаж</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Художественная</w:t>
            </w:r>
            <w:r w:rsidRPr="00DE4F5B">
              <w:rPr>
                <w:rFonts w:ascii="Times New Roman" w:eastAsia="Times New Roman" w:hAnsi="Times New Roman" w:cs="Times New Roman"/>
                <w:b/>
                <w:sz w:val="24"/>
                <w:szCs w:val="24"/>
                <w:lang w:eastAsia="ru-RU"/>
              </w:rPr>
              <w:t xml:space="preserve"> </w:t>
            </w:r>
            <w:r w:rsidRPr="00DE4F5B">
              <w:rPr>
                <w:rFonts w:ascii="Times New Roman" w:eastAsia="Times New Roman" w:hAnsi="Times New Roman" w:cs="Times New Roman"/>
                <w:sz w:val="24"/>
                <w:szCs w:val="24"/>
                <w:lang w:eastAsia="ru-RU"/>
              </w:rPr>
              <w:t>фотография</w:t>
            </w:r>
          </w:p>
        </w:tc>
      </w:tr>
      <w:tr w:rsidR="00AE24F5" w:rsidRPr="00DE4F5B" w:rsidTr="00AE24F5">
        <w:trPr>
          <w:trHeight w:val="20"/>
        </w:trPr>
        <w:tc>
          <w:tcPr>
            <w:tcW w:w="10093" w:type="dxa"/>
            <w:vAlign w:val="center"/>
          </w:tcPr>
          <w:p w:rsidR="00AE24F5" w:rsidRPr="00DE4F5B" w:rsidRDefault="00AE24F5" w:rsidP="00AE24F5">
            <w:p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sz w:val="24"/>
                <w:szCs w:val="24"/>
                <w:lang w:eastAsia="ru-RU"/>
              </w:rPr>
              <w:t>Индивидуальная работа</w:t>
            </w:r>
          </w:p>
        </w:tc>
      </w:tr>
      <w:tr w:rsidR="00AE24F5" w:rsidRPr="00DE4F5B" w:rsidTr="00AE24F5">
        <w:trPr>
          <w:trHeight w:val="20"/>
        </w:trPr>
        <w:tc>
          <w:tcPr>
            <w:tcW w:w="10093" w:type="dxa"/>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sz w:val="24"/>
                <w:szCs w:val="24"/>
                <w:lang w:eastAsia="ru-RU"/>
              </w:rPr>
            </w:pPr>
            <w:proofErr w:type="spellStart"/>
            <w:r w:rsidRPr="00DE4F5B">
              <w:rPr>
                <w:rFonts w:ascii="Times New Roman" w:eastAsia="Times New Roman" w:hAnsi="Times New Roman" w:cs="Times New Roman"/>
                <w:b/>
                <w:sz w:val="24"/>
                <w:szCs w:val="24"/>
                <w:lang w:eastAsia="ru-RU"/>
              </w:rPr>
              <w:t>Аудиоподкаст</w:t>
            </w:r>
            <w:proofErr w:type="spellEnd"/>
            <w:r w:rsidR="00C4088B" w:rsidRPr="00DE4F5B">
              <w:rPr>
                <w:rFonts w:ascii="Times New Roman" w:eastAsia="Times New Roman" w:hAnsi="Times New Roman" w:cs="Times New Roman"/>
                <w:b/>
                <w:sz w:val="24"/>
                <w:szCs w:val="24"/>
                <w:lang w:eastAsia="ru-RU"/>
              </w:rPr>
              <w:t xml:space="preserve">. </w:t>
            </w:r>
            <w:r w:rsidR="00236988" w:rsidRPr="00DE4F5B">
              <w:rPr>
                <w:rFonts w:ascii="Times New Roman" w:eastAsia="Times New Roman" w:hAnsi="Times New Roman"/>
                <w:b/>
                <w:lang w:eastAsia="ru-RU"/>
              </w:rPr>
              <w:t>Тема: «</w:t>
            </w:r>
            <w:proofErr w:type="spellStart"/>
            <w:r w:rsidR="00236988" w:rsidRPr="00DE4F5B">
              <w:rPr>
                <w:rFonts w:ascii="Times New Roman" w:eastAsia="Times New Roman" w:hAnsi="Times New Roman"/>
                <w:b/>
                <w:lang w:eastAsia="ru-RU"/>
              </w:rPr>
              <w:t>проМолодежь</w:t>
            </w:r>
            <w:proofErr w:type="spellEnd"/>
            <w:r w:rsidR="00236988" w:rsidRPr="00DE4F5B">
              <w:rPr>
                <w:rFonts w:ascii="Times New Roman" w:eastAsia="Times New Roman" w:hAnsi="Times New Roman"/>
                <w:b/>
                <w:lang w:eastAsia="ru-RU"/>
              </w:rPr>
              <w:t>»</w:t>
            </w:r>
          </w:p>
        </w:tc>
      </w:tr>
      <w:tr w:rsidR="00AE24F5" w:rsidRPr="00DE4F5B" w:rsidTr="00AE24F5">
        <w:trPr>
          <w:trHeight w:val="20"/>
        </w:trPr>
        <w:tc>
          <w:tcPr>
            <w:tcW w:w="1009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Индивидуально – коллективная работа</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(до 2 чел.)</w:t>
            </w:r>
          </w:p>
        </w:tc>
      </w:tr>
      <w:tr w:rsidR="00AE24F5" w:rsidRPr="00DE4F5B" w:rsidTr="00AE24F5">
        <w:trPr>
          <w:trHeight w:val="20"/>
        </w:trPr>
        <w:tc>
          <w:tcPr>
            <w:tcW w:w="10093" w:type="dxa"/>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val="en-US" w:eastAsia="ru-RU"/>
              </w:rPr>
              <w:t>SMM</w:t>
            </w:r>
            <w:r w:rsidRPr="00DE4F5B">
              <w:rPr>
                <w:rFonts w:ascii="Times New Roman" w:eastAsia="Times New Roman" w:hAnsi="Times New Roman" w:cs="Times New Roman"/>
                <w:b/>
                <w:sz w:val="24"/>
                <w:szCs w:val="24"/>
                <w:lang w:eastAsia="ru-RU"/>
              </w:rPr>
              <w:t xml:space="preserve"> и продвижение в социальных сетях (</w:t>
            </w:r>
            <w:proofErr w:type="spellStart"/>
            <w:r w:rsidRPr="00DE4F5B">
              <w:rPr>
                <w:rFonts w:ascii="Times New Roman" w:eastAsia="Times New Roman" w:hAnsi="Times New Roman" w:cs="Times New Roman"/>
                <w:b/>
                <w:sz w:val="24"/>
                <w:szCs w:val="24"/>
                <w:lang w:eastAsia="ru-RU"/>
              </w:rPr>
              <w:t>ВКонтакте</w:t>
            </w:r>
            <w:proofErr w:type="spellEnd"/>
            <w:r w:rsidRPr="00DE4F5B">
              <w:rPr>
                <w:rFonts w:ascii="Times New Roman" w:eastAsia="Times New Roman" w:hAnsi="Times New Roman" w:cs="Times New Roman"/>
                <w:b/>
                <w:sz w:val="24"/>
                <w:szCs w:val="24"/>
                <w:lang w:eastAsia="ru-RU"/>
              </w:rPr>
              <w:t>)</w:t>
            </w:r>
          </w:p>
        </w:tc>
      </w:tr>
      <w:tr w:rsidR="00AE24F5" w:rsidRPr="00DE4F5B" w:rsidTr="00AE24F5">
        <w:trPr>
          <w:trHeight w:val="20"/>
        </w:trPr>
        <w:tc>
          <w:tcPr>
            <w:tcW w:w="10093"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Индивидуально – коллективная работа</w:t>
            </w:r>
          </w:p>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(до 3 чел.)</w:t>
            </w:r>
          </w:p>
        </w:tc>
      </w:tr>
      <w:tr w:rsidR="00AE24F5" w:rsidRPr="00DE4F5B" w:rsidTr="00AE24F5">
        <w:trPr>
          <w:trHeight w:val="20"/>
        </w:trPr>
        <w:tc>
          <w:tcPr>
            <w:tcW w:w="10093" w:type="dxa"/>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 xml:space="preserve">Общие критерии оценки </w:t>
            </w:r>
          </w:p>
          <w:p w:rsidR="00AE24F5" w:rsidRPr="00DE4F5B" w:rsidRDefault="00AE24F5" w:rsidP="001067AE">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color w:val="000000"/>
                <w:sz w:val="24"/>
                <w:szCs w:val="24"/>
                <w:lang w:eastAsia="ru-RU"/>
              </w:rPr>
              <w:t xml:space="preserve">актуальность и значимость темы; оригинальность в подаче материала; аргументированность </w:t>
            </w:r>
            <w:r w:rsidRPr="00DE4F5B">
              <w:rPr>
                <w:rFonts w:ascii="Times New Roman" w:eastAsia="Times New Roman" w:hAnsi="Times New Roman" w:cs="Times New Roman"/>
                <w:color w:val="000000"/>
                <w:sz w:val="24"/>
                <w:szCs w:val="24"/>
                <w:lang w:eastAsia="ru-RU"/>
              </w:rPr>
              <w:br/>
              <w:t>и глубина раскрытия содержания; объективность в раскрытии темы; соответствие материала жанровым критериям; точность и выразительность; применение новых, оригинальных методов подбора и подачи материал</w:t>
            </w:r>
          </w:p>
          <w:p w:rsidR="00AE24F5" w:rsidRPr="00DE4F5B" w:rsidRDefault="00AE24F5" w:rsidP="001067AE">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Дополнительные критерии в номинации</w:t>
            </w:r>
          </w:p>
          <w:p w:rsidR="00AE24F5" w:rsidRPr="00DE4F5B" w:rsidRDefault="00AE24F5" w:rsidP="001067AE">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 xml:space="preserve">Видеорепортаж: </w:t>
            </w:r>
          </w:p>
          <w:p w:rsidR="00AE24F5" w:rsidRPr="00DE4F5B" w:rsidRDefault="00AE24F5" w:rsidP="001067AE">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color w:val="000000"/>
                <w:sz w:val="24"/>
                <w:szCs w:val="24"/>
                <w:lang w:eastAsia="ru-RU"/>
              </w:rPr>
              <w:t xml:space="preserve">актуальность сюжета, </w:t>
            </w:r>
            <w:proofErr w:type="spellStart"/>
            <w:r w:rsidRPr="00DE4F5B">
              <w:rPr>
                <w:rFonts w:ascii="Times New Roman" w:eastAsia="Times New Roman" w:hAnsi="Times New Roman" w:cs="Times New Roman"/>
                <w:color w:val="000000"/>
                <w:sz w:val="24"/>
                <w:szCs w:val="24"/>
                <w:lang w:eastAsia="ru-RU"/>
              </w:rPr>
              <w:t>разноплановость</w:t>
            </w:r>
            <w:proofErr w:type="spellEnd"/>
            <w:r w:rsidRPr="00DE4F5B">
              <w:rPr>
                <w:rFonts w:ascii="Times New Roman" w:eastAsia="Times New Roman" w:hAnsi="Times New Roman" w:cs="Times New Roman"/>
                <w:color w:val="000000"/>
                <w:sz w:val="24"/>
                <w:szCs w:val="24"/>
                <w:lang w:eastAsia="ru-RU"/>
              </w:rPr>
              <w:t>, качество видеоматериала сюжета, наличие и качество «</w:t>
            </w:r>
            <w:proofErr w:type="spellStart"/>
            <w:r w:rsidRPr="00DE4F5B">
              <w:rPr>
                <w:rFonts w:ascii="Times New Roman" w:eastAsia="Times New Roman" w:hAnsi="Times New Roman" w:cs="Times New Roman"/>
                <w:color w:val="000000"/>
                <w:sz w:val="24"/>
                <w:szCs w:val="24"/>
                <w:lang w:eastAsia="ru-RU"/>
              </w:rPr>
              <w:t>синхрона</w:t>
            </w:r>
            <w:proofErr w:type="spellEnd"/>
            <w:r w:rsidRPr="00DE4F5B">
              <w:rPr>
                <w:rFonts w:ascii="Times New Roman" w:eastAsia="Times New Roman" w:hAnsi="Times New Roman" w:cs="Times New Roman"/>
                <w:color w:val="000000"/>
                <w:sz w:val="24"/>
                <w:szCs w:val="24"/>
                <w:lang w:eastAsia="ru-RU"/>
              </w:rPr>
              <w:t xml:space="preserve">»; грамотная устная речь журналиста в сюжете, качество операторской работы (планы, цвет, горизонт, стабилизация), качество монтажа, режиссура (грамотное использование приемов тележурналистики), качество </w:t>
            </w:r>
            <w:proofErr w:type="spellStart"/>
            <w:r w:rsidRPr="00DE4F5B">
              <w:rPr>
                <w:rFonts w:ascii="Times New Roman" w:eastAsia="Times New Roman" w:hAnsi="Times New Roman" w:cs="Times New Roman"/>
                <w:color w:val="000000"/>
                <w:sz w:val="24"/>
                <w:szCs w:val="24"/>
                <w:lang w:eastAsia="ru-RU"/>
              </w:rPr>
              <w:t>аудиоряда</w:t>
            </w:r>
            <w:proofErr w:type="spellEnd"/>
            <w:r w:rsidRPr="00DE4F5B">
              <w:rPr>
                <w:rFonts w:ascii="Times New Roman" w:eastAsia="Times New Roman" w:hAnsi="Times New Roman" w:cs="Times New Roman"/>
                <w:color w:val="000000"/>
                <w:sz w:val="24"/>
                <w:szCs w:val="24"/>
                <w:lang w:eastAsia="ru-RU"/>
              </w:rPr>
              <w:t>.</w:t>
            </w:r>
          </w:p>
          <w:p w:rsidR="00AE24F5" w:rsidRPr="00DE4F5B" w:rsidRDefault="00AE24F5" w:rsidP="001067AE">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Публикация:</w:t>
            </w:r>
          </w:p>
          <w:p w:rsidR="00AE24F5" w:rsidRPr="00DE4F5B" w:rsidRDefault="00AE24F5" w:rsidP="001067AE">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color w:val="000000"/>
                <w:sz w:val="24"/>
                <w:szCs w:val="24"/>
                <w:lang w:eastAsia="ru-RU"/>
              </w:rPr>
              <w:t xml:space="preserve">стиль изложения, орфография и пунктуация, точность и выразительность заголовка, </w:t>
            </w:r>
            <w:proofErr w:type="spellStart"/>
            <w:r w:rsidRPr="00DE4F5B">
              <w:rPr>
                <w:rFonts w:ascii="Times New Roman" w:eastAsia="Times New Roman" w:hAnsi="Times New Roman" w:cs="Times New Roman"/>
                <w:color w:val="000000"/>
                <w:sz w:val="24"/>
                <w:szCs w:val="24"/>
                <w:lang w:eastAsia="ru-RU"/>
              </w:rPr>
              <w:t>лида</w:t>
            </w:r>
            <w:proofErr w:type="spellEnd"/>
            <w:r w:rsidRPr="00DE4F5B">
              <w:rPr>
                <w:rFonts w:ascii="Times New Roman" w:eastAsia="Times New Roman" w:hAnsi="Times New Roman" w:cs="Times New Roman"/>
                <w:color w:val="000000"/>
                <w:sz w:val="24"/>
                <w:szCs w:val="24"/>
                <w:lang w:eastAsia="ru-RU"/>
              </w:rPr>
              <w:t>, наличие иллюстративного материала, авторская позиция.</w:t>
            </w:r>
          </w:p>
          <w:p w:rsidR="00AE24F5" w:rsidRPr="00DE4F5B" w:rsidRDefault="00AE24F5" w:rsidP="001067AE">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Фотопроект:</w:t>
            </w:r>
          </w:p>
          <w:p w:rsidR="00AE24F5" w:rsidRPr="00DE4F5B" w:rsidRDefault="00AE24F5" w:rsidP="001067AE">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color w:val="000000"/>
                <w:sz w:val="24"/>
                <w:szCs w:val="24"/>
                <w:lang w:eastAsia="ru-RU"/>
              </w:rPr>
              <w:t>оригинальность замысла, идейно-тематическое содержание, раскрытие темы, композиционное построение, техническое исполнение, качество фотографий.</w:t>
            </w:r>
          </w:p>
          <w:p w:rsidR="00AE24F5" w:rsidRPr="00DE4F5B" w:rsidRDefault="00AE24F5" w:rsidP="001067AE">
            <w:pPr>
              <w:spacing w:after="0" w:line="240" w:lineRule="auto"/>
              <w:jc w:val="both"/>
              <w:rPr>
                <w:rFonts w:ascii="Times New Roman" w:eastAsia="Times New Roman" w:hAnsi="Times New Roman" w:cs="Times New Roman"/>
                <w:b/>
                <w:sz w:val="24"/>
                <w:szCs w:val="24"/>
                <w:lang w:eastAsia="ru-RU"/>
              </w:rPr>
            </w:pPr>
            <w:proofErr w:type="spellStart"/>
            <w:r w:rsidRPr="00DE4F5B">
              <w:rPr>
                <w:rFonts w:ascii="Times New Roman" w:eastAsia="Times New Roman" w:hAnsi="Times New Roman" w:cs="Times New Roman"/>
                <w:b/>
                <w:sz w:val="24"/>
                <w:szCs w:val="24"/>
                <w:lang w:eastAsia="ru-RU"/>
              </w:rPr>
              <w:t>Аудиоподкаст</w:t>
            </w:r>
            <w:proofErr w:type="spellEnd"/>
            <w:r w:rsidRPr="00DE4F5B">
              <w:rPr>
                <w:rFonts w:ascii="Times New Roman" w:eastAsia="Times New Roman" w:hAnsi="Times New Roman" w:cs="Times New Roman"/>
                <w:b/>
                <w:sz w:val="24"/>
                <w:szCs w:val="24"/>
                <w:lang w:eastAsia="ru-RU"/>
              </w:rPr>
              <w:t>:</w:t>
            </w:r>
          </w:p>
          <w:p w:rsidR="00AE24F5" w:rsidRPr="00DE4F5B" w:rsidRDefault="00AE24F5" w:rsidP="001067AE">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sz w:val="24"/>
                <w:szCs w:val="24"/>
                <w:lang w:eastAsia="ru-RU"/>
              </w:rPr>
              <w:t>авторский текст; раскрытие темы; подача материала; звуковое сопровождение материала (подложки, перебивки и т.д.); дикция, речь; музыкальное оформление</w:t>
            </w:r>
            <w:r w:rsidRPr="00DE4F5B">
              <w:rPr>
                <w:rFonts w:ascii="Times New Roman" w:eastAsia="Times New Roman" w:hAnsi="Times New Roman" w:cs="Times New Roman"/>
                <w:color w:val="000000"/>
                <w:sz w:val="24"/>
                <w:szCs w:val="24"/>
                <w:lang w:eastAsia="ru-RU"/>
              </w:rPr>
              <w:t>.</w:t>
            </w:r>
          </w:p>
          <w:p w:rsidR="00AE24F5" w:rsidRPr="00DE4F5B" w:rsidRDefault="00AE24F5" w:rsidP="00AE24F5">
            <w:pPr>
              <w:spacing w:after="0" w:line="240" w:lineRule="auto"/>
              <w:jc w:val="both"/>
              <w:rPr>
                <w:rFonts w:ascii="Times New Roman" w:eastAsia="Times New Roman" w:hAnsi="Times New Roman" w:cs="Times New Roman"/>
                <w:b/>
                <w:color w:val="000000"/>
                <w:sz w:val="24"/>
                <w:szCs w:val="24"/>
                <w:lang w:eastAsia="ru-RU"/>
              </w:rPr>
            </w:pPr>
            <w:r w:rsidRPr="00DE4F5B">
              <w:rPr>
                <w:rFonts w:ascii="Times New Roman" w:eastAsia="Times New Roman" w:hAnsi="Times New Roman" w:cs="Times New Roman"/>
                <w:b/>
                <w:color w:val="000000"/>
                <w:sz w:val="24"/>
                <w:szCs w:val="24"/>
                <w:lang w:val="en-US" w:eastAsia="ru-RU"/>
              </w:rPr>
              <w:t>SMM</w:t>
            </w:r>
            <w:r w:rsidRPr="00DE4F5B">
              <w:rPr>
                <w:rFonts w:ascii="Times New Roman" w:eastAsia="Times New Roman" w:hAnsi="Times New Roman" w:cs="Times New Roman"/>
                <w:b/>
                <w:color w:val="000000"/>
                <w:sz w:val="24"/>
                <w:szCs w:val="24"/>
                <w:lang w:eastAsia="ru-RU"/>
              </w:rPr>
              <w:t xml:space="preserve"> и продвижение в социальных сетях:</w:t>
            </w:r>
          </w:p>
          <w:p w:rsidR="00AE24F5" w:rsidRPr="00DE4F5B" w:rsidRDefault="00AE24F5" w:rsidP="00AE24F5">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color w:val="000000"/>
                <w:sz w:val="24"/>
                <w:szCs w:val="24"/>
                <w:lang w:eastAsia="ru-RU"/>
              </w:rPr>
              <w:lastRenderedPageBreak/>
              <w:t>адаптивность, вовлеченность и интерактивность, визуализация и дизайн, актуальность, логика и наполненность проекта</w:t>
            </w:r>
          </w:p>
        </w:tc>
      </w:tr>
    </w:tbl>
    <w:p w:rsidR="00AE24F5" w:rsidRPr="00DE4F5B" w:rsidRDefault="00AE24F5" w:rsidP="002D4FC5">
      <w:pPr>
        <w:ind w:firstLine="709"/>
        <w:jc w:val="both"/>
        <w:rPr>
          <w:rFonts w:ascii="Times New Roman" w:hAnsi="Times New Roman" w:cs="Times New Roman"/>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87"/>
      </w:tblGrid>
      <w:tr w:rsidR="00AE24F5" w:rsidRPr="00DE4F5B" w:rsidTr="00AE24F5">
        <w:trPr>
          <w:trHeight w:val="20"/>
        </w:trPr>
        <w:tc>
          <w:tcPr>
            <w:tcW w:w="10093" w:type="dxa"/>
            <w:gridSpan w:val="2"/>
            <w:shd w:val="clear" w:color="auto" w:fill="F4B083"/>
            <w:vAlign w:val="center"/>
          </w:tcPr>
          <w:p w:rsidR="00AE24F5" w:rsidRPr="00DE4F5B" w:rsidRDefault="00AE24F5" w:rsidP="00236988">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ВИДЕО</w:t>
            </w:r>
            <w:r w:rsidR="00C4088B" w:rsidRPr="00DE4F5B">
              <w:rPr>
                <w:rFonts w:ascii="Times New Roman" w:eastAsia="Times New Roman" w:hAnsi="Times New Roman" w:cs="Times New Roman"/>
                <w:b/>
                <w:sz w:val="24"/>
                <w:szCs w:val="24"/>
                <w:lang w:eastAsia="ru-RU"/>
              </w:rPr>
              <w:t xml:space="preserve">. </w:t>
            </w:r>
            <w:r w:rsidR="000A1392" w:rsidRPr="00DE4F5B">
              <w:rPr>
                <w:rFonts w:ascii="Times New Roman" w:eastAsia="Times New Roman" w:hAnsi="Times New Roman"/>
                <w:b/>
                <w:lang w:eastAsia="ru-RU"/>
              </w:rPr>
              <w:t>Срок сдачи работ – до 2</w:t>
            </w:r>
            <w:r w:rsidR="00236988" w:rsidRPr="00DE4F5B">
              <w:rPr>
                <w:rFonts w:ascii="Times New Roman" w:eastAsia="Times New Roman" w:hAnsi="Times New Roman"/>
                <w:b/>
                <w:lang w:eastAsia="ru-RU"/>
              </w:rPr>
              <w:t>2</w:t>
            </w:r>
            <w:r w:rsidR="000A1392" w:rsidRPr="00DE4F5B">
              <w:rPr>
                <w:rFonts w:ascii="Times New Roman" w:eastAsia="Times New Roman" w:hAnsi="Times New Roman"/>
                <w:b/>
                <w:lang w:eastAsia="ru-RU"/>
              </w:rPr>
              <w:t xml:space="preserve"> апреля 2023 г.</w:t>
            </w:r>
          </w:p>
        </w:tc>
      </w:tr>
      <w:tr w:rsidR="00AE24F5" w:rsidRPr="00DE4F5B" w:rsidTr="00AE24F5">
        <w:trPr>
          <w:trHeight w:val="20"/>
        </w:trPr>
        <w:tc>
          <w:tcPr>
            <w:tcW w:w="10093" w:type="dxa"/>
            <w:gridSpan w:val="2"/>
            <w:vAlign w:val="center"/>
          </w:tcPr>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направлении «Видео» все конкурсные работы выполняются непосредственно </w:t>
            </w:r>
            <w:r w:rsidRPr="00DE4F5B">
              <w:rPr>
                <w:rFonts w:ascii="Times New Roman" w:eastAsia="Times New Roman" w:hAnsi="Times New Roman" w:cs="Times New Roman"/>
                <w:sz w:val="24"/>
                <w:szCs w:val="24"/>
                <w:lang w:eastAsia="ru-RU"/>
              </w:rPr>
              <w:br/>
              <w:t>на Фестивале</w:t>
            </w:r>
            <w:r w:rsidR="00C4088B" w:rsidRPr="00DE4F5B">
              <w:rPr>
                <w:rFonts w:ascii="Times New Roman" w:eastAsia="Times New Roman" w:hAnsi="Times New Roman" w:cs="Times New Roman"/>
                <w:sz w:val="24"/>
                <w:szCs w:val="24"/>
                <w:lang w:eastAsia="ru-RU"/>
              </w:rPr>
              <w:t>-конкурсе</w:t>
            </w:r>
            <w:r w:rsidRPr="00DE4F5B">
              <w:rPr>
                <w:rFonts w:ascii="Times New Roman" w:eastAsia="Times New Roman" w:hAnsi="Times New Roman" w:cs="Times New Roman"/>
                <w:sz w:val="24"/>
                <w:szCs w:val="24"/>
                <w:lang w:eastAsia="ru-RU"/>
              </w:rPr>
              <w:t xml:space="preserve">. Темы конкурсных работ определяются </w:t>
            </w:r>
            <w:r w:rsidR="005A6DA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конкурсных работах направления «Видео» должен присутствовать элемент официальной атрибутики Фестиваля</w:t>
            </w:r>
            <w:r w:rsidR="00C4088B" w:rsidRPr="00DE4F5B">
              <w:rPr>
                <w:rFonts w:ascii="Times New Roman" w:eastAsia="Times New Roman" w:hAnsi="Times New Roman" w:cs="Times New Roman"/>
                <w:sz w:val="24"/>
                <w:szCs w:val="24"/>
                <w:lang w:eastAsia="ru-RU"/>
              </w:rPr>
              <w:t>-конкурса</w:t>
            </w:r>
            <w:r w:rsidRPr="00DE4F5B">
              <w:rPr>
                <w:rFonts w:ascii="Times New Roman" w:eastAsia="Times New Roman" w:hAnsi="Times New Roman" w:cs="Times New Roman"/>
                <w:sz w:val="24"/>
                <w:szCs w:val="24"/>
                <w:lang w:eastAsia="ru-RU"/>
              </w:rPr>
              <w:t>.</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Продолжительность конкурсной работы в направлении «Видео» в номинациях «Рекламный ролик», «Юмористический ролик», «Документальный ролик» должна быть не более трех минут, в номинациях «Короткометражный фильм», «Музыкальный клип» – не более 5 (пяти) минут.</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номинации «Музыкальный клип» должна быть использована только одна музыкальная композиция одного исполнителя. Список музыкальных композиций формируются оргкомитетом и распределяются между командами путем жеребьевки.</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Один человек имеет право участвовать в данном направлении один раз. </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Участники конкурсной программы работают на собственном оборудовании. </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При выявлении факта нарушения требований настоящего положения и приложения к нему, </w:t>
            </w:r>
            <w:r w:rsidR="001067AE" w:rsidRPr="00DE4F5B">
              <w:rPr>
                <w:rFonts w:ascii="Times New Roman" w:eastAsia="Times New Roman" w:hAnsi="Times New Roman" w:cs="Times New Roman"/>
                <w:sz w:val="24"/>
                <w:szCs w:val="24"/>
                <w:lang w:eastAsia="ru-RU"/>
              </w:rPr>
              <w:t xml:space="preserve">регламентная комиссия </w:t>
            </w:r>
            <w:r w:rsidRPr="00DE4F5B">
              <w:rPr>
                <w:rFonts w:ascii="Times New Roman" w:eastAsia="Times New Roman" w:hAnsi="Times New Roman" w:cs="Times New Roman"/>
                <w:sz w:val="24"/>
                <w:szCs w:val="24"/>
                <w:lang w:eastAsia="ru-RU"/>
              </w:rPr>
              <w:t xml:space="preserve">имеет право снять работу с конкурса. </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Участники обязаны предоставить в Исполнительную дирекцию документ, содержащий локации, отснятые в ролике, и их адреса. </w:t>
            </w:r>
          </w:p>
          <w:p w:rsidR="00AE24F5" w:rsidRPr="00DE4F5B" w:rsidRDefault="00AE24F5" w:rsidP="001067AE">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Сдача конкурсных работ, в соответствии с предоставленным Исполнительной дирекцией заданием, осуществляется строго в соответствии срокам и на информационном ресурсе, обозначенном </w:t>
            </w:r>
            <w:r w:rsidR="00C4088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и (или) </w:t>
            </w:r>
            <w:r w:rsidR="001067AE" w:rsidRPr="00DE4F5B">
              <w:rPr>
                <w:rFonts w:ascii="Times New Roman" w:eastAsia="Times New Roman" w:hAnsi="Times New Roman" w:cs="Times New Roman"/>
                <w:sz w:val="24"/>
                <w:szCs w:val="24"/>
                <w:lang w:eastAsia="ru-RU"/>
              </w:rPr>
              <w:t xml:space="preserve">регламентная </w:t>
            </w:r>
            <w:r w:rsidR="00C4088B" w:rsidRPr="00DE4F5B">
              <w:rPr>
                <w:rFonts w:ascii="Times New Roman" w:eastAsia="Times New Roman" w:hAnsi="Times New Roman" w:cs="Times New Roman"/>
                <w:sz w:val="24"/>
                <w:szCs w:val="24"/>
                <w:lang w:eastAsia="ru-RU"/>
              </w:rPr>
              <w:t>комиссией</w:t>
            </w:r>
            <w:r w:rsidRPr="00DE4F5B">
              <w:rPr>
                <w:rFonts w:ascii="Times New Roman" w:eastAsia="Times New Roman" w:hAnsi="Times New Roman" w:cs="Times New Roman"/>
                <w:sz w:val="24"/>
                <w:szCs w:val="24"/>
                <w:lang w:eastAsia="ru-RU"/>
              </w:rPr>
              <w:t>.</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направлении «Видео» могут быть утверждены специальные призы: лучшая мужская роль; лучшая женская роль; лучшая режиссура; лучшая операторская работа; лучший сценарий; лучший монтаж. </w:t>
            </w:r>
          </w:p>
          <w:p w:rsidR="00AE24F5" w:rsidRPr="00DE4F5B" w:rsidRDefault="00AE24F5" w:rsidP="000A1392">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Направление «Видео» включает конкурс в номинациях:</w:t>
            </w:r>
          </w:p>
        </w:tc>
      </w:tr>
      <w:tr w:rsidR="00AE24F5" w:rsidRPr="00DE4F5B" w:rsidTr="00AE24F5">
        <w:trPr>
          <w:trHeight w:val="20"/>
        </w:trPr>
        <w:tc>
          <w:tcPr>
            <w:tcW w:w="10093" w:type="dxa"/>
            <w:gridSpan w:val="2"/>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Музыкальный клип</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Юмористический ролик</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Короткометражный фильм</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 xml:space="preserve">Документальный ролик </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Рекламный ролик</w:t>
            </w:r>
          </w:p>
        </w:tc>
      </w:tr>
      <w:tr w:rsidR="00AE24F5" w:rsidRPr="00DE4F5B" w:rsidTr="00AE24F5">
        <w:trPr>
          <w:trHeight w:val="20"/>
        </w:trPr>
        <w:tc>
          <w:tcPr>
            <w:tcW w:w="5006" w:type="dxa"/>
            <w:vAlign w:val="center"/>
          </w:tcPr>
          <w:p w:rsidR="00AE24F5" w:rsidRPr="00DE4F5B" w:rsidRDefault="00AE24F5" w:rsidP="00AE24F5">
            <w:pPr>
              <w:spacing w:after="0" w:line="240" w:lineRule="auto"/>
              <w:ind w:firstLine="68"/>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Индивидуальная работа</w:t>
            </w:r>
          </w:p>
        </w:tc>
        <w:tc>
          <w:tcPr>
            <w:tcW w:w="5087" w:type="dxa"/>
            <w:vAlign w:val="center"/>
          </w:tcPr>
          <w:p w:rsidR="00AE24F5" w:rsidRPr="00DE4F5B" w:rsidRDefault="00AE24F5" w:rsidP="00AE24F5">
            <w:pPr>
              <w:spacing w:after="0" w:line="240" w:lineRule="auto"/>
              <w:ind w:firstLine="68"/>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Коллективы</w:t>
            </w:r>
          </w:p>
          <w:p w:rsidR="00AE24F5" w:rsidRPr="00DE4F5B" w:rsidRDefault="00AE24F5" w:rsidP="00AE24F5">
            <w:pPr>
              <w:spacing w:after="0" w:line="240" w:lineRule="auto"/>
              <w:ind w:firstLine="68"/>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(2 чел.)</w:t>
            </w:r>
          </w:p>
        </w:tc>
      </w:tr>
      <w:tr w:rsidR="00AE24F5" w:rsidRPr="00DE4F5B" w:rsidTr="00AE24F5">
        <w:trPr>
          <w:trHeight w:val="20"/>
        </w:trPr>
        <w:tc>
          <w:tcPr>
            <w:tcW w:w="10093" w:type="dxa"/>
            <w:gridSpan w:val="2"/>
            <w:vAlign w:val="center"/>
          </w:tcPr>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b/>
                <w:sz w:val="24"/>
                <w:szCs w:val="24"/>
                <w:lang w:eastAsia="ru-RU"/>
              </w:rPr>
              <w:t>Критерии оценки (общие)</w:t>
            </w:r>
            <w:r w:rsidRPr="00DE4F5B">
              <w:rPr>
                <w:rFonts w:ascii="Times New Roman" w:eastAsia="Times New Roman" w:hAnsi="Times New Roman" w:cs="Times New Roman"/>
                <w:sz w:val="24"/>
                <w:szCs w:val="24"/>
                <w:lang w:eastAsia="ru-RU"/>
              </w:rPr>
              <w:t xml:space="preserve">: </w:t>
            </w:r>
          </w:p>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оригинальность идеи, сценарий и соответствие теме; режиссура; декорации и локации; использование выразительных средств; подбор актеров; подбор костюмов; актерская работа, операторская работа; монтаж; анимация; музыкальное оформление.</w:t>
            </w:r>
          </w:p>
          <w:p w:rsidR="00AE24F5" w:rsidRPr="00DE4F5B" w:rsidRDefault="00AE24F5" w:rsidP="001067AE">
            <w:pPr>
              <w:spacing w:after="0" w:line="240" w:lineRule="auto"/>
              <w:ind w:firstLine="34"/>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 для музыкального клипа:</w:t>
            </w:r>
          </w:p>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общее визуальное впечатление, целостность работы</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гармония соответствия картинки и звука</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качество и профессионализм операторской работы</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монтаж и работа с материалом</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креативность подачи и актерская игра</w:t>
            </w:r>
          </w:p>
          <w:p w:rsidR="00AE24F5" w:rsidRPr="00DE4F5B" w:rsidRDefault="00AE24F5" w:rsidP="001067AE">
            <w:pPr>
              <w:spacing w:after="0" w:line="240" w:lineRule="auto"/>
              <w:ind w:firstLine="34"/>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 для юмористического ролика:</w:t>
            </w:r>
          </w:p>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общее визуальное впечатление, целостность работы</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юмор и креативность</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актуальность формата</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качество съемки и монтажа</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грамотное использование музыки, звуковых и визуальных эффектов</w:t>
            </w:r>
          </w:p>
          <w:p w:rsidR="00AE24F5" w:rsidRPr="00DE4F5B" w:rsidRDefault="00AE24F5" w:rsidP="001067AE">
            <w:pPr>
              <w:spacing w:after="0" w:line="240" w:lineRule="auto"/>
              <w:ind w:firstLine="34"/>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 для короткометражного фильма:</w:t>
            </w:r>
          </w:p>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общее аудиовизуальное впечатление, кинематографическая целостность фильма</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креативность и актуальность истории, сценария</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качество и профессионализм операторской работы</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монтаж и работа с материалом</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проработанность героев фильма и актерская игра</w:t>
            </w:r>
          </w:p>
          <w:p w:rsidR="00AE24F5" w:rsidRPr="00DE4F5B" w:rsidRDefault="00AE24F5" w:rsidP="001067AE">
            <w:pPr>
              <w:spacing w:after="0" w:line="240" w:lineRule="auto"/>
              <w:ind w:firstLine="34"/>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lastRenderedPageBreak/>
              <w:t>Критерии оценки для документального ролика:</w:t>
            </w:r>
          </w:p>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общее аудиовизуальное впечатление, целостность ролика</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качество и профессионализм операторской работы</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монтаж и работа с материалом</w:t>
            </w:r>
          </w:p>
          <w:p w:rsidR="00AE24F5" w:rsidRPr="00DE4F5B" w:rsidRDefault="00AE24F5" w:rsidP="001067AE">
            <w:pPr>
              <w:spacing w:after="0" w:line="240" w:lineRule="auto"/>
              <w:ind w:firstLine="34"/>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 для рекламного ролика:</w:t>
            </w:r>
          </w:p>
          <w:p w:rsidR="00AE24F5" w:rsidRPr="00DE4F5B" w:rsidRDefault="00AE24F5" w:rsidP="001067AE">
            <w:pPr>
              <w:spacing w:after="0" w:line="240" w:lineRule="auto"/>
              <w:ind w:firstLine="34"/>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общее аудиовизуальное впечатление, целостность ролика</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применимость на рынке и продаваемость</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качество и профессионализм операторской работы</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монтаж и работа с материалом</w:t>
            </w:r>
            <w:r w:rsidR="001067AE" w:rsidRPr="00DE4F5B">
              <w:rPr>
                <w:rFonts w:ascii="Times New Roman" w:eastAsia="Times New Roman" w:hAnsi="Times New Roman" w:cs="Times New Roman"/>
                <w:sz w:val="24"/>
                <w:szCs w:val="24"/>
                <w:lang w:eastAsia="ru-RU"/>
              </w:rPr>
              <w:t xml:space="preserve">, </w:t>
            </w:r>
            <w:r w:rsidRPr="00DE4F5B">
              <w:rPr>
                <w:rFonts w:ascii="Times New Roman" w:eastAsia="Times New Roman" w:hAnsi="Times New Roman" w:cs="Times New Roman"/>
                <w:sz w:val="24"/>
                <w:szCs w:val="24"/>
                <w:lang w:eastAsia="ru-RU"/>
              </w:rPr>
              <w:t>проработанность героев и сценария</w:t>
            </w:r>
          </w:p>
        </w:tc>
      </w:tr>
    </w:tbl>
    <w:p w:rsidR="00AE24F5" w:rsidRPr="00DE4F5B" w:rsidRDefault="00AE24F5" w:rsidP="002D4FC5">
      <w:pPr>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9"/>
      </w:tblGrid>
      <w:tr w:rsidR="00AE24F5" w:rsidRPr="00DE4F5B" w:rsidTr="00AE24F5">
        <w:trPr>
          <w:trHeight w:val="20"/>
        </w:trPr>
        <w:tc>
          <w:tcPr>
            <w:tcW w:w="10029" w:type="dxa"/>
            <w:shd w:val="clear" w:color="auto" w:fill="F4B083"/>
            <w:vAlign w:val="center"/>
          </w:tcPr>
          <w:p w:rsidR="00AE24F5" w:rsidRPr="00DE4F5B" w:rsidRDefault="00AE24F5" w:rsidP="00236988">
            <w:pPr>
              <w:numPr>
                <w:ilvl w:val="0"/>
                <w:numId w:val="4"/>
              </w:numPr>
              <w:spacing w:after="0" w:line="240" w:lineRule="auto"/>
              <w:jc w:val="center"/>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АРТ</w:t>
            </w:r>
            <w:r w:rsidR="00C4088B" w:rsidRPr="00DE4F5B">
              <w:rPr>
                <w:rFonts w:ascii="Times New Roman" w:eastAsia="Times New Roman" w:hAnsi="Times New Roman" w:cs="Times New Roman"/>
                <w:b/>
                <w:sz w:val="24"/>
                <w:szCs w:val="24"/>
                <w:lang w:eastAsia="ru-RU"/>
              </w:rPr>
              <w:t xml:space="preserve">. </w:t>
            </w:r>
            <w:r w:rsidR="000A1392" w:rsidRPr="00DE4F5B">
              <w:rPr>
                <w:rFonts w:ascii="Times New Roman" w:eastAsia="Times New Roman" w:hAnsi="Times New Roman" w:cs="Times New Roman"/>
                <w:b/>
                <w:sz w:val="24"/>
                <w:szCs w:val="24"/>
                <w:lang w:eastAsia="ru-RU"/>
              </w:rPr>
              <w:t>Срок сдачи работ – до 2</w:t>
            </w:r>
            <w:r w:rsidR="00236988" w:rsidRPr="00DE4F5B">
              <w:rPr>
                <w:rFonts w:ascii="Times New Roman" w:eastAsia="Times New Roman" w:hAnsi="Times New Roman" w:cs="Times New Roman"/>
                <w:b/>
                <w:sz w:val="24"/>
                <w:szCs w:val="24"/>
                <w:lang w:eastAsia="ru-RU"/>
              </w:rPr>
              <w:t>2</w:t>
            </w:r>
            <w:r w:rsidR="000A1392" w:rsidRPr="00DE4F5B">
              <w:rPr>
                <w:rFonts w:ascii="Times New Roman" w:eastAsia="Times New Roman" w:hAnsi="Times New Roman" w:cs="Times New Roman"/>
                <w:b/>
                <w:sz w:val="24"/>
                <w:szCs w:val="24"/>
                <w:lang w:eastAsia="ru-RU"/>
              </w:rPr>
              <w:t xml:space="preserve"> апреля 2023 г.</w:t>
            </w:r>
          </w:p>
        </w:tc>
      </w:tr>
      <w:tr w:rsidR="00AE24F5" w:rsidRPr="00DE4F5B" w:rsidTr="00AE24F5">
        <w:trPr>
          <w:trHeight w:val="20"/>
        </w:trPr>
        <w:tc>
          <w:tcPr>
            <w:tcW w:w="10029" w:type="dxa"/>
            <w:vAlign w:val="center"/>
          </w:tcPr>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Один человек имеет право участвовать в данном направлении один раз.</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Сдача конкурсных работ, в соответствии с предоставленным Исполнительной дирекцией заданием, осуществляется строго в соответствии срокам и на информационном ресурсе, обозначенном </w:t>
            </w:r>
            <w:r w:rsidR="00C4088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и (или) </w:t>
            </w:r>
            <w:r w:rsidR="001067AE" w:rsidRPr="00DE4F5B">
              <w:rPr>
                <w:rFonts w:ascii="Times New Roman" w:eastAsia="Times New Roman" w:hAnsi="Times New Roman" w:cs="Times New Roman"/>
                <w:sz w:val="24"/>
                <w:szCs w:val="24"/>
                <w:lang w:eastAsia="ru-RU"/>
              </w:rPr>
              <w:t xml:space="preserve">регламентная </w:t>
            </w:r>
            <w:r w:rsidR="00C4088B" w:rsidRPr="00DE4F5B">
              <w:rPr>
                <w:rFonts w:ascii="Times New Roman" w:eastAsia="Times New Roman" w:hAnsi="Times New Roman" w:cs="Times New Roman"/>
                <w:sz w:val="24"/>
                <w:szCs w:val="24"/>
                <w:lang w:eastAsia="ru-RU"/>
              </w:rPr>
              <w:t>комиссией</w:t>
            </w:r>
            <w:r w:rsidRPr="00DE4F5B">
              <w:rPr>
                <w:rFonts w:ascii="Times New Roman" w:eastAsia="Times New Roman" w:hAnsi="Times New Roman" w:cs="Times New Roman"/>
                <w:sz w:val="24"/>
                <w:szCs w:val="24"/>
                <w:lang w:eastAsia="ru-RU"/>
              </w:rPr>
              <w:t>.</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направлении «Арт» все конкурсные работы выполняются непосредственно </w:t>
            </w:r>
            <w:r w:rsidRPr="00DE4F5B">
              <w:rPr>
                <w:rFonts w:ascii="Times New Roman" w:eastAsia="Times New Roman" w:hAnsi="Times New Roman" w:cs="Times New Roman"/>
                <w:sz w:val="24"/>
                <w:szCs w:val="24"/>
                <w:lang w:eastAsia="ru-RU"/>
              </w:rPr>
              <w:br/>
              <w:t>на Фестивале</w:t>
            </w:r>
            <w:r w:rsidR="00C4088B" w:rsidRPr="00DE4F5B">
              <w:rPr>
                <w:rFonts w:ascii="Times New Roman" w:eastAsia="Times New Roman" w:hAnsi="Times New Roman" w:cs="Times New Roman"/>
                <w:sz w:val="24"/>
                <w:szCs w:val="24"/>
                <w:lang w:eastAsia="ru-RU"/>
              </w:rPr>
              <w:t>-конкурсе</w:t>
            </w:r>
            <w:r w:rsidRPr="00DE4F5B">
              <w:rPr>
                <w:rFonts w:ascii="Times New Roman" w:eastAsia="Times New Roman" w:hAnsi="Times New Roman" w:cs="Times New Roman"/>
                <w:sz w:val="24"/>
                <w:szCs w:val="24"/>
                <w:lang w:eastAsia="ru-RU"/>
              </w:rPr>
              <w:t>.</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рамках номинации «Стрит-арт» участникам предстоит реализовать художест</w:t>
            </w:r>
            <w:r w:rsidR="00C4088B" w:rsidRPr="00DE4F5B">
              <w:rPr>
                <w:rFonts w:ascii="Times New Roman" w:eastAsia="Times New Roman" w:hAnsi="Times New Roman" w:cs="Times New Roman"/>
                <w:sz w:val="24"/>
                <w:szCs w:val="24"/>
                <w:lang w:eastAsia="ru-RU"/>
              </w:rPr>
              <w:t xml:space="preserve">венные проекты на арт-объекте. </w:t>
            </w:r>
            <w:r w:rsidRPr="00DE4F5B">
              <w:rPr>
                <w:rFonts w:ascii="Times New Roman" w:eastAsia="Times New Roman" w:hAnsi="Times New Roman" w:cs="Times New Roman"/>
                <w:sz w:val="24"/>
                <w:szCs w:val="24"/>
                <w:lang w:eastAsia="ru-RU"/>
              </w:rPr>
              <w:t xml:space="preserve">Заявка в номинации «Стрит-арт» должна содержать предварительный эскиз (авторский дизайн конструкции) планируемой работы.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Участники номинации «Стрит-арт» выполняют конкурсные работы с использованием собственных материалов и оборудования. По согласованию с </w:t>
            </w:r>
            <w:r w:rsidR="00C4088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участникам могут быть предоставлены дополнительные материалы и оборудование для создания конкурсных работ.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В номинации «Стрит-арт» допускается участие ассистентов (до двух человек в соответствии с поданной заявкой). Ассистентом может стать любой участник региональной делегации.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Темы конкурсных работ в номинациях «Графический дизайн», «</w:t>
            </w:r>
            <w:proofErr w:type="spellStart"/>
            <w:r w:rsidRPr="00DE4F5B">
              <w:rPr>
                <w:rFonts w:ascii="Times New Roman" w:eastAsia="Times New Roman" w:hAnsi="Times New Roman" w:cs="Times New Roman"/>
                <w:sz w:val="24"/>
                <w:szCs w:val="24"/>
                <w:lang w:eastAsia="ru-RU"/>
              </w:rPr>
              <w:t>Моушн</w:t>
            </w:r>
            <w:proofErr w:type="spellEnd"/>
            <w:r w:rsidRPr="00DE4F5B">
              <w:rPr>
                <w:rFonts w:ascii="Times New Roman" w:eastAsia="Times New Roman" w:hAnsi="Times New Roman" w:cs="Times New Roman"/>
                <w:sz w:val="24"/>
                <w:szCs w:val="24"/>
                <w:lang w:eastAsia="ru-RU"/>
              </w:rPr>
              <w:t xml:space="preserve">-дизайн» определяются </w:t>
            </w:r>
            <w:r w:rsidR="00C4088B" w:rsidRPr="00DE4F5B">
              <w:rPr>
                <w:rFonts w:ascii="Times New Roman" w:eastAsia="Times New Roman" w:hAnsi="Times New Roman" w:cs="Times New Roman"/>
                <w:sz w:val="24"/>
                <w:szCs w:val="24"/>
                <w:lang w:eastAsia="ru-RU"/>
              </w:rPr>
              <w:t>Оргкомитетом</w:t>
            </w:r>
            <w:r w:rsidRPr="00DE4F5B">
              <w:rPr>
                <w:rFonts w:ascii="Times New Roman" w:eastAsia="Times New Roman" w:hAnsi="Times New Roman" w:cs="Times New Roman"/>
                <w:sz w:val="24"/>
                <w:szCs w:val="24"/>
                <w:lang w:eastAsia="ru-RU"/>
              </w:rPr>
              <w:t xml:space="preserve"> совместно с членами жюри в направлении и представляются участникам в первый конкурсный день.</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Заявка в номинации «Графический дизайн», «</w:t>
            </w:r>
            <w:proofErr w:type="spellStart"/>
            <w:r w:rsidRPr="00DE4F5B">
              <w:rPr>
                <w:rFonts w:ascii="Times New Roman" w:eastAsia="Times New Roman" w:hAnsi="Times New Roman" w:cs="Times New Roman"/>
                <w:sz w:val="24"/>
                <w:szCs w:val="24"/>
                <w:lang w:eastAsia="ru-RU"/>
              </w:rPr>
              <w:t>Моушн</w:t>
            </w:r>
            <w:proofErr w:type="spellEnd"/>
            <w:r w:rsidRPr="00DE4F5B">
              <w:rPr>
                <w:rFonts w:ascii="Times New Roman" w:eastAsia="Times New Roman" w:hAnsi="Times New Roman" w:cs="Times New Roman"/>
                <w:sz w:val="24"/>
                <w:szCs w:val="24"/>
                <w:lang w:eastAsia="ru-RU"/>
              </w:rPr>
              <w:t xml:space="preserve">-дизайн» должна содержать портфолио выполненных работ участника.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Участники номинаций «Графический дизайн» и «</w:t>
            </w:r>
            <w:proofErr w:type="spellStart"/>
            <w:r w:rsidRPr="00DE4F5B">
              <w:rPr>
                <w:rFonts w:ascii="Times New Roman" w:eastAsia="Times New Roman" w:hAnsi="Times New Roman" w:cs="Times New Roman"/>
                <w:sz w:val="24"/>
                <w:szCs w:val="24"/>
                <w:lang w:eastAsia="ru-RU"/>
              </w:rPr>
              <w:t>Моушн</w:t>
            </w:r>
            <w:proofErr w:type="spellEnd"/>
            <w:r w:rsidRPr="00DE4F5B">
              <w:rPr>
                <w:rFonts w:ascii="Times New Roman" w:eastAsia="Times New Roman" w:hAnsi="Times New Roman" w:cs="Times New Roman"/>
                <w:sz w:val="24"/>
                <w:szCs w:val="24"/>
                <w:lang w:eastAsia="ru-RU"/>
              </w:rPr>
              <w:t>-дизайн» выполняют конкурсные работы на собственном оборудовании.</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В рамках номинации «</w:t>
            </w:r>
            <w:proofErr w:type="spellStart"/>
            <w:r w:rsidRPr="00DE4F5B">
              <w:rPr>
                <w:rFonts w:ascii="Times New Roman" w:eastAsia="Times New Roman" w:hAnsi="Times New Roman" w:cs="Times New Roman"/>
                <w:sz w:val="24"/>
                <w:szCs w:val="24"/>
                <w:lang w:eastAsia="ru-RU"/>
              </w:rPr>
              <w:t>Кастомизация</w:t>
            </w:r>
            <w:proofErr w:type="spellEnd"/>
            <w:r w:rsidRPr="00DE4F5B">
              <w:rPr>
                <w:rFonts w:ascii="Times New Roman" w:eastAsia="Times New Roman" w:hAnsi="Times New Roman" w:cs="Times New Roman"/>
                <w:sz w:val="24"/>
                <w:szCs w:val="24"/>
                <w:lang w:eastAsia="ru-RU"/>
              </w:rPr>
              <w:t>» участникам предстоит реализовать худ</w:t>
            </w:r>
            <w:r w:rsidR="00C4088B" w:rsidRPr="00DE4F5B">
              <w:rPr>
                <w:rFonts w:ascii="Times New Roman" w:eastAsia="Times New Roman" w:hAnsi="Times New Roman" w:cs="Times New Roman"/>
                <w:sz w:val="24"/>
                <w:szCs w:val="24"/>
                <w:lang w:eastAsia="ru-RU"/>
              </w:rPr>
              <w:t xml:space="preserve">ожественные проекты на одежде. </w:t>
            </w:r>
            <w:r w:rsidRPr="00DE4F5B">
              <w:rPr>
                <w:rFonts w:ascii="Times New Roman" w:eastAsia="Times New Roman" w:hAnsi="Times New Roman" w:cs="Times New Roman"/>
                <w:sz w:val="24"/>
                <w:szCs w:val="24"/>
                <w:lang w:eastAsia="ru-RU"/>
              </w:rPr>
              <w:t>Заявка в номинации «</w:t>
            </w:r>
            <w:proofErr w:type="spellStart"/>
            <w:r w:rsidRPr="00DE4F5B">
              <w:rPr>
                <w:rFonts w:ascii="Times New Roman" w:eastAsia="Times New Roman" w:hAnsi="Times New Roman" w:cs="Times New Roman"/>
                <w:sz w:val="24"/>
                <w:szCs w:val="24"/>
                <w:lang w:eastAsia="ru-RU"/>
              </w:rPr>
              <w:t>Кастомизация</w:t>
            </w:r>
            <w:proofErr w:type="spellEnd"/>
            <w:r w:rsidRPr="00DE4F5B">
              <w:rPr>
                <w:rFonts w:ascii="Times New Roman" w:eastAsia="Times New Roman" w:hAnsi="Times New Roman" w:cs="Times New Roman"/>
                <w:sz w:val="24"/>
                <w:szCs w:val="24"/>
                <w:lang w:eastAsia="ru-RU"/>
              </w:rPr>
              <w:t>» должна содержать предварительный эскиз (авторс</w:t>
            </w:r>
            <w:r w:rsidR="00236988" w:rsidRPr="00DE4F5B">
              <w:rPr>
                <w:rFonts w:ascii="Times New Roman" w:eastAsia="Times New Roman" w:hAnsi="Times New Roman" w:cs="Times New Roman"/>
                <w:sz w:val="24"/>
                <w:szCs w:val="24"/>
                <w:lang w:eastAsia="ru-RU"/>
              </w:rPr>
              <w:t>кий дизайн) планируемой работы.</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Участники номинации «</w:t>
            </w:r>
            <w:proofErr w:type="spellStart"/>
            <w:r w:rsidRPr="00DE4F5B">
              <w:rPr>
                <w:rFonts w:ascii="Times New Roman" w:eastAsia="Times New Roman" w:hAnsi="Times New Roman" w:cs="Times New Roman"/>
                <w:sz w:val="24"/>
                <w:szCs w:val="24"/>
                <w:lang w:eastAsia="ru-RU"/>
              </w:rPr>
              <w:t>Кастомизация</w:t>
            </w:r>
            <w:proofErr w:type="spellEnd"/>
            <w:r w:rsidRPr="00DE4F5B">
              <w:rPr>
                <w:rFonts w:ascii="Times New Roman" w:eastAsia="Times New Roman" w:hAnsi="Times New Roman" w:cs="Times New Roman"/>
                <w:sz w:val="24"/>
                <w:szCs w:val="24"/>
                <w:lang w:eastAsia="ru-RU"/>
              </w:rPr>
              <w:t xml:space="preserve">» выполняют конкурсные работы с использованием собственных материалов (краски, нитки и т.д.) и оборудования. </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 xml:space="preserve">При выявлении факта нарушения требований настоящего положения и приложения к нему, </w:t>
            </w:r>
            <w:r w:rsidR="001067AE" w:rsidRPr="00DE4F5B">
              <w:rPr>
                <w:rFonts w:ascii="Times New Roman" w:eastAsia="Times New Roman" w:hAnsi="Times New Roman" w:cs="Times New Roman"/>
                <w:sz w:val="24"/>
                <w:szCs w:val="24"/>
                <w:lang w:eastAsia="ru-RU"/>
              </w:rPr>
              <w:t xml:space="preserve">регламентная комиссия </w:t>
            </w:r>
            <w:r w:rsidRPr="00DE4F5B">
              <w:rPr>
                <w:rFonts w:ascii="Times New Roman" w:eastAsia="Times New Roman" w:hAnsi="Times New Roman" w:cs="Times New Roman"/>
                <w:sz w:val="24"/>
                <w:szCs w:val="24"/>
                <w:lang w:eastAsia="ru-RU"/>
              </w:rPr>
              <w:t>имеет право снять работу с конкурса.</w:t>
            </w:r>
          </w:p>
          <w:p w:rsidR="00AE24F5" w:rsidRPr="00DE4F5B" w:rsidRDefault="00AE24F5" w:rsidP="00AE24F5">
            <w:pPr>
              <w:numPr>
                <w:ilvl w:val="1"/>
                <w:numId w:val="4"/>
              </w:numPr>
              <w:spacing w:after="0" w:line="240" w:lineRule="auto"/>
              <w:contextualSpacing/>
              <w:jc w:val="both"/>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Направление «Арт» включает конкурс в номинациях:</w:t>
            </w:r>
          </w:p>
        </w:tc>
      </w:tr>
      <w:tr w:rsidR="00AE24F5" w:rsidRPr="00DE4F5B" w:rsidTr="00AE24F5">
        <w:tblPrEx>
          <w:tblLook w:val="04A0" w:firstRow="1" w:lastRow="0" w:firstColumn="1" w:lastColumn="0" w:noHBand="0" w:noVBand="1"/>
        </w:tblPrEx>
        <w:trPr>
          <w:trHeight w:val="20"/>
        </w:trPr>
        <w:tc>
          <w:tcPr>
            <w:tcW w:w="10029" w:type="dxa"/>
            <w:shd w:val="clear" w:color="auto" w:fill="FBE4D5"/>
            <w:vAlign w:val="center"/>
          </w:tcPr>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Стрит-арт</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Графический дизайн</w:t>
            </w:r>
            <w:r w:rsidR="000A1392" w:rsidRPr="00DE4F5B">
              <w:rPr>
                <w:rFonts w:ascii="Times New Roman" w:eastAsia="Times New Roman" w:hAnsi="Times New Roman" w:cs="Times New Roman"/>
                <w:b/>
                <w:sz w:val="24"/>
                <w:szCs w:val="24"/>
                <w:lang w:eastAsia="ru-RU"/>
              </w:rPr>
              <w:t>. Тема работ: «Молодежный бренд Смоленщины»</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proofErr w:type="spellStart"/>
            <w:r w:rsidRPr="00DE4F5B">
              <w:rPr>
                <w:rFonts w:ascii="Times New Roman" w:eastAsia="Times New Roman" w:hAnsi="Times New Roman" w:cs="Times New Roman"/>
                <w:sz w:val="24"/>
                <w:szCs w:val="24"/>
                <w:lang w:eastAsia="ru-RU"/>
              </w:rPr>
              <w:t>Брендинг</w:t>
            </w:r>
            <w:proofErr w:type="spellEnd"/>
            <w:r w:rsidRPr="00DE4F5B">
              <w:rPr>
                <w:rFonts w:ascii="Times New Roman" w:eastAsia="Times New Roman" w:hAnsi="Times New Roman" w:cs="Times New Roman"/>
                <w:sz w:val="24"/>
                <w:szCs w:val="24"/>
                <w:lang w:eastAsia="ru-RU"/>
              </w:rPr>
              <w:t xml:space="preserve"> (фирменный стиль)</w:t>
            </w:r>
          </w:p>
          <w:p w:rsidR="00AE24F5" w:rsidRPr="00DE4F5B" w:rsidRDefault="00AE24F5" w:rsidP="00AE24F5">
            <w:pPr>
              <w:numPr>
                <w:ilvl w:val="3"/>
                <w:numId w:val="4"/>
              </w:numPr>
              <w:spacing w:after="0" w:line="240" w:lineRule="auto"/>
              <w:contextualSpacing/>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Иллюстрация</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proofErr w:type="spellStart"/>
            <w:r w:rsidRPr="00DE4F5B">
              <w:rPr>
                <w:rFonts w:ascii="Times New Roman" w:eastAsia="Times New Roman" w:hAnsi="Times New Roman" w:cs="Times New Roman"/>
                <w:b/>
                <w:sz w:val="24"/>
                <w:szCs w:val="24"/>
                <w:lang w:eastAsia="ru-RU"/>
              </w:rPr>
              <w:t>Моушн</w:t>
            </w:r>
            <w:proofErr w:type="spellEnd"/>
            <w:r w:rsidRPr="00DE4F5B">
              <w:rPr>
                <w:rFonts w:ascii="Times New Roman" w:eastAsia="Times New Roman" w:hAnsi="Times New Roman" w:cs="Times New Roman"/>
                <w:b/>
                <w:sz w:val="24"/>
                <w:szCs w:val="24"/>
                <w:lang w:eastAsia="ru-RU"/>
              </w:rPr>
              <w:t>-дизайн</w:t>
            </w:r>
          </w:p>
          <w:p w:rsidR="00AE24F5" w:rsidRPr="00DE4F5B" w:rsidRDefault="00AE24F5" w:rsidP="00AE24F5">
            <w:pPr>
              <w:numPr>
                <w:ilvl w:val="2"/>
                <w:numId w:val="4"/>
              </w:numPr>
              <w:spacing w:after="0" w:line="240" w:lineRule="auto"/>
              <w:contextualSpacing/>
              <w:rPr>
                <w:rFonts w:ascii="Times New Roman" w:eastAsia="Times New Roman" w:hAnsi="Times New Roman" w:cs="Times New Roman"/>
                <w:b/>
                <w:sz w:val="24"/>
                <w:szCs w:val="24"/>
                <w:lang w:eastAsia="ru-RU"/>
              </w:rPr>
            </w:pPr>
            <w:proofErr w:type="spellStart"/>
            <w:r w:rsidRPr="00DE4F5B">
              <w:rPr>
                <w:rFonts w:ascii="Times New Roman" w:eastAsia="Times New Roman" w:hAnsi="Times New Roman" w:cs="Times New Roman"/>
                <w:b/>
                <w:sz w:val="24"/>
                <w:szCs w:val="24"/>
                <w:lang w:eastAsia="ru-RU"/>
              </w:rPr>
              <w:t>Кастомизация</w:t>
            </w:r>
            <w:proofErr w:type="spellEnd"/>
          </w:p>
        </w:tc>
      </w:tr>
      <w:tr w:rsidR="00AE24F5" w:rsidRPr="00DE4F5B" w:rsidTr="00AE24F5">
        <w:trPr>
          <w:trHeight w:val="20"/>
        </w:trPr>
        <w:tc>
          <w:tcPr>
            <w:tcW w:w="10029" w:type="dxa"/>
            <w:vAlign w:val="center"/>
          </w:tcPr>
          <w:p w:rsidR="00AE24F5" w:rsidRPr="00DE4F5B" w:rsidRDefault="00AE24F5" w:rsidP="00AE24F5">
            <w:pPr>
              <w:spacing w:after="0" w:line="240" w:lineRule="auto"/>
              <w:jc w:val="center"/>
              <w:rPr>
                <w:rFonts w:ascii="Times New Roman" w:eastAsia="Times New Roman" w:hAnsi="Times New Roman" w:cs="Times New Roman"/>
                <w:sz w:val="24"/>
                <w:szCs w:val="24"/>
                <w:lang w:eastAsia="ru-RU"/>
              </w:rPr>
            </w:pPr>
            <w:r w:rsidRPr="00DE4F5B">
              <w:rPr>
                <w:rFonts w:ascii="Times New Roman" w:eastAsia="Times New Roman" w:hAnsi="Times New Roman" w:cs="Times New Roman"/>
                <w:sz w:val="24"/>
                <w:szCs w:val="24"/>
                <w:lang w:eastAsia="ru-RU"/>
              </w:rPr>
              <w:t>Индивидуальная работа</w:t>
            </w:r>
          </w:p>
        </w:tc>
      </w:tr>
      <w:tr w:rsidR="00AE24F5" w:rsidRPr="00DE4F5B" w:rsidTr="00AE24F5">
        <w:trPr>
          <w:trHeight w:val="20"/>
        </w:trPr>
        <w:tc>
          <w:tcPr>
            <w:tcW w:w="10029" w:type="dxa"/>
            <w:tcBorders>
              <w:bottom w:val="single" w:sz="4" w:space="0" w:color="auto"/>
            </w:tcBorders>
            <w:vAlign w:val="center"/>
          </w:tcPr>
          <w:p w:rsidR="00AE24F5" w:rsidRPr="00DE4F5B" w:rsidRDefault="00AE24F5" w:rsidP="00AE24F5">
            <w:pPr>
              <w:spacing w:after="0" w:line="240" w:lineRule="auto"/>
              <w:jc w:val="both"/>
              <w:rPr>
                <w:rFonts w:ascii="Times New Roman" w:eastAsia="Times New Roman" w:hAnsi="Times New Roman" w:cs="Times New Roman"/>
                <w:b/>
                <w:sz w:val="24"/>
                <w:szCs w:val="24"/>
                <w:lang w:eastAsia="ru-RU"/>
              </w:rPr>
            </w:pPr>
            <w:r w:rsidRPr="00DE4F5B">
              <w:rPr>
                <w:rFonts w:ascii="Times New Roman" w:eastAsia="Times New Roman" w:hAnsi="Times New Roman" w:cs="Times New Roman"/>
                <w:b/>
                <w:sz w:val="24"/>
                <w:szCs w:val="24"/>
                <w:lang w:eastAsia="ru-RU"/>
              </w:rPr>
              <w:t>Критерии оценки:</w:t>
            </w:r>
          </w:p>
          <w:p w:rsidR="00AE24F5" w:rsidRPr="00DE4F5B" w:rsidRDefault="00AE24F5" w:rsidP="00AE24F5">
            <w:pPr>
              <w:spacing w:after="0" w:line="240" w:lineRule="auto"/>
              <w:jc w:val="both"/>
              <w:rPr>
                <w:rFonts w:ascii="Times New Roman" w:eastAsia="Times New Roman" w:hAnsi="Times New Roman" w:cs="Times New Roman"/>
                <w:color w:val="000000"/>
                <w:sz w:val="24"/>
                <w:szCs w:val="24"/>
                <w:lang w:eastAsia="ru-RU"/>
              </w:rPr>
            </w:pPr>
            <w:r w:rsidRPr="00DE4F5B">
              <w:rPr>
                <w:rFonts w:ascii="Times New Roman" w:eastAsia="Times New Roman" w:hAnsi="Times New Roman" w:cs="Times New Roman"/>
                <w:color w:val="000000"/>
                <w:sz w:val="24"/>
                <w:szCs w:val="24"/>
                <w:lang w:eastAsia="ru-RU"/>
              </w:rPr>
              <w:t xml:space="preserve">визуальная целостность работы, оригинальность художественного решения, композиционное решение, технические навыки (владение техникой), подача и авторский стиль, презентация проекта, включающая в себя публичное выступление участников с рассказом о своем проекте: </w:t>
            </w:r>
            <w:r w:rsidRPr="00DE4F5B">
              <w:rPr>
                <w:rFonts w:ascii="Times New Roman" w:eastAsia="Times New Roman" w:hAnsi="Times New Roman" w:cs="Times New Roman"/>
                <w:color w:val="000000"/>
                <w:sz w:val="24"/>
                <w:szCs w:val="24"/>
                <w:lang w:eastAsia="ru-RU"/>
              </w:rPr>
              <w:lastRenderedPageBreak/>
              <w:t>идея, особенности технического исполнения, используемые материалы (стрит-арт).</w:t>
            </w:r>
          </w:p>
        </w:tc>
      </w:tr>
      <w:tr w:rsidR="00DB3769" w:rsidRPr="0064636F" w:rsidTr="00DB3769">
        <w:trPr>
          <w:trHeight w:val="20"/>
        </w:trPr>
        <w:tc>
          <w:tcPr>
            <w:tcW w:w="1002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DB3769" w:rsidRPr="00DB3769" w:rsidRDefault="00DB3769" w:rsidP="00DB3769">
            <w:pPr>
              <w:numPr>
                <w:ilvl w:val="0"/>
                <w:numId w:val="4"/>
              </w:numPr>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КОНЦЕРТНАЯ</w:t>
            </w:r>
            <w:r w:rsidRPr="00DB3769">
              <w:rPr>
                <w:rFonts w:ascii="Times New Roman" w:eastAsia="Times New Roman" w:hAnsi="Times New Roman" w:cs="Times New Roman"/>
                <w:b/>
                <w:sz w:val="24"/>
                <w:szCs w:val="24"/>
                <w:lang w:eastAsia="ru-RU"/>
              </w:rPr>
              <w:t xml:space="preserve"> ПРОГРАММА</w:t>
            </w:r>
          </w:p>
        </w:tc>
      </w:tr>
      <w:tr w:rsidR="00DB3769" w:rsidRPr="0064636F" w:rsidTr="00DB3769">
        <w:trPr>
          <w:trHeight w:val="20"/>
        </w:trPr>
        <w:tc>
          <w:tcPr>
            <w:tcW w:w="10029" w:type="dxa"/>
            <w:tcBorders>
              <w:top w:val="single" w:sz="4" w:space="0" w:color="auto"/>
              <w:left w:val="single" w:sz="4" w:space="0" w:color="auto"/>
              <w:bottom w:val="single" w:sz="4" w:space="0" w:color="auto"/>
              <w:right w:val="single" w:sz="4" w:space="0" w:color="auto"/>
            </w:tcBorders>
            <w:vAlign w:val="center"/>
          </w:tcPr>
          <w:p w:rsid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организация</w:t>
            </w:r>
            <w:r w:rsidRPr="00DB3769">
              <w:rPr>
                <w:rFonts w:ascii="Times New Roman" w:eastAsia="Times New Roman" w:hAnsi="Times New Roman" w:cs="Times New Roman"/>
                <w:sz w:val="24"/>
                <w:szCs w:val="24"/>
                <w:lang w:eastAsia="ru-RU"/>
              </w:rPr>
              <w:t xml:space="preserve"> может подать одну заявку в направлении.</w:t>
            </w:r>
          </w:p>
          <w:p w:rsidR="002D5446" w:rsidRPr="001421A1" w:rsidRDefault="002D5446" w:rsidP="00CA5F6F">
            <w:pPr>
              <w:pStyle w:val="a3"/>
              <w:numPr>
                <w:ilvl w:val="1"/>
                <w:numId w:val="4"/>
              </w:numPr>
              <w:spacing w:after="0" w:line="240" w:lineRule="auto"/>
              <w:jc w:val="both"/>
              <w:rPr>
                <w:rFonts w:ascii="Times New Roman" w:eastAsia="Times New Roman" w:hAnsi="Times New Roman" w:cs="Times New Roman"/>
                <w:b/>
                <w:sz w:val="24"/>
                <w:szCs w:val="24"/>
                <w:lang w:eastAsia="ru-RU"/>
              </w:rPr>
            </w:pPr>
            <w:r w:rsidRPr="001421A1">
              <w:rPr>
                <w:rFonts w:ascii="Times New Roman" w:eastAsia="Times New Roman" w:hAnsi="Times New Roman" w:cs="Times New Roman"/>
                <w:b/>
                <w:sz w:val="24"/>
                <w:szCs w:val="24"/>
                <w:lang w:eastAsia="ru-RU"/>
              </w:rPr>
              <w:t>Тематика концертных программ – «</w:t>
            </w:r>
            <w:r w:rsidR="00CA5F6F" w:rsidRPr="00CA5F6F">
              <w:rPr>
                <w:rFonts w:ascii="Times New Roman" w:eastAsia="Times New Roman" w:hAnsi="Times New Roman" w:cs="Times New Roman"/>
                <w:b/>
                <w:sz w:val="24"/>
                <w:szCs w:val="24"/>
                <w:lang w:eastAsia="ru-RU"/>
              </w:rPr>
              <w:t>Все это ты, Смоленск</w:t>
            </w:r>
            <w:r w:rsidRPr="001421A1">
              <w:rPr>
                <w:rFonts w:ascii="Times New Roman" w:eastAsia="Times New Roman" w:hAnsi="Times New Roman" w:cs="Times New Roman"/>
                <w:b/>
                <w:sz w:val="24"/>
                <w:szCs w:val="24"/>
                <w:lang w:eastAsia="ru-RU"/>
              </w:rPr>
              <w:t>»</w:t>
            </w:r>
            <w:r w:rsidR="00CA5F6F">
              <w:rPr>
                <w:rFonts w:ascii="Times New Roman" w:eastAsia="Times New Roman" w:hAnsi="Times New Roman" w:cs="Times New Roman"/>
                <w:b/>
                <w:sz w:val="24"/>
                <w:szCs w:val="24"/>
                <w:lang w:eastAsia="ru-RU"/>
              </w:rPr>
              <w:t>.</w:t>
            </w:r>
          </w:p>
          <w:p w:rsidR="002D5446" w:rsidRPr="00DB3769" w:rsidRDefault="002D5446"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концертных программ состоится во время гала-концерта Фестиваля-конкурса.</w:t>
            </w:r>
            <w:r w:rsidR="001421A1">
              <w:rPr>
                <w:rFonts w:ascii="Times New Roman" w:eastAsia="Times New Roman" w:hAnsi="Times New Roman" w:cs="Times New Roman"/>
                <w:sz w:val="24"/>
                <w:szCs w:val="24"/>
                <w:lang w:eastAsia="ru-RU"/>
              </w:rPr>
              <w:t xml:space="preserve"> О репетиционном времени будет сообщено Оргкомитетом в частном порядке.</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Концертная</w:t>
            </w:r>
            <w:r w:rsidRPr="00DB3769">
              <w:rPr>
                <w:rFonts w:ascii="Times New Roman" w:eastAsia="Times New Roman" w:hAnsi="Times New Roman" w:cs="Times New Roman"/>
                <w:sz w:val="24"/>
                <w:szCs w:val="24"/>
                <w:lang w:eastAsia="ru-RU"/>
              </w:rPr>
              <w:t xml:space="preserve"> программа представляет собой концертную или театрализованную программу. </w:t>
            </w:r>
            <w:r>
              <w:rPr>
                <w:rFonts w:ascii="Times New Roman" w:eastAsia="Times New Roman" w:hAnsi="Times New Roman" w:cs="Times New Roman"/>
                <w:sz w:val="24"/>
                <w:szCs w:val="24"/>
                <w:lang w:eastAsia="ru-RU"/>
              </w:rPr>
              <w:t>Концертная</w:t>
            </w:r>
            <w:r w:rsidRPr="00DB3769">
              <w:rPr>
                <w:rFonts w:ascii="Times New Roman" w:eastAsia="Times New Roman" w:hAnsi="Times New Roman" w:cs="Times New Roman"/>
                <w:sz w:val="24"/>
                <w:szCs w:val="24"/>
                <w:lang w:eastAsia="ru-RU"/>
              </w:rPr>
              <w:t xml:space="preserve"> программа должна быть многожанровой (рекомендовано использовать не менее </w:t>
            </w:r>
            <w:r>
              <w:rPr>
                <w:rFonts w:ascii="Times New Roman" w:eastAsia="Times New Roman" w:hAnsi="Times New Roman" w:cs="Times New Roman"/>
                <w:sz w:val="24"/>
                <w:szCs w:val="24"/>
                <w:lang w:eastAsia="ru-RU"/>
              </w:rPr>
              <w:t>3</w:t>
            </w:r>
            <w:r w:rsidRPr="00DB37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DB3769">
              <w:rPr>
                <w:rFonts w:ascii="Times New Roman" w:eastAsia="Times New Roman" w:hAnsi="Times New Roman" w:cs="Times New Roman"/>
                <w:sz w:val="24"/>
                <w:szCs w:val="24"/>
                <w:lang w:eastAsia="ru-RU"/>
              </w:rPr>
              <w:t>) номинаций основных конкурсных направлений Фестиваля</w:t>
            </w:r>
            <w:r>
              <w:rPr>
                <w:rFonts w:ascii="Times New Roman" w:eastAsia="Times New Roman" w:hAnsi="Times New Roman" w:cs="Times New Roman"/>
                <w:sz w:val="24"/>
                <w:szCs w:val="24"/>
                <w:lang w:eastAsia="ru-RU"/>
              </w:rPr>
              <w:t>-конкурса</w:t>
            </w:r>
            <w:r w:rsidRPr="00DB3769">
              <w:rPr>
                <w:rFonts w:ascii="Times New Roman" w:eastAsia="Times New Roman" w:hAnsi="Times New Roman" w:cs="Times New Roman"/>
                <w:sz w:val="24"/>
                <w:szCs w:val="24"/>
                <w:lang w:eastAsia="ru-RU"/>
              </w:rPr>
              <w:t xml:space="preserve">), объединенной оригинальной идеей и стилистическим режиссерским решением. В </w:t>
            </w:r>
            <w:r>
              <w:rPr>
                <w:rFonts w:ascii="Times New Roman" w:eastAsia="Times New Roman" w:hAnsi="Times New Roman" w:cs="Times New Roman"/>
                <w:sz w:val="24"/>
                <w:szCs w:val="24"/>
                <w:lang w:eastAsia="ru-RU"/>
              </w:rPr>
              <w:t>концертной</w:t>
            </w:r>
            <w:r w:rsidRPr="00DB3769">
              <w:rPr>
                <w:rFonts w:ascii="Times New Roman" w:eastAsia="Times New Roman" w:hAnsi="Times New Roman" w:cs="Times New Roman"/>
                <w:sz w:val="24"/>
                <w:szCs w:val="24"/>
                <w:lang w:eastAsia="ru-RU"/>
              </w:rPr>
              <w:t xml:space="preserve"> программе принимают участие только участники </w:t>
            </w:r>
            <w:r>
              <w:rPr>
                <w:rFonts w:ascii="Times New Roman" w:eastAsia="Times New Roman" w:hAnsi="Times New Roman" w:cs="Times New Roman"/>
                <w:sz w:val="24"/>
                <w:szCs w:val="24"/>
                <w:lang w:eastAsia="ru-RU"/>
              </w:rPr>
              <w:t>от конкретной образовательной организации</w:t>
            </w:r>
            <w:r w:rsidRPr="00DB3769">
              <w:rPr>
                <w:rFonts w:ascii="Times New Roman" w:eastAsia="Times New Roman" w:hAnsi="Times New Roman" w:cs="Times New Roman"/>
                <w:sz w:val="24"/>
                <w:szCs w:val="24"/>
                <w:lang w:eastAsia="ru-RU"/>
              </w:rPr>
              <w:t>, допущенные к участию в конкурсной программе Фестиваля</w:t>
            </w:r>
            <w:r>
              <w:rPr>
                <w:rFonts w:ascii="Times New Roman" w:eastAsia="Times New Roman" w:hAnsi="Times New Roman" w:cs="Times New Roman"/>
                <w:sz w:val="24"/>
                <w:szCs w:val="24"/>
                <w:lang w:eastAsia="ru-RU"/>
              </w:rPr>
              <w:t>-конкурса</w:t>
            </w:r>
            <w:r w:rsidRPr="00DB3769">
              <w:rPr>
                <w:rFonts w:ascii="Times New Roman" w:eastAsia="Times New Roman" w:hAnsi="Times New Roman" w:cs="Times New Roman"/>
                <w:sz w:val="24"/>
                <w:szCs w:val="24"/>
                <w:lang w:eastAsia="ru-RU"/>
              </w:rPr>
              <w:t>.</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В эпизодической роли по согласованию с </w:t>
            </w:r>
            <w:r w:rsidR="002D5446">
              <w:rPr>
                <w:rFonts w:ascii="Times New Roman" w:eastAsia="Times New Roman" w:hAnsi="Times New Roman" w:cs="Times New Roman"/>
                <w:sz w:val="24"/>
                <w:szCs w:val="24"/>
                <w:lang w:eastAsia="ru-RU"/>
              </w:rPr>
              <w:t>Оргкомитетом</w:t>
            </w:r>
            <w:r w:rsidRPr="00DB3769">
              <w:rPr>
                <w:rFonts w:ascii="Times New Roman" w:eastAsia="Times New Roman" w:hAnsi="Times New Roman" w:cs="Times New Roman"/>
                <w:sz w:val="24"/>
                <w:szCs w:val="24"/>
                <w:lang w:eastAsia="ru-RU"/>
              </w:rPr>
              <w:t xml:space="preserve"> допускается участие не более двух человек, не являющихся участниками конкурсной программы Фестиваля</w:t>
            </w:r>
            <w:r w:rsidR="002D5446">
              <w:rPr>
                <w:rFonts w:ascii="Times New Roman" w:eastAsia="Times New Roman" w:hAnsi="Times New Roman" w:cs="Times New Roman"/>
                <w:sz w:val="24"/>
                <w:szCs w:val="24"/>
                <w:lang w:eastAsia="ru-RU"/>
              </w:rPr>
              <w:t>-конкурса</w:t>
            </w:r>
            <w:r w:rsidRPr="00DB3769">
              <w:rPr>
                <w:rFonts w:ascii="Times New Roman" w:eastAsia="Times New Roman" w:hAnsi="Times New Roman" w:cs="Times New Roman"/>
                <w:sz w:val="24"/>
                <w:szCs w:val="24"/>
                <w:lang w:eastAsia="ru-RU"/>
              </w:rPr>
              <w:t xml:space="preserve">. В рамках настоящего </w:t>
            </w:r>
            <w:r w:rsidR="002D5446">
              <w:rPr>
                <w:rFonts w:ascii="Times New Roman" w:eastAsia="Times New Roman" w:hAnsi="Times New Roman" w:cs="Times New Roman"/>
                <w:sz w:val="24"/>
                <w:szCs w:val="24"/>
                <w:lang w:eastAsia="ru-RU"/>
              </w:rPr>
              <w:t>Регламента</w:t>
            </w:r>
            <w:r w:rsidRPr="00DB3769">
              <w:rPr>
                <w:rFonts w:ascii="Times New Roman" w:eastAsia="Times New Roman" w:hAnsi="Times New Roman" w:cs="Times New Roman"/>
                <w:sz w:val="24"/>
                <w:szCs w:val="24"/>
                <w:lang w:eastAsia="ru-RU"/>
              </w:rPr>
              <w:t xml:space="preserve"> под эпизодической ролью понимается разовое, длительностью до одной минуты участие согласованного человека в </w:t>
            </w:r>
            <w:r>
              <w:rPr>
                <w:rFonts w:ascii="Times New Roman" w:eastAsia="Times New Roman" w:hAnsi="Times New Roman" w:cs="Times New Roman"/>
                <w:sz w:val="24"/>
                <w:szCs w:val="24"/>
                <w:lang w:eastAsia="ru-RU"/>
              </w:rPr>
              <w:t xml:space="preserve">концертной </w:t>
            </w:r>
            <w:r w:rsidR="002D5446">
              <w:rPr>
                <w:rFonts w:ascii="Times New Roman" w:eastAsia="Times New Roman" w:hAnsi="Times New Roman" w:cs="Times New Roman"/>
                <w:sz w:val="24"/>
                <w:szCs w:val="24"/>
                <w:lang w:eastAsia="ru-RU"/>
              </w:rPr>
              <w:t>п</w:t>
            </w:r>
            <w:r w:rsidRPr="00DB3769">
              <w:rPr>
                <w:rFonts w:ascii="Times New Roman" w:eastAsia="Times New Roman" w:hAnsi="Times New Roman" w:cs="Times New Roman"/>
                <w:sz w:val="24"/>
                <w:szCs w:val="24"/>
                <w:lang w:eastAsia="ru-RU"/>
              </w:rPr>
              <w:t xml:space="preserve">рограмме, не представляющее собой законченный номер. </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Интерактивное взаимодействие с выходом членов Жюри Фестиваля на сцену </w:t>
            </w:r>
            <w:r w:rsidRPr="00DB3769">
              <w:rPr>
                <w:rFonts w:ascii="Times New Roman" w:eastAsia="Times New Roman" w:hAnsi="Times New Roman" w:cs="Times New Roman"/>
                <w:sz w:val="24"/>
                <w:szCs w:val="24"/>
                <w:lang w:eastAsia="ru-RU"/>
              </w:rPr>
              <w:br/>
              <w:t>не допускается.</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Запрещено исполнение воздушных номеров («кольцо», «трапеция», «бамбук» и т.п.).</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Продолжительность </w:t>
            </w:r>
            <w:r w:rsidR="002D5446">
              <w:rPr>
                <w:rFonts w:ascii="Times New Roman" w:eastAsia="Times New Roman" w:hAnsi="Times New Roman" w:cs="Times New Roman"/>
                <w:sz w:val="24"/>
                <w:szCs w:val="24"/>
                <w:lang w:eastAsia="ru-RU"/>
              </w:rPr>
              <w:t>концертной</w:t>
            </w:r>
            <w:r w:rsidRPr="00DB3769">
              <w:rPr>
                <w:rFonts w:ascii="Times New Roman" w:eastAsia="Times New Roman" w:hAnsi="Times New Roman" w:cs="Times New Roman"/>
                <w:sz w:val="24"/>
                <w:szCs w:val="24"/>
                <w:lang w:eastAsia="ru-RU"/>
              </w:rPr>
              <w:t xml:space="preserve"> программы должна быть не более </w:t>
            </w:r>
            <w:r w:rsidR="002D5446">
              <w:rPr>
                <w:rFonts w:ascii="Times New Roman" w:eastAsia="Times New Roman" w:hAnsi="Times New Roman" w:cs="Times New Roman"/>
                <w:sz w:val="24"/>
                <w:szCs w:val="24"/>
                <w:lang w:eastAsia="ru-RU"/>
              </w:rPr>
              <w:t>6</w:t>
            </w:r>
            <w:r w:rsidRPr="00DB3769">
              <w:rPr>
                <w:rFonts w:ascii="Times New Roman" w:eastAsia="Times New Roman" w:hAnsi="Times New Roman" w:cs="Times New Roman"/>
                <w:sz w:val="24"/>
                <w:szCs w:val="24"/>
                <w:lang w:eastAsia="ru-RU"/>
              </w:rPr>
              <w:t xml:space="preserve"> (</w:t>
            </w:r>
            <w:r w:rsidR="002D5446">
              <w:rPr>
                <w:rFonts w:ascii="Times New Roman" w:eastAsia="Times New Roman" w:hAnsi="Times New Roman" w:cs="Times New Roman"/>
                <w:sz w:val="24"/>
                <w:szCs w:val="24"/>
                <w:lang w:eastAsia="ru-RU"/>
              </w:rPr>
              <w:t>шести</w:t>
            </w:r>
            <w:r w:rsidRPr="00DB3769">
              <w:rPr>
                <w:rFonts w:ascii="Times New Roman" w:eastAsia="Times New Roman" w:hAnsi="Times New Roman" w:cs="Times New Roman"/>
                <w:sz w:val="24"/>
                <w:szCs w:val="24"/>
                <w:lang w:eastAsia="ru-RU"/>
              </w:rPr>
              <w:t xml:space="preserve">) минут. При превышении установленного времени более чем на </w:t>
            </w:r>
            <w:r w:rsidR="00CA5F6F">
              <w:rPr>
                <w:rFonts w:ascii="Times New Roman" w:eastAsia="Times New Roman" w:hAnsi="Times New Roman" w:cs="Times New Roman"/>
                <w:sz w:val="24"/>
                <w:szCs w:val="24"/>
                <w:lang w:eastAsia="ru-RU"/>
              </w:rPr>
              <w:t>1</w:t>
            </w:r>
            <w:r w:rsidR="002D5446">
              <w:rPr>
                <w:rFonts w:ascii="Times New Roman" w:eastAsia="Times New Roman" w:hAnsi="Times New Roman" w:cs="Times New Roman"/>
                <w:sz w:val="24"/>
                <w:szCs w:val="24"/>
                <w:lang w:eastAsia="ru-RU"/>
              </w:rPr>
              <w:t xml:space="preserve"> (</w:t>
            </w:r>
            <w:r w:rsidR="00CA5F6F">
              <w:rPr>
                <w:rFonts w:ascii="Times New Roman" w:eastAsia="Times New Roman" w:hAnsi="Times New Roman" w:cs="Times New Roman"/>
                <w:sz w:val="24"/>
                <w:szCs w:val="24"/>
                <w:lang w:eastAsia="ru-RU"/>
              </w:rPr>
              <w:t>одну</w:t>
            </w:r>
            <w:r w:rsidRPr="00DB3769">
              <w:rPr>
                <w:rFonts w:ascii="Times New Roman" w:eastAsia="Times New Roman" w:hAnsi="Times New Roman" w:cs="Times New Roman"/>
                <w:sz w:val="24"/>
                <w:szCs w:val="24"/>
                <w:lang w:eastAsia="ru-RU"/>
              </w:rPr>
              <w:t>) минут</w:t>
            </w:r>
            <w:r w:rsidR="00CA5F6F">
              <w:rPr>
                <w:rFonts w:ascii="Times New Roman" w:eastAsia="Times New Roman" w:hAnsi="Times New Roman" w:cs="Times New Roman"/>
                <w:sz w:val="24"/>
                <w:szCs w:val="24"/>
                <w:lang w:eastAsia="ru-RU"/>
              </w:rPr>
              <w:t>у</w:t>
            </w:r>
            <w:r w:rsidRPr="00DB3769">
              <w:rPr>
                <w:rFonts w:ascii="Times New Roman" w:eastAsia="Times New Roman" w:hAnsi="Times New Roman" w:cs="Times New Roman"/>
                <w:sz w:val="24"/>
                <w:szCs w:val="24"/>
                <w:lang w:eastAsia="ru-RU"/>
              </w:rPr>
              <w:t xml:space="preserve">, </w:t>
            </w:r>
            <w:r w:rsidR="002D5446">
              <w:rPr>
                <w:rFonts w:ascii="Times New Roman" w:eastAsia="Times New Roman" w:hAnsi="Times New Roman" w:cs="Times New Roman"/>
                <w:sz w:val="24"/>
                <w:szCs w:val="24"/>
                <w:lang w:eastAsia="ru-RU"/>
              </w:rPr>
              <w:t>концертная</w:t>
            </w:r>
            <w:r w:rsidRPr="00DB3769">
              <w:rPr>
                <w:rFonts w:ascii="Times New Roman" w:eastAsia="Times New Roman" w:hAnsi="Times New Roman" w:cs="Times New Roman"/>
                <w:sz w:val="24"/>
                <w:szCs w:val="24"/>
                <w:lang w:eastAsia="ru-RU"/>
              </w:rPr>
              <w:t xml:space="preserve"> программа не оценивается. </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При выявлении факта нарушения исполнителями требований настоящего </w:t>
            </w:r>
            <w:r w:rsidR="002D5446">
              <w:rPr>
                <w:rFonts w:ascii="Times New Roman" w:eastAsia="Times New Roman" w:hAnsi="Times New Roman" w:cs="Times New Roman"/>
                <w:sz w:val="24"/>
                <w:szCs w:val="24"/>
                <w:lang w:eastAsia="ru-RU"/>
              </w:rPr>
              <w:t>Регламента</w:t>
            </w:r>
            <w:r w:rsidRPr="00DB3769">
              <w:rPr>
                <w:rFonts w:ascii="Times New Roman" w:eastAsia="Times New Roman" w:hAnsi="Times New Roman" w:cs="Times New Roman"/>
                <w:sz w:val="24"/>
                <w:szCs w:val="24"/>
                <w:lang w:eastAsia="ru-RU"/>
              </w:rPr>
              <w:t xml:space="preserve"> и приложения к нему, </w:t>
            </w:r>
            <w:r w:rsidR="002D5446">
              <w:rPr>
                <w:rFonts w:ascii="Times New Roman" w:eastAsia="Times New Roman" w:hAnsi="Times New Roman" w:cs="Times New Roman"/>
                <w:sz w:val="24"/>
                <w:szCs w:val="24"/>
                <w:lang w:eastAsia="ru-RU"/>
              </w:rPr>
              <w:t>регламентная комиссия</w:t>
            </w:r>
            <w:r w:rsidRPr="00DB3769">
              <w:rPr>
                <w:rFonts w:ascii="Times New Roman" w:eastAsia="Times New Roman" w:hAnsi="Times New Roman" w:cs="Times New Roman"/>
                <w:sz w:val="24"/>
                <w:szCs w:val="24"/>
                <w:lang w:eastAsia="ru-RU"/>
              </w:rPr>
              <w:t xml:space="preserve"> имеет право остановить показ </w:t>
            </w:r>
            <w:r w:rsidR="002D5446">
              <w:rPr>
                <w:rFonts w:ascii="Times New Roman" w:eastAsia="Times New Roman" w:hAnsi="Times New Roman" w:cs="Times New Roman"/>
                <w:sz w:val="24"/>
                <w:szCs w:val="24"/>
                <w:lang w:eastAsia="ru-RU"/>
              </w:rPr>
              <w:t>концертной</w:t>
            </w:r>
            <w:r w:rsidRPr="00DB3769">
              <w:rPr>
                <w:rFonts w:ascii="Times New Roman" w:eastAsia="Times New Roman" w:hAnsi="Times New Roman" w:cs="Times New Roman"/>
                <w:sz w:val="24"/>
                <w:szCs w:val="24"/>
                <w:lang w:eastAsia="ru-RU"/>
              </w:rPr>
              <w:t xml:space="preserve"> программы и снять ее с конкурсной программы</w:t>
            </w:r>
            <w:r w:rsidR="002163BA">
              <w:rPr>
                <w:rFonts w:ascii="Times New Roman" w:eastAsia="Times New Roman" w:hAnsi="Times New Roman" w:cs="Times New Roman"/>
                <w:sz w:val="24"/>
                <w:szCs w:val="24"/>
                <w:lang w:eastAsia="ru-RU"/>
              </w:rPr>
              <w:t xml:space="preserve"> в случае ее несоответствия требованиям и сомнительном содержании</w:t>
            </w:r>
            <w:r w:rsidRPr="00DB3769">
              <w:rPr>
                <w:rFonts w:ascii="Times New Roman" w:eastAsia="Times New Roman" w:hAnsi="Times New Roman" w:cs="Times New Roman"/>
                <w:sz w:val="24"/>
                <w:szCs w:val="24"/>
                <w:lang w:eastAsia="ru-RU"/>
              </w:rPr>
              <w:t>.</w:t>
            </w:r>
          </w:p>
          <w:p w:rsidR="00DB3769" w:rsidRDefault="00CA5F6F"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 для участия</w:t>
            </w:r>
            <w:r w:rsidR="00DB3769" w:rsidRPr="00DB3769">
              <w:rPr>
                <w:rFonts w:ascii="Times New Roman" w:eastAsia="Times New Roman" w:hAnsi="Times New Roman" w:cs="Times New Roman"/>
                <w:sz w:val="24"/>
                <w:szCs w:val="24"/>
                <w:lang w:eastAsia="ru-RU"/>
              </w:rPr>
              <w:t xml:space="preserve"> в направлении «</w:t>
            </w:r>
            <w:r w:rsidR="002D5446">
              <w:rPr>
                <w:rFonts w:ascii="Times New Roman" w:eastAsia="Times New Roman" w:hAnsi="Times New Roman" w:cs="Times New Roman"/>
                <w:sz w:val="24"/>
                <w:szCs w:val="24"/>
                <w:lang w:eastAsia="ru-RU"/>
              </w:rPr>
              <w:t>Концертная</w:t>
            </w:r>
            <w:r w:rsidR="00DB3769" w:rsidRPr="00DB3769">
              <w:rPr>
                <w:rFonts w:ascii="Times New Roman" w:eastAsia="Times New Roman" w:hAnsi="Times New Roman" w:cs="Times New Roman"/>
                <w:sz w:val="24"/>
                <w:szCs w:val="24"/>
                <w:lang w:eastAsia="ru-RU"/>
              </w:rPr>
              <w:t xml:space="preserve"> программа» </w:t>
            </w:r>
            <w:r w:rsidR="002D5446">
              <w:rPr>
                <w:rFonts w:ascii="Times New Roman" w:eastAsia="Times New Roman" w:hAnsi="Times New Roman" w:cs="Times New Roman"/>
                <w:sz w:val="24"/>
                <w:szCs w:val="24"/>
                <w:lang w:eastAsia="ru-RU"/>
              </w:rPr>
              <w:t>координатор фестиваля в образовательной организации</w:t>
            </w:r>
            <w:r w:rsidR="00DB3769" w:rsidRPr="00DB3769">
              <w:rPr>
                <w:rFonts w:ascii="Times New Roman" w:eastAsia="Times New Roman" w:hAnsi="Times New Roman" w:cs="Times New Roman"/>
                <w:sz w:val="24"/>
                <w:szCs w:val="24"/>
                <w:lang w:eastAsia="ru-RU"/>
              </w:rPr>
              <w:t xml:space="preserve"> должен </w:t>
            </w:r>
            <w:r>
              <w:rPr>
                <w:rFonts w:ascii="Times New Roman" w:eastAsia="Times New Roman" w:hAnsi="Times New Roman" w:cs="Times New Roman"/>
                <w:sz w:val="24"/>
                <w:szCs w:val="24"/>
                <w:lang w:eastAsia="ru-RU"/>
              </w:rPr>
              <w:t>до 2</w:t>
            </w:r>
            <w:r w:rsidR="008050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апреля 2023 года </w:t>
            </w:r>
            <w:r w:rsidR="00DB3769" w:rsidRPr="00DB3769">
              <w:rPr>
                <w:rFonts w:ascii="Times New Roman" w:eastAsia="Times New Roman" w:hAnsi="Times New Roman" w:cs="Times New Roman"/>
                <w:sz w:val="24"/>
                <w:szCs w:val="24"/>
                <w:lang w:eastAsia="ru-RU"/>
              </w:rPr>
              <w:t xml:space="preserve">представить в </w:t>
            </w:r>
            <w:r w:rsidR="002D5446">
              <w:rPr>
                <w:rFonts w:ascii="Times New Roman" w:eastAsia="Times New Roman" w:hAnsi="Times New Roman" w:cs="Times New Roman"/>
                <w:sz w:val="24"/>
                <w:szCs w:val="24"/>
                <w:lang w:eastAsia="ru-RU"/>
              </w:rPr>
              <w:t>регламентную комиссию</w:t>
            </w:r>
            <w:r w:rsidR="00DB3769" w:rsidRPr="00DB3769">
              <w:rPr>
                <w:rFonts w:ascii="Times New Roman" w:eastAsia="Times New Roman" w:hAnsi="Times New Roman" w:cs="Times New Roman"/>
                <w:sz w:val="24"/>
                <w:szCs w:val="24"/>
                <w:lang w:eastAsia="ru-RU"/>
              </w:rPr>
              <w:t xml:space="preserve"> Фестиваля</w:t>
            </w:r>
            <w:r w:rsidR="002D5446">
              <w:rPr>
                <w:rFonts w:ascii="Times New Roman" w:eastAsia="Times New Roman" w:hAnsi="Times New Roman" w:cs="Times New Roman"/>
                <w:sz w:val="24"/>
                <w:szCs w:val="24"/>
                <w:lang w:eastAsia="ru-RU"/>
              </w:rPr>
              <w:t>-конкурса</w:t>
            </w:r>
            <w:r w:rsidR="00DB3769" w:rsidRPr="00DB3769">
              <w:rPr>
                <w:rFonts w:ascii="Times New Roman" w:eastAsia="Times New Roman" w:hAnsi="Times New Roman" w:cs="Times New Roman"/>
                <w:sz w:val="24"/>
                <w:szCs w:val="24"/>
                <w:lang w:eastAsia="ru-RU"/>
              </w:rPr>
              <w:t xml:space="preserve"> программу выступления в количестве, соответствующем количественному составу жюри плюс два дополнительных экземпляра для </w:t>
            </w:r>
            <w:r w:rsidR="002D5446">
              <w:rPr>
                <w:rFonts w:ascii="Times New Roman" w:eastAsia="Times New Roman" w:hAnsi="Times New Roman" w:cs="Times New Roman"/>
                <w:sz w:val="24"/>
                <w:szCs w:val="24"/>
                <w:lang w:eastAsia="ru-RU"/>
              </w:rPr>
              <w:t>регламентной комиссии</w:t>
            </w:r>
            <w:r w:rsidR="00DB3769" w:rsidRPr="00DB3769">
              <w:rPr>
                <w:rFonts w:ascii="Times New Roman" w:eastAsia="Times New Roman" w:hAnsi="Times New Roman" w:cs="Times New Roman"/>
                <w:sz w:val="24"/>
                <w:szCs w:val="24"/>
                <w:lang w:eastAsia="ru-RU"/>
              </w:rPr>
              <w:t xml:space="preserve">. </w:t>
            </w:r>
          </w:p>
          <w:p w:rsidR="00805037" w:rsidRPr="00DB3769" w:rsidRDefault="00805037"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22 апреля 2023 года необходимо направить в Оргкомитет ссылку на облачное хранилище</w:t>
            </w:r>
            <w:r w:rsidR="002163BA">
              <w:rPr>
                <w:rFonts w:ascii="Times New Roman" w:eastAsia="Times New Roman" w:hAnsi="Times New Roman" w:cs="Times New Roman"/>
                <w:sz w:val="24"/>
                <w:szCs w:val="24"/>
                <w:lang w:eastAsia="ru-RU"/>
              </w:rPr>
              <w:t>, где размещена видеозапись концертной программ. Оргкомитет оставляет за собой право внести изменения в концертную программу или не отобрать ее для участия в гала-концерте.</w:t>
            </w:r>
          </w:p>
          <w:p w:rsidR="00DB3769" w:rsidRPr="00DB3769" w:rsidRDefault="00DB3769" w:rsidP="001421A1">
            <w:pPr>
              <w:pStyle w:val="a3"/>
              <w:numPr>
                <w:ilvl w:val="1"/>
                <w:numId w:val="4"/>
              </w:num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Программа выступления должна содержать: </w:t>
            </w:r>
          </w:p>
          <w:p w:rsidR="00DB3769" w:rsidRPr="00DB3769" w:rsidRDefault="00DB3769" w:rsidP="001421A1">
            <w:p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название и продолжительность </w:t>
            </w:r>
            <w:r w:rsidR="002D5446">
              <w:rPr>
                <w:rFonts w:ascii="Times New Roman" w:eastAsia="Times New Roman" w:hAnsi="Times New Roman" w:cs="Times New Roman"/>
                <w:sz w:val="24"/>
                <w:szCs w:val="24"/>
                <w:lang w:eastAsia="ru-RU"/>
              </w:rPr>
              <w:t>концертной</w:t>
            </w:r>
            <w:r w:rsidRPr="00DB3769">
              <w:rPr>
                <w:rFonts w:ascii="Times New Roman" w:eastAsia="Times New Roman" w:hAnsi="Times New Roman" w:cs="Times New Roman"/>
                <w:sz w:val="24"/>
                <w:szCs w:val="24"/>
                <w:lang w:eastAsia="ru-RU"/>
              </w:rPr>
              <w:t xml:space="preserve"> программы</w:t>
            </w:r>
            <w:r w:rsidR="00CA5F6F">
              <w:rPr>
                <w:rFonts w:ascii="Times New Roman" w:eastAsia="Times New Roman" w:hAnsi="Times New Roman" w:cs="Times New Roman"/>
                <w:sz w:val="24"/>
                <w:szCs w:val="24"/>
                <w:lang w:eastAsia="ru-RU"/>
              </w:rPr>
              <w:t>, краткое содержание программы</w:t>
            </w:r>
            <w:r w:rsidRPr="00DB3769">
              <w:rPr>
                <w:rFonts w:ascii="Times New Roman" w:eastAsia="Times New Roman" w:hAnsi="Times New Roman" w:cs="Times New Roman"/>
                <w:sz w:val="24"/>
                <w:szCs w:val="24"/>
                <w:lang w:eastAsia="ru-RU"/>
              </w:rPr>
              <w:t xml:space="preserve">; </w:t>
            </w:r>
          </w:p>
          <w:p w:rsidR="00DB3769" w:rsidRPr="00DB3769" w:rsidRDefault="00DB3769" w:rsidP="001421A1">
            <w:p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информацию об авторе сценария, режиссере, участниках режиссерско-постановочной группы;</w:t>
            </w:r>
          </w:p>
          <w:p w:rsidR="00DB3769" w:rsidRPr="00DB3769" w:rsidRDefault="00DB3769" w:rsidP="001421A1">
            <w:p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названия и продолжительность номеров, входящих в региональную программу, информацию об авторах и исполнителях, аранжировщиках и постановщиках;</w:t>
            </w:r>
          </w:p>
          <w:p w:rsidR="00DB3769" w:rsidRPr="00DB3769" w:rsidRDefault="00DB3769" w:rsidP="001421A1">
            <w:pPr>
              <w:spacing w:after="0" w:line="240" w:lineRule="auto"/>
              <w:ind w:left="-79" w:firstLine="425"/>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перевод иностранных текстов, слов и названий.</w:t>
            </w:r>
          </w:p>
        </w:tc>
      </w:tr>
      <w:tr w:rsidR="00DB3769" w:rsidRPr="0064636F" w:rsidTr="00DB3769">
        <w:trPr>
          <w:trHeight w:val="20"/>
        </w:trPr>
        <w:tc>
          <w:tcPr>
            <w:tcW w:w="10029" w:type="dxa"/>
            <w:tcBorders>
              <w:top w:val="single" w:sz="4" w:space="0" w:color="auto"/>
              <w:left w:val="single" w:sz="4" w:space="0" w:color="auto"/>
              <w:bottom w:val="single" w:sz="4" w:space="0" w:color="auto"/>
              <w:right w:val="single" w:sz="4" w:space="0" w:color="auto"/>
            </w:tcBorders>
            <w:vAlign w:val="center"/>
          </w:tcPr>
          <w:p w:rsidR="00DB3769" w:rsidRPr="002D5446" w:rsidRDefault="00DB3769" w:rsidP="00DB3769">
            <w:pPr>
              <w:spacing w:after="0" w:line="240" w:lineRule="auto"/>
              <w:jc w:val="both"/>
              <w:rPr>
                <w:rFonts w:ascii="Times New Roman" w:eastAsia="Times New Roman" w:hAnsi="Times New Roman" w:cs="Times New Roman"/>
                <w:b/>
                <w:sz w:val="24"/>
                <w:szCs w:val="24"/>
                <w:lang w:eastAsia="ru-RU"/>
              </w:rPr>
            </w:pPr>
            <w:r w:rsidRPr="002D5446">
              <w:rPr>
                <w:rFonts w:ascii="Times New Roman" w:eastAsia="Times New Roman" w:hAnsi="Times New Roman" w:cs="Times New Roman"/>
                <w:b/>
                <w:sz w:val="24"/>
                <w:szCs w:val="24"/>
                <w:lang w:eastAsia="ru-RU"/>
              </w:rPr>
              <w:t>Критерии оценки:</w:t>
            </w:r>
          </w:p>
          <w:p w:rsidR="00DB3769" w:rsidRPr="00DB3769" w:rsidRDefault="00DB3769" w:rsidP="00DB3769">
            <w:pPr>
              <w:spacing w:after="0" w:line="240" w:lineRule="auto"/>
              <w:jc w:val="both"/>
              <w:rPr>
                <w:rFonts w:ascii="Times New Roman" w:eastAsia="Times New Roman" w:hAnsi="Times New Roman" w:cs="Times New Roman"/>
                <w:sz w:val="24"/>
                <w:szCs w:val="24"/>
                <w:lang w:eastAsia="ru-RU"/>
              </w:rPr>
            </w:pPr>
            <w:r w:rsidRPr="00DB3769">
              <w:rPr>
                <w:rFonts w:ascii="Times New Roman" w:eastAsia="Times New Roman" w:hAnsi="Times New Roman" w:cs="Times New Roman"/>
                <w:sz w:val="24"/>
                <w:szCs w:val="24"/>
                <w:lang w:eastAsia="ru-RU"/>
              </w:rPr>
              <w:t xml:space="preserve">идея; соответствие темы; режиссерское решение; разнообразие жанров; исполнительское мастерство; культура сцены, в том числе: сценография, мультимедиа, музыкальное оформление. </w:t>
            </w:r>
          </w:p>
        </w:tc>
      </w:tr>
    </w:tbl>
    <w:p w:rsidR="00AE24F5" w:rsidRPr="00DE4F5B" w:rsidRDefault="00AE24F5" w:rsidP="002D4FC5">
      <w:pPr>
        <w:ind w:firstLine="709"/>
        <w:jc w:val="both"/>
        <w:rPr>
          <w:rFonts w:ascii="Times New Roman" w:hAnsi="Times New Roman" w:cs="Times New Roman"/>
          <w:sz w:val="28"/>
          <w:szCs w:val="28"/>
        </w:rPr>
      </w:pPr>
    </w:p>
    <w:p w:rsidR="004E2AF6" w:rsidRPr="00DE4F5B" w:rsidRDefault="004E2AF6">
      <w:pPr>
        <w:rPr>
          <w:rFonts w:ascii="Times New Roman" w:hAnsi="Times New Roman" w:cs="Times New Roman"/>
          <w:sz w:val="28"/>
          <w:szCs w:val="28"/>
        </w:rPr>
      </w:pPr>
      <w:r w:rsidRPr="00DE4F5B">
        <w:rPr>
          <w:rFonts w:ascii="Times New Roman" w:hAnsi="Times New Roman" w:cs="Times New Roman"/>
          <w:sz w:val="28"/>
          <w:szCs w:val="28"/>
        </w:rPr>
        <w:br w:type="page"/>
      </w:r>
    </w:p>
    <w:p w:rsidR="004E2AF6" w:rsidRPr="00DE4F5B" w:rsidRDefault="004E2AF6" w:rsidP="004E2AF6">
      <w:pPr>
        <w:spacing w:after="0" w:line="240" w:lineRule="auto"/>
        <w:jc w:val="right"/>
        <w:rPr>
          <w:rFonts w:ascii="Times New Roman" w:eastAsia="Times New Roman" w:hAnsi="Times New Roman" w:cs="Times New Roman"/>
          <w:b/>
          <w:sz w:val="28"/>
          <w:szCs w:val="28"/>
          <w:lang w:eastAsia="ru-RU"/>
        </w:rPr>
      </w:pPr>
      <w:r w:rsidRPr="00DE4F5B">
        <w:rPr>
          <w:rFonts w:ascii="Times New Roman" w:eastAsia="Times New Roman" w:hAnsi="Times New Roman" w:cs="Times New Roman"/>
          <w:b/>
          <w:sz w:val="28"/>
          <w:szCs w:val="28"/>
          <w:lang w:eastAsia="ru-RU"/>
        </w:rPr>
        <w:lastRenderedPageBreak/>
        <w:t>Приложение 3</w:t>
      </w:r>
    </w:p>
    <w:p w:rsidR="004E2AF6" w:rsidRPr="00DE4F5B" w:rsidRDefault="004E2AF6" w:rsidP="004E2AF6">
      <w:pPr>
        <w:widowControl w:val="0"/>
        <w:suppressAutoHyphens/>
        <w:spacing w:after="0" w:line="240" w:lineRule="auto"/>
        <w:rPr>
          <w:rFonts w:ascii="Times" w:eastAsia="Times" w:hAnsi="Times" w:cs="Times New Roman"/>
          <w:sz w:val="30"/>
          <w:szCs w:val="28"/>
          <w:lang w:eastAsia="ar-SA"/>
        </w:rPr>
      </w:pPr>
    </w:p>
    <w:p w:rsidR="004E2AF6" w:rsidRPr="00DE4F5B" w:rsidRDefault="004E2AF6" w:rsidP="004E2AF6">
      <w:pPr>
        <w:spacing w:after="0" w:line="240" w:lineRule="auto"/>
        <w:jc w:val="center"/>
        <w:rPr>
          <w:rFonts w:ascii="Times New Roman" w:eastAsia="Times New Roman" w:hAnsi="Times New Roman" w:cs="Times New Roman"/>
          <w:b/>
          <w:sz w:val="24"/>
          <w:szCs w:val="24"/>
          <w:lang w:eastAsia="ar-SA"/>
        </w:rPr>
      </w:pPr>
      <w:r w:rsidRPr="00DE4F5B">
        <w:rPr>
          <w:rFonts w:ascii="Times New Roman" w:eastAsia="Times New Roman" w:hAnsi="Times New Roman" w:cs="Times New Roman"/>
          <w:b/>
          <w:sz w:val="24"/>
          <w:szCs w:val="24"/>
          <w:lang w:eastAsia="ar-SA"/>
        </w:rPr>
        <w:t>СОГЛАСИЕ</w:t>
      </w:r>
    </w:p>
    <w:p w:rsidR="004E2AF6" w:rsidRPr="00DE4F5B" w:rsidRDefault="004E2AF6" w:rsidP="004E2AF6">
      <w:pPr>
        <w:spacing w:after="0" w:line="240" w:lineRule="auto"/>
        <w:jc w:val="center"/>
        <w:rPr>
          <w:rFonts w:ascii="Times New Roman" w:eastAsia="Times New Roman" w:hAnsi="Times New Roman" w:cs="Times New Roman"/>
          <w:sz w:val="24"/>
          <w:szCs w:val="24"/>
          <w:lang w:eastAsia="ar-SA"/>
        </w:rPr>
      </w:pPr>
      <w:r w:rsidRPr="00DE4F5B">
        <w:rPr>
          <w:rFonts w:ascii="Times New Roman" w:eastAsia="Times New Roman" w:hAnsi="Times New Roman" w:cs="Times New Roman"/>
          <w:b/>
          <w:sz w:val="24"/>
          <w:szCs w:val="24"/>
          <w:lang w:eastAsia="ar-SA"/>
        </w:rPr>
        <w:t xml:space="preserve"> на обработку персональных данных</w:t>
      </w:r>
    </w:p>
    <w:p w:rsidR="004E2AF6" w:rsidRPr="00DE4F5B" w:rsidRDefault="004E2AF6" w:rsidP="004E2AF6">
      <w:pPr>
        <w:spacing w:after="0" w:line="240" w:lineRule="auto"/>
        <w:jc w:val="right"/>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г. Смоленск</w:t>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t>«___» __________ 202</w:t>
      </w:r>
      <w:r w:rsidR="009B717D" w:rsidRPr="00DE4F5B">
        <w:rPr>
          <w:rFonts w:ascii="Times New Roman" w:eastAsia="Times New Roman" w:hAnsi="Times New Roman" w:cs="Times New Roman"/>
          <w:sz w:val="24"/>
          <w:szCs w:val="24"/>
          <w:lang w:eastAsia="ar-SA"/>
        </w:rPr>
        <w:t>3</w:t>
      </w:r>
      <w:r w:rsidRPr="00DE4F5B">
        <w:rPr>
          <w:rFonts w:ascii="Times New Roman" w:eastAsia="Times New Roman" w:hAnsi="Times New Roman" w:cs="Times New Roman"/>
          <w:sz w:val="24"/>
          <w:szCs w:val="24"/>
          <w:lang w:eastAsia="ar-SA"/>
        </w:rPr>
        <w:t xml:space="preserve"> г.</w:t>
      </w:r>
    </w:p>
    <w:p w:rsidR="004E2AF6" w:rsidRPr="00DE4F5B" w:rsidRDefault="004E2AF6" w:rsidP="004E2AF6">
      <w:pPr>
        <w:spacing w:after="0" w:line="240" w:lineRule="auto"/>
        <w:jc w:val="right"/>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4"/>
          <w:szCs w:val="24"/>
          <w:lang w:eastAsia="ar-SA"/>
        </w:rPr>
        <w:t>Я, _____________________________________________________________________________,</w:t>
      </w:r>
    </w:p>
    <w:p w:rsidR="004E2AF6" w:rsidRPr="00DE4F5B" w:rsidRDefault="004E2AF6" w:rsidP="004E2AF6">
      <w:pPr>
        <w:spacing w:after="0" w:line="240" w:lineRule="auto"/>
        <w:jc w:val="center"/>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0"/>
          <w:szCs w:val="20"/>
          <w:lang w:eastAsia="ar-SA"/>
        </w:rPr>
        <w:t>(Ф.И.О.)</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«___» _____________ _________ года рождения;     контактный телефон</w:t>
      </w:r>
      <w:proofErr w:type="gramStart"/>
      <w:r w:rsidRPr="00DE4F5B">
        <w:rPr>
          <w:rFonts w:ascii="Times New Roman" w:eastAsia="Times New Roman" w:hAnsi="Times New Roman" w:cs="Times New Roman"/>
          <w:sz w:val="24"/>
          <w:szCs w:val="24"/>
          <w:lang w:eastAsia="ar-SA"/>
        </w:rPr>
        <w:t>: __________________;</w:t>
      </w:r>
      <w:proofErr w:type="gramEnd"/>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4"/>
          <w:szCs w:val="24"/>
          <w:lang w:eastAsia="ar-SA"/>
        </w:rPr>
        <w:t>обучающийся(-</w:t>
      </w:r>
      <w:proofErr w:type="spellStart"/>
      <w:r w:rsidRPr="00DE4F5B">
        <w:rPr>
          <w:rFonts w:ascii="Times New Roman" w:eastAsia="Times New Roman" w:hAnsi="Times New Roman" w:cs="Times New Roman"/>
          <w:sz w:val="24"/>
          <w:szCs w:val="24"/>
          <w:lang w:eastAsia="ar-SA"/>
        </w:rPr>
        <w:t>аяся</w:t>
      </w:r>
      <w:proofErr w:type="spellEnd"/>
      <w:r w:rsidRPr="00DE4F5B">
        <w:rPr>
          <w:rFonts w:ascii="Times New Roman" w:eastAsia="Times New Roman" w:hAnsi="Times New Roman" w:cs="Times New Roman"/>
          <w:sz w:val="24"/>
          <w:szCs w:val="24"/>
          <w:lang w:eastAsia="ar-SA"/>
        </w:rPr>
        <w:t>) в _______________________________________________________________</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t>(наименование образовательной организации)</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t>__________________________________________________________________________________________________,</w:t>
      </w:r>
    </w:p>
    <w:p w:rsidR="004E2AF6" w:rsidRPr="00DE4F5B" w:rsidRDefault="004E2AF6" w:rsidP="004E2AF6">
      <w:pPr>
        <w:spacing w:after="0" w:line="240" w:lineRule="auto"/>
        <w:jc w:val="center"/>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 xml:space="preserve">настоящим даю свое согласие на обработку организаторами </w:t>
      </w:r>
      <w:r w:rsidRPr="00DE4F5B">
        <w:rPr>
          <w:rFonts w:ascii="Times New Roman" w:eastAsia="Times New Roman" w:hAnsi="Times New Roman" w:cs="Times New Roman"/>
          <w:bCs/>
          <w:sz w:val="24"/>
          <w:szCs w:val="24"/>
          <w:lang w:eastAsia="ar-SA"/>
        </w:rPr>
        <w:t>областного фестиваля-конкурса студенческого творчества «Студенческая весна – 202</w:t>
      </w:r>
      <w:r w:rsidR="009B717D" w:rsidRPr="00DE4F5B">
        <w:rPr>
          <w:rFonts w:ascii="Times New Roman" w:eastAsia="Times New Roman" w:hAnsi="Times New Roman" w:cs="Times New Roman"/>
          <w:bCs/>
          <w:sz w:val="24"/>
          <w:szCs w:val="24"/>
          <w:lang w:eastAsia="ar-SA"/>
        </w:rPr>
        <w:t>3</w:t>
      </w:r>
      <w:r w:rsidRPr="00DE4F5B">
        <w:rPr>
          <w:rFonts w:ascii="Times New Roman" w:eastAsia="Times New Roman" w:hAnsi="Times New Roman" w:cs="Times New Roman"/>
          <w:bCs/>
          <w:sz w:val="24"/>
          <w:szCs w:val="24"/>
          <w:lang w:eastAsia="ar-SA"/>
        </w:rPr>
        <w:t xml:space="preserve">» </w:t>
      </w:r>
      <w:r w:rsidRPr="00DE4F5B">
        <w:rPr>
          <w:rFonts w:ascii="Times New Roman" w:eastAsia="Times New Roman" w:hAnsi="Times New Roman" w:cs="Times New Roman"/>
          <w:sz w:val="24"/>
          <w:szCs w:val="24"/>
          <w:lang w:eastAsia="ar-SA"/>
        </w:rPr>
        <w:t>моих персональных данных, указанных в настоящем согласии, и подтверждаю, что, давая такое согласие, я действую своей волей и в своих интересах.</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Согласие дается мною для организации и проведения областного фестиваля-конкурса студенческого творчества «Студенческая весна-202</w:t>
      </w:r>
      <w:r w:rsidR="009B717D" w:rsidRPr="00DE4F5B">
        <w:rPr>
          <w:rFonts w:ascii="Times New Roman" w:eastAsia="Times New Roman" w:hAnsi="Times New Roman" w:cs="Times New Roman"/>
          <w:sz w:val="24"/>
          <w:szCs w:val="24"/>
          <w:lang w:eastAsia="ar-SA"/>
        </w:rPr>
        <w:t>3</w:t>
      </w:r>
      <w:r w:rsidRPr="00DE4F5B">
        <w:rPr>
          <w:rFonts w:ascii="Times New Roman" w:eastAsia="Times New Roman" w:hAnsi="Times New Roman" w:cs="Times New Roman"/>
          <w:sz w:val="24"/>
          <w:szCs w:val="24"/>
          <w:lang w:eastAsia="ar-SA"/>
        </w:rPr>
        <w:t>».</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widowControl w:val="0"/>
        <w:suppressAutoHyphens/>
        <w:autoSpaceDE w:val="0"/>
        <w:spacing w:after="0" w:line="240" w:lineRule="auto"/>
        <w:jc w:val="both"/>
        <w:rPr>
          <w:rFonts w:ascii="Times" w:eastAsia="TimesNewRomanPSMT" w:hAnsi="Times" w:cs="Times"/>
          <w:sz w:val="24"/>
          <w:szCs w:val="24"/>
          <w:lang w:eastAsia="ar-SA"/>
        </w:rPr>
      </w:pPr>
      <w:r w:rsidRPr="00DE4F5B">
        <w:rPr>
          <w:rFonts w:ascii="Times" w:eastAsia="TimesNewRomanPSMT" w:hAnsi="Times" w:cs="Times"/>
          <w:sz w:val="24"/>
          <w:szCs w:val="24"/>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В случае неправомерного использования предоставленных мною персональных данных согласие отзывается моим письменным заявлением.</w:t>
      </w:r>
    </w:p>
    <w:p w:rsidR="004E2AF6" w:rsidRPr="00DE4F5B" w:rsidRDefault="004E2AF6" w:rsidP="004E2AF6">
      <w:pPr>
        <w:spacing w:after="0" w:line="240" w:lineRule="auto"/>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 </w:t>
      </w:r>
    </w:p>
    <w:p w:rsidR="004E2AF6" w:rsidRPr="00DE4F5B" w:rsidRDefault="004E2AF6" w:rsidP="004E2AF6">
      <w:pPr>
        <w:spacing w:after="0" w:line="240" w:lineRule="auto"/>
        <w:rPr>
          <w:rFonts w:ascii="Courier New" w:eastAsia="Times New Roman" w:hAnsi="Courier New" w:cs="Courier New"/>
          <w:sz w:val="20"/>
          <w:szCs w:val="20"/>
          <w:lang w:eastAsia="ar-SA"/>
        </w:rPr>
      </w:pPr>
      <w:r w:rsidRPr="00DE4F5B">
        <w:rPr>
          <w:rFonts w:ascii="Times New Roman" w:eastAsia="Times New Roman" w:hAnsi="Times New Roman" w:cs="Times New Roman"/>
          <w:sz w:val="24"/>
          <w:szCs w:val="24"/>
          <w:lang w:eastAsia="ar-SA"/>
        </w:rPr>
        <w:t>Данное согласие действует с «__» ________ ____ г. по «31» декабря 202</w:t>
      </w:r>
      <w:r w:rsidR="009B717D" w:rsidRPr="00DE4F5B">
        <w:rPr>
          <w:rFonts w:ascii="Times New Roman" w:eastAsia="Times New Roman" w:hAnsi="Times New Roman" w:cs="Times New Roman"/>
          <w:sz w:val="24"/>
          <w:szCs w:val="24"/>
          <w:lang w:eastAsia="ar-SA"/>
        </w:rPr>
        <w:t>3</w:t>
      </w:r>
      <w:r w:rsidRPr="00DE4F5B">
        <w:rPr>
          <w:rFonts w:ascii="Times New Roman" w:eastAsia="Times New Roman" w:hAnsi="Times New Roman" w:cs="Times New Roman"/>
          <w:sz w:val="24"/>
          <w:szCs w:val="24"/>
          <w:lang w:eastAsia="ar-SA"/>
        </w:rPr>
        <w:t xml:space="preserve"> г.</w:t>
      </w:r>
    </w:p>
    <w:p w:rsidR="004E2AF6" w:rsidRPr="00DE4F5B" w:rsidRDefault="004E2AF6" w:rsidP="004E2AF6">
      <w:pPr>
        <w:spacing w:after="0" w:line="240" w:lineRule="auto"/>
        <w:rPr>
          <w:rFonts w:ascii="Courier New" w:eastAsia="Times New Roman" w:hAnsi="Courier New" w:cs="Courier New"/>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4"/>
          <w:szCs w:val="24"/>
          <w:lang w:eastAsia="ar-SA"/>
        </w:rPr>
        <w:t>______________________________/___________________________________</w:t>
      </w:r>
    </w:p>
    <w:p w:rsidR="004E2AF6" w:rsidRPr="00DE4F5B" w:rsidRDefault="004E2AF6" w:rsidP="004E2AF6">
      <w:pPr>
        <w:spacing w:after="0" w:line="240" w:lineRule="auto"/>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t>(Ф.И.О., подпись лица, давшего согласие)</w:t>
      </w: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p>
    <w:p w:rsidR="004E2AF6" w:rsidRPr="00DE4F5B" w:rsidRDefault="004E2AF6">
      <w:pPr>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br w:type="page"/>
      </w:r>
    </w:p>
    <w:p w:rsidR="004E2AF6" w:rsidRPr="00DE4F5B" w:rsidRDefault="004E2AF6" w:rsidP="004E2AF6">
      <w:pPr>
        <w:spacing w:after="0" w:line="240" w:lineRule="auto"/>
        <w:jc w:val="right"/>
        <w:rPr>
          <w:rFonts w:ascii="Times New Roman" w:eastAsia="Times New Roman" w:hAnsi="Times New Roman" w:cs="Times New Roman"/>
          <w:b/>
          <w:sz w:val="28"/>
          <w:szCs w:val="28"/>
          <w:lang w:eastAsia="ru-RU"/>
        </w:rPr>
      </w:pPr>
      <w:r w:rsidRPr="00DE4F5B">
        <w:rPr>
          <w:rFonts w:ascii="Times New Roman" w:eastAsia="Times New Roman" w:hAnsi="Times New Roman" w:cs="Times New Roman"/>
          <w:b/>
          <w:sz w:val="28"/>
          <w:szCs w:val="28"/>
          <w:lang w:eastAsia="ru-RU"/>
        </w:rPr>
        <w:lastRenderedPageBreak/>
        <w:t>Приложение 4</w:t>
      </w:r>
    </w:p>
    <w:p w:rsidR="004E2AF6" w:rsidRPr="00DE4F5B" w:rsidRDefault="004E2AF6" w:rsidP="004E2AF6">
      <w:pPr>
        <w:widowControl w:val="0"/>
        <w:suppressAutoHyphens/>
        <w:spacing w:after="0" w:line="240" w:lineRule="auto"/>
        <w:rPr>
          <w:rFonts w:ascii="Times" w:eastAsia="Times" w:hAnsi="Times" w:cs="Times New Roman"/>
          <w:sz w:val="28"/>
          <w:szCs w:val="28"/>
          <w:lang w:eastAsia="ar-SA"/>
        </w:rPr>
      </w:pPr>
    </w:p>
    <w:p w:rsidR="004E2AF6" w:rsidRPr="00DE4F5B" w:rsidRDefault="004E2AF6" w:rsidP="004E2AF6">
      <w:pPr>
        <w:spacing w:after="0" w:line="240" w:lineRule="auto"/>
        <w:jc w:val="center"/>
        <w:rPr>
          <w:rFonts w:ascii="Times New Roman" w:eastAsia="Times New Roman" w:hAnsi="Times New Roman" w:cs="Times New Roman"/>
          <w:b/>
          <w:sz w:val="28"/>
          <w:szCs w:val="28"/>
          <w:lang w:eastAsia="ar-SA"/>
        </w:rPr>
      </w:pPr>
      <w:r w:rsidRPr="00DE4F5B">
        <w:rPr>
          <w:rFonts w:ascii="Times New Roman" w:eastAsia="Times New Roman" w:hAnsi="Times New Roman" w:cs="Times New Roman"/>
          <w:b/>
          <w:sz w:val="28"/>
          <w:szCs w:val="28"/>
          <w:lang w:eastAsia="ar-SA"/>
        </w:rPr>
        <w:t>СОГЛАСИЕ</w:t>
      </w:r>
    </w:p>
    <w:p w:rsidR="004E2AF6" w:rsidRPr="00DE4F5B" w:rsidRDefault="004E2AF6" w:rsidP="004E2AF6">
      <w:pPr>
        <w:spacing w:after="0" w:line="240" w:lineRule="auto"/>
        <w:jc w:val="center"/>
        <w:rPr>
          <w:rFonts w:ascii="Times New Roman" w:eastAsia="Times New Roman" w:hAnsi="Times New Roman" w:cs="Times New Roman"/>
          <w:b/>
          <w:sz w:val="28"/>
          <w:szCs w:val="28"/>
          <w:lang w:eastAsia="ar-SA"/>
        </w:rPr>
      </w:pPr>
      <w:r w:rsidRPr="00DE4F5B">
        <w:rPr>
          <w:rFonts w:ascii="Times New Roman" w:eastAsia="Times New Roman" w:hAnsi="Times New Roman" w:cs="Times New Roman"/>
          <w:b/>
          <w:sz w:val="28"/>
          <w:szCs w:val="28"/>
          <w:lang w:eastAsia="ar-SA"/>
        </w:rPr>
        <w:t xml:space="preserve"> родителя/законного представителя</w:t>
      </w:r>
      <w:r w:rsidRPr="00DE4F5B">
        <w:rPr>
          <w:rFonts w:ascii="Times New Roman" w:eastAsia="Times New Roman" w:hAnsi="Times New Roman" w:cs="Times New Roman"/>
          <w:b/>
          <w:sz w:val="28"/>
          <w:szCs w:val="28"/>
          <w:lang w:eastAsia="ar-SA"/>
        </w:rPr>
        <w:br/>
        <w:t>на обработку персональных данных несовершеннолетнего</w:t>
      </w:r>
    </w:p>
    <w:p w:rsidR="004E2AF6" w:rsidRPr="00DE4F5B" w:rsidRDefault="004E2AF6" w:rsidP="004E2AF6">
      <w:pPr>
        <w:spacing w:after="0" w:line="240" w:lineRule="auto"/>
        <w:jc w:val="center"/>
        <w:rPr>
          <w:rFonts w:ascii="Times New Roman" w:eastAsia="Times New Roman" w:hAnsi="Times New Roman" w:cs="Times New Roman"/>
          <w:sz w:val="28"/>
          <w:szCs w:val="28"/>
          <w:lang w:eastAsia="ar-SA"/>
        </w:rPr>
      </w:pPr>
    </w:p>
    <w:p w:rsidR="004E2AF6" w:rsidRPr="00DE4F5B" w:rsidRDefault="004E2AF6" w:rsidP="004E2AF6">
      <w:pPr>
        <w:spacing w:after="0" w:line="240" w:lineRule="auto"/>
        <w:jc w:val="center"/>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г. Смоленск</w:t>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r>
      <w:r w:rsidRPr="00DE4F5B">
        <w:rPr>
          <w:rFonts w:ascii="Times New Roman" w:eastAsia="Times New Roman" w:hAnsi="Times New Roman" w:cs="Times New Roman"/>
          <w:sz w:val="24"/>
          <w:szCs w:val="24"/>
          <w:lang w:eastAsia="ar-SA"/>
        </w:rPr>
        <w:tab/>
        <w:t>«___» __________ ____</w:t>
      </w:r>
      <w:proofErr w:type="gramStart"/>
      <w:r w:rsidRPr="00DE4F5B">
        <w:rPr>
          <w:rFonts w:ascii="Times New Roman" w:eastAsia="Times New Roman" w:hAnsi="Times New Roman" w:cs="Times New Roman"/>
          <w:sz w:val="24"/>
          <w:szCs w:val="24"/>
          <w:lang w:eastAsia="ar-SA"/>
        </w:rPr>
        <w:t>г</w:t>
      </w:r>
      <w:proofErr w:type="gramEnd"/>
      <w:r w:rsidRPr="00DE4F5B">
        <w:rPr>
          <w:rFonts w:ascii="Times New Roman" w:eastAsia="Times New Roman" w:hAnsi="Times New Roman" w:cs="Times New Roman"/>
          <w:sz w:val="24"/>
          <w:szCs w:val="24"/>
          <w:lang w:eastAsia="ar-SA"/>
        </w:rPr>
        <w:t>.</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4"/>
          <w:szCs w:val="24"/>
          <w:lang w:eastAsia="ar-SA"/>
        </w:rPr>
        <w:t>Я, _____________________________________________________________________________,</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t>(Ф.И.О.)</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«___»_____________________ _________года рождения,</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 xml:space="preserve">Паспорт серия _______ № _______ </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proofErr w:type="gramStart"/>
      <w:r w:rsidRPr="00DE4F5B">
        <w:rPr>
          <w:rFonts w:ascii="Times New Roman" w:eastAsia="Times New Roman" w:hAnsi="Times New Roman" w:cs="Times New Roman"/>
          <w:sz w:val="24"/>
          <w:szCs w:val="24"/>
          <w:lang w:eastAsia="ar-SA"/>
        </w:rPr>
        <w:t>выдан</w:t>
      </w:r>
      <w:proofErr w:type="gramEnd"/>
      <w:r w:rsidRPr="00DE4F5B">
        <w:rPr>
          <w:rFonts w:ascii="Times New Roman" w:eastAsia="Times New Roman" w:hAnsi="Times New Roman" w:cs="Times New Roman"/>
          <w:sz w:val="24"/>
          <w:szCs w:val="24"/>
          <w:lang w:eastAsia="ar-SA"/>
        </w:rPr>
        <w:t>________________________________________________________________________,</w:t>
      </w:r>
      <w:r w:rsidRPr="00DE4F5B">
        <w:rPr>
          <w:rFonts w:ascii="Times New Roman" w:eastAsia="Times New Roman" w:hAnsi="Times New Roman" w:cs="Times New Roman"/>
          <w:sz w:val="24"/>
          <w:szCs w:val="24"/>
          <w:lang w:eastAsia="ar-SA"/>
        </w:rPr>
        <w:br/>
      </w:r>
      <w:r w:rsidRPr="00DE4F5B">
        <w:rPr>
          <w:rFonts w:ascii="Times New Roman" w:eastAsia="Times New Roman" w:hAnsi="Times New Roman" w:cs="Times New Roman"/>
          <w:sz w:val="20"/>
          <w:szCs w:val="20"/>
          <w:lang w:eastAsia="ar-SA"/>
        </w:rPr>
        <w:t>(когда и кем)</w:t>
      </w:r>
    </w:p>
    <w:p w:rsidR="004E2AF6" w:rsidRPr="00DE4F5B" w:rsidRDefault="004E2AF6" w:rsidP="004E2AF6">
      <w:pPr>
        <w:spacing w:after="0" w:line="240" w:lineRule="auto"/>
        <w:jc w:val="both"/>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4"/>
          <w:szCs w:val="24"/>
          <w:lang w:eastAsia="ar-SA"/>
        </w:rPr>
        <w:t>являясь законным представителем (опекуном) несовершеннолетнего __________________________________________________________________________________,</w:t>
      </w:r>
    </w:p>
    <w:p w:rsidR="004E2AF6" w:rsidRPr="00DE4F5B" w:rsidRDefault="004E2AF6" w:rsidP="004E2AF6">
      <w:pPr>
        <w:spacing w:after="0" w:line="240" w:lineRule="auto"/>
        <w:jc w:val="center"/>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0"/>
          <w:szCs w:val="20"/>
          <w:lang w:eastAsia="ar-SA"/>
        </w:rPr>
        <w:t>(Ф.И.О.)</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«___»_____________________ _________года рождения,</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4"/>
          <w:szCs w:val="24"/>
          <w:lang w:eastAsia="ar-SA"/>
        </w:rPr>
        <w:t>обучающегося(</w:t>
      </w:r>
      <w:proofErr w:type="spellStart"/>
      <w:r w:rsidRPr="00DE4F5B">
        <w:rPr>
          <w:rFonts w:ascii="Times New Roman" w:eastAsia="Times New Roman" w:hAnsi="Times New Roman" w:cs="Times New Roman"/>
          <w:sz w:val="24"/>
          <w:szCs w:val="24"/>
          <w:lang w:eastAsia="ar-SA"/>
        </w:rPr>
        <w:t>ейся</w:t>
      </w:r>
      <w:proofErr w:type="spellEnd"/>
      <w:r w:rsidRPr="00DE4F5B">
        <w:rPr>
          <w:rFonts w:ascii="Times New Roman" w:eastAsia="Times New Roman" w:hAnsi="Times New Roman" w:cs="Times New Roman"/>
          <w:sz w:val="24"/>
          <w:szCs w:val="24"/>
          <w:lang w:eastAsia="ar-SA"/>
        </w:rPr>
        <w:t>) в ______________________________________________________________</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t>(наименование образовательной организации)</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r w:rsidRPr="00DE4F5B">
        <w:rPr>
          <w:rFonts w:ascii="Times New Roman" w:eastAsia="Times New Roman" w:hAnsi="Times New Roman" w:cs="Times New Roman"/>
          <w:sz w:val="20"/>
          <w:szCs w:val="20"/>
          <w:lang w:eastAsia="ar-SA"/>
        </w:rPr>
        <w:t>____________________________________________________________________________________________</w:t>
      </w:r>
      <w:r w:rsidRPr="00DE4F5B">
        <w:rPr>
          <w:rFonts w:ascii="Times New Roman" w:eastAsia="Times New Roman" w:hAnsi="Times New Roman" w:cs="Times New Roman"/>
          <w:sz w:val="24"/>
          <w:szCs w:val="24"/>
          <w:lang w:eastAsia="ar-SA"/>
        </w:rPr>
        <w:t>,</w:t>
      </w:r>
    </w:p>
    <w:p w:rsidR="004E2AF6" w:rsidRPr="00DE4F5B" w:rsidRDefault="004E2AF6" w:rsidP="004E2AF6">
      <w:pPr>
        <w:spacing w:after="0" w:line="240" w:lineRule="auto"/>
        <w:jc w:val="center"/>
        <w:rPr>
          <w:rFonts w:ascii="Times New Roman" w:eastAsia="Times New Roman" w:hAnsi="Times New Roman" w:cs="Times New Roman"/>
          <w:sz w:val="20"/>
          <w:szCs w:val="20"/>
          <w:lang w:eastAsia="ar-SA"/>
        </w:rPr>
      </w:pP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 xml:space="preserve"> на основании </w:t>
      </w:r>
      <w:hyperlink r:id="rId27" w:history="1">
        <w:r w:rsidRPr="00DE4F5B">
          <w:rPr>
            <w:rFonts w:ascii="Times New Roman" w:eastAsia="Times New Roman" w:hAnsi="Times New Roman" w:cs="Times New Roman"/>
            <w:sz w:val="24"/>
            <w:szCs w:val="24"/>
            <w:u w:val="single"/>
            <w:lang w:eastAsia="ar-SA"/>
          </w:rPr>
          <w:t>п. 1 ст. 64</w:t>
        </w:r>
      </w:hyperlink>
      <w:r w:rsidRPr="00DE4F5B">
        <w:rPr>
          <w:rFonts w:ascii="Times New Roman" w:eastAsia="Times New Roman" w:hAnsi="Times New Roman" w:cs="Times New Roman"/>
          <w:sz w:val="24"/>
          <w:szCs w:val="24"/>
          <w:lang w:eastAsia="ar-SA"/>
        </w:rPr>
        <w:t xml:space="preserve"> Семейного кодекса РФ (</w:t>
      </w:r>
      <w:hyperlink r:id="rId28" w:history="1">
        <w:r w:rsidRPr="00DE4F5B">
          <w:rPr>
            <w:rFonts w:ascii="Times New Roman" w:eastAsia="Times New Roman" w:hAnsi="Times New Roman" w:cs="Times New Roman"/>
            <w:sz w:val="24"/>
            <w:szCs w:val="24"/>
            <w:u w:val="single"/>
            <w:lang w:eastAsia="ar-SA"/>
          </w:rPr>
          <w:t>п. 2. ст. 15</w:t>
        </w:r>
      </w:hyperlink>
      <w:r w:rsidRPr="00DE4F5B">
        <w:rPr>
          <w:rFonts w:ascii="Times New Roman" w:eastAsia="Times New Roman" w:hAnsi="Times New Roman" w:cs="Times New Roman"/>
          <w:sz w:val="24"/>
          <w:szCs w:val="24"/>
          <w:lang w:eastAsia="ar-SA"/>
        </w:rPr>
        <w:t xml:space="preserve"> ФЗ от 24 апреля 2008 г. № 48-ФЗ «Об опеке и попечительств» настоящим даю свое согласие на обработку организаторами </w:t>
      </w:r>
      <w:r w:rsidRPr="00DE4F5B">
        <w:rPr>
          <w:rFonts w:ascii="Times New Roman" w:eastAsia="Times New Roman" w:hAnsi="Times New Roman" w:cs="Times New Roman"/>
          <w:bCs/>
          <w:sz w:val="24"/>
          <w:szCs w:val="24"/>
          <w:lang w:eastAsia="ar-SA"/>
        </w:rPr>
        <w:t>областного фестиваля-конкурса студенческого творчества «Студенческая весна – 202</w:t>
      </w:r>
      <w:r w:rsidR="009B717D" w:rsidRPr="00DE4F5B">
        <w:rPr>
          <w:rFonts w:ascii="Times New Roman" w:eastAsia="Times New Roman" w:hAnsi="Times New Roman" w:cs="Times New Roman"/>
          <w:bCs/>
          <w:sz w:val="24"/>
          <w:szCs w:val="24"/>
          <w:lang w:eastAsia="ar-SA"/>
        </w:rPr>
        <w:t>3</w:t>
      </w:r>
      <w:r w:rsidRPr="00DE4F5B">
        <w:rPr>
          <w:rFonts w:ascii="Times New Roman" w:eastAsia="Times New Roman" w:hAnsi="Times New Roman" w:cs="Times New Roman"/>
          <w:bCs/>
          <w:sz w:val="24"/>
          <w:szCs w:val="24"/>
          <w:lang w:eastAsia="ar-SA"/>
        </w:rPr>
        <w:t xml:space="preserve">» </w:t>
      </w:r>
      <w:r w:rsidRPr="00DE4F5B">
        <w:rPr>
          <w:rFonts w:ascii="Times New Roman" w:eastAsia="Times New Roman" w:hAnsi="Times New Roman" w:cs="Times New Roman"/>
          <w:sz w:val="24"/>
          <w:szCs w:val="24"/>
          <w:lang w:eastAsia="ar-SA"/>
        </w:rPr>
        <w:t>персональных данных моего несовершеннолетнего ребенка (подопечного) указанных в настоящем согласии, и подтверждаю, что, давая такое согласие, я действую своей волей и в интересах несовершеннолетнего.</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Согласие дается мною для организации и проведения областного фестиваля-конкурса студенческого творчества «Студенческая весна-202</w:t>
      </w:r>
      <w:r w:rsidR="009B717D" w:rsidRPr="00DE4F5B">
        <w:rPr>
          <w:rFonts w:ascii="Times New Roman" w:eastAsia="Times New Roman" w:hAnsi="Times New Roman" w:cs="Times New Roman"/>
          <w:sz w:val="24"/>
          <w:szCs w:val="24"/>
          <w:lang w:eastAsia="ar-SA"/>
        </w:rPr>
        <w:t>3</w:t>
      </w:r>
      <w:r w:rsidRPr="00DE4F5B">
        <w:rPr>
          <w:rFonts w:ascii="Times New Roman" w:eastAsia="Times New Roman" w:hAnsi="Times New Roman" w:cs="Times New Roman"/>
          <w:sz w:val="24"/>
          <w:szCs w:val="24"/>
          <w:lang w:eastAsia="ar-SA"/>
        </w:rPr>
        <w:t>».</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widowControl w:val="0"/>
        <w:suppressAutoHyphens/>
        <w:autoSpaceDE w:val="0"/>
        <w:spacing w:after="0" w:line="240" w:lineRule="auto"/>
        <w:jc w:val="both"/>
        <w:rPr>
          <w:rFonts w:ascii="Times" w:eastAsia="Times" w:hAnsi="Times" w:cs="Times"/>
          <w:sz w:val="24"/>
          <w:szCs w:val="20"/>
          <w:lang w:eastAsia="ar-SA"/>
        </w:rPr>
      </w:pPr>
      <w:r w:rsidRPr="00DE4F5B">
        <w:rPr>
          <w:rFonts w:ascii="Times" w:eastAsia="TimesNewRomanPSMT" w:hAnsi="Times" w:cs="Times"/>
          <w:sz w:val="24"/>
          <w:szCs w:val="24"/>
          <w:lang w:eastAsia="ar-SA"/>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4E2AF6" w:rsidRPr="00DE4F5B" w:rsidRDefault="004E2AF6" w:rsidP="004E2AF6">
      <w:pPr>
        <w:widowControl w:val="0"/>
        <w:suppressAutoHyphens/>
        <w:autoSpaceDE w:val="0"/>
        <w:spacing w:after="0" w:line="240" w:lineRule="auto"/>
        <w:jc w:val="both"/>
        <w:rPr>
          <w:rFonts w:ascii="Times" w:eastAsia="Times" w:hAnsi="Times" w:cs="Times"/>
          <w:sz w:val="24"/>
          <w:szCs w:val="20"/>
          <w:lang w:eastAsia="ar-SA"/>
        </w:rPr>
      </w:pPr>
      <w:r w:rsidRPr="00DE4F5B">
        <w:rPr>
          <w:rFonts w:ascii="Times New Roman" w:eastAsia="Times New Roman" w:hAnsi="Times New Roman" w:cs="Times New Roman"/>
          <w:sz w:val="24"/>
          <w:szCs w:val="24"/>
          <w:lang w:eastAsia="ar-SA"/>
        </w:rPr>
        <w:t>В случае неправомерного использования предоставленных персональных данных согласие отзывается моим письменным заявлением.</w:t>
      </w:r>
    </w:p>
    <w:p w:rsidR="004E2AF6" w:rsidRPr="00DE4F5B" w:rsidRDefault="004E2AF6" w:rsidP="004E2AF6">
      <w:pPr>
        <w:spacing w:after="0" w:line="240" w:lineRule="auto"/>
        <w:jc w:val="both"/>
        <w:rPr>
          <w:rFonts w:ascii="Times New Roman" w:eastAsia="Times New Roman" w:hAnsi="Times New Roman" w:cs="Times New Roman"/>
          <w:sz w:val="24"/>
          <w:szCs w:val="24"/>
          <w:lang w:eastAsia="ar-SA"/>
        </w:rPr>
      </w:pPr>
    </w:p>
    <w:p w:rsidR="004E2AF6" w:rsidRPr="00DE4F5B" w:rsidRDefault="004E2AF6" w:rsidP="004E2AF6">
      <w:pPr>
        <w:spacing w:after="0" w:line="240" w:lineRule="auto"/>
        <w:rPr>
          <w:rFonts w:ascii="Times New Roman" w:eastAsia="Times New Roman" w:hAnsi="Times New Roman" w:cs="Times New Roman"/>
          <w:sz w:val="24"/>
          <w:szCs w:val="24"/>
          <w:lang w:eastAsia="ar-SA"/>
        </w:rPr>
      </w:pPr>
      <w:r w:rsidRPr="00DE4F5B">
        <w:rPr>
          <w:rFonts w:ascii="Times New Roman" w:eastAsia="Times New Roman" w:hAnsi="Times New Roman" w:cs="Times New Roman"/>
          <w:sz w:val="24"/>
          <w:szCs w:val="24"/>
          <w:lang w:eastAsia="ar-SA"/>
        </w:rPr>
        <w:t>Данное согласие действует с «__» ________ ____ г. по «31» декабря 202</w:t>
      </w:r>
      <w:r w:rsidR="009B717D" w:rsidRPr="00DE4F5B">
        <w:rPr>
          <w:rFonts w:ascii="Times New Roman" w:eastAsia="Times New Roman" w:hAnsi="Times New Roman" w:cs="Times New Roman"/>
          <w:sz w:val="24"/>
          <w:szCs w:val="24"/>
          <w:lang w:eastAsia="ar-SA"/>
        </w:rPr>
        <w:t>3</w:t>
      </w:r>
      <w:r w:rsidRPr="00DE4F5B">
        <w:rPr>
          <w:rFonts w:ascii="Times New Roman" w:eastAsia="Times New Roman" w:hAnsi="Times New Roman" w:cs="Times New Roman"/>
          <w:sz w:val="24"/>
          <w:szCs w:val="24"/>
          <w:lang w:eastAsia="ar-SA"/>
        </w:rPr>
        <w:t xml:space="preserve"> г.</w:t>
      </w:r>
    </w:p>
    <w:p w:rsidR="004E2AF6" w:rsidRPr="00DE4F5B" w:rsidRDefault="004E2AF6" w:rsidP="004E2AF6">
      <w:pPr>
        <w:spacing w:after="0" w:line="240" w:lineRule="auto"/>
        <w:rPr>
          <w:rFonts w:ascii="Courier New" w:eastAsia="Times New Roman" w:hAnsi="Courier New" w:cs="Courier New"/>
          <w:sz w:val="20"/>
          <w:szCs w:val="20"/>
          <w:lang w:eastAsia="ar-SA"/>
        </w:rPr>
      </w:pPr>
    </w:p>
    <w:p w:rsidR="004E2AF6" w:rsidRPr="00DE4F5B" w:rsidRDefault="004E2AF6" w:rsidP="004E2AF6">
      <w:pPr>
        <w:spacing w:after="0" w:line="240" w:lineRule="auto"/>
        <w:rPr>
          <w:rFonts w:ascii="Times New Roman" w:eastAsia="Times New Roman" w:hAnsi="Times New Roman" w:cs="Times New Roman"/>
          <w:sz w:val="20"/>
          <w:szCs w:val="20"/>
          <w:lang w:eastAsia="ar-SA"/>
        </w:rPr>
      </w:pPr>
      <w:r w:rsidRPr="00DE4F5B">
        <w:rPr>
          <w:rFonts w:ascii="Courier New" w:eastAsia="Times New Roman" w:hAnsi="Courier New" w:cs="Courier New"/>
          <w:sz w:val="20"/>
          <w:szCs w:val="20"/>
          <w:lang w:eastAsia="ar-SA"/>
        </w:rPr>
        <w:t>_______________________/________________________________________________</w:t>
      </w:r>
    </w:p>
    <w:p w:rsidR="004E2AF6" w:rsidRPr="004E2AF6" w:rsidRDefault="004E2AF6" w:rsidP="004E2AF6">
      <w:pPr>
        <w:spacing w:after="0" w:line="240" w:lineRule="auto"/>
        <w:rPr>
          <w:rFonts w:ascii="Times New Roman" w:eastAsia="Calibri" w:hAnsi="Times New Roman" w:cs="Times New Roman"/>
          <w:b/>
          <w:color w:val="000000"/>
          <w:sz w:val="24"/>
          <w:szCs w:val="24"/>
        </w:rPr>
      </w:pPr>
      <w:r w:rsidRPr="00DE4F5B">
        <w:rPr>
          <w:rFonts w:ascii="Times New Roman" w:eastAsia="Times New Roman" w:hAnsi="Times New Roman" w:cs="Times New Roman"/>
          <w:sz w:val="20"/>
          <w:szCs w:val="20"/>
          <w:lang w:eastAsia="ar-SA"/>
        </w:rPr>
        <w:t>(Ф.И.О., подпись лица, давшего согласие)</w:t>
      </w:r>
    </w:p>
    <w:p w:rsidR="004E2AF6" w:rsidRPr="00D40CF6" w:rsidRDefault="004E2AF6" w:rsidP="004E2AF6">
      <w:pPr>
        <w:ind w:firstLine="709"/>
        <w:jc w:val="both"/>
        <w:rPr>
          <w:rFonts w:ascii="Times New Roman" w:hAnsi="Times New Roman" w:cs="Times New Roman"/>
          <w:sz w:val="28"/>
          <w:szCs w:val="28"/>
        </w:rPr>
      </w:pPr>
    </w:p>
    <w:sectPr w:rsidR="004E2AF6" w:rsidRPr="00D40CF6" w:rsidSect="006F3E62">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A4" w:rsidRDefault="005965A4" w:rsidP="00155C80">
      <w:pPr>
        <w:spacing w:after="0" w:line="240" w:lineRule="auto"/>
      </w:pPr>
      <w:r>
        <w:separator/>
      </w:r>
    </w:p>
  </w:endnote>
  <w:endnote w:type="continuationSeparator" w:id="0">
    <w:p w:rsidR="005965A4" w:rsidRDefault="005965A4" w:rsidP="0015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A4" w:rsidRDefault="005965A4" w:rsidP="00155C80">
      <w:pPr>
        <w:spacing w:after="0" w:line="240" w:lineRule="auto"/>
      </w:pPr>
      <w:r>
        <w:separator/>
      </w:r>
    </w:p>
  </w:footnote>
  <w:footnote w:type="continuationSeparator" w:id="0">
    <w:p w:rsidR="005965A4" w:rsidRDefault="005965A4" w:rsidP="00155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468594"/>
      <w:docPartObj>
        <w:docPartGallery w:val="Page Numbers (Top of Page)"/>
        <w:docPartUnique/>
      </w:docPartObj>
    </w:sdtPr>
    <w:sdtEndPr>
      <w:rPr>
        <w:rFonts w:ascii="Times New Roman" w:hAnsi="Times New Roman" w:cs="Times New Roman"/>
        <w:sz w:val="24"/>
      </w:rPr>
    </w:sdtEndPr>
    <w:sdtContent>
      <w:p w:rsidR="00DB3769" w:rsidRPr="00C532E8" w:rsidRDefault="00DB3769" w:rsidP="00C532E8">
        <w:pPr>
          <w:pStyle w:val="a6"/>
          <w:jc w:val="center"/>
          <w:rPr>
            <w:rFonts w:ascii="Times New Roman" w:hAnsi="Times New Roman" w:cs="Times New Roman"/>
            <w:sz w:val="24"/>
          </w:rPr>
        </w:pPr>
        <w:r w:rsidRPr="00155C80">
          <w:rPr>
            <w:rFonts w:ascii="Times New Roman" w:hAnsi="Times New Roman" w:cs="Times New Roman"/>
            <w:sz w:val="24"/>
          </w:rPr>
          <w:fldChar w:fldCharType="begin"/>
        </w:r>
        <w:r w:rsidRPr="00155C80">
          <w:rPr>
            <w:rFonts w:ascii="Times New Roman" w:hAnsi="Times New Roman" w:cs="Times New Roman"/>
            <w:sz w:val="24"/>
          </w:rPr>
          <w:instrText>PAGE   \* MERGEFORMAT</w:instrText>
        </w:r>
        <w:r w:rsidRPr="00155C80">
          <w:rPr>
            <w:rFonts w:ascii="Times New Roman" w:hAnsi="Times New Roman" w:cs="Times New Roman"/>
            <w:sz w:val="24"/>
          </w:rPr>
          <w:fldChar w:fldCharType="separate"/>
        </w:r>
        <w:r w:rsidR="005342EA">
          <w:rPr>
            <w:rFonts w:ascii="Times New Roman" w:hAnsi="Times New Roman" w:cs="Times New Roman"/>
            <w:noProof/>
            <w:sz w:val="24"/>
          </w:rPr>
          <w:t>8</w:t>
        </w:r>
        <w:r w:rsidRPr="00155C80">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4BA4572C"/>
    <w:name w:val="WW8Num9"/>
    <w:lvl w:ilvl="0">
      <w:start w:val="1"/>
      <w:numFmt w:val="decimal"/>
      <w:lvlText w:val="%1."/>
      <w:lvlJc w:val="left"/>
      <w:pPr>
        <w:tabs>
          <w:tab w:val="num" w:pos="720"/>
        </w:tabs>
        <w:ind w:left="720" w:hanging="360"/>
      </w:pPr>
      <w:rPr>
        <w:rFonts w:hint="default"/>
        <w:b w:val="0"/>
      </w:rPr>
    </w:lvl>
  </w:abstractNum>
  <w:abstractNum w:abstractNumId="1">
    <w:nsid w:val="25E74A9A"/>
    <w:multiLevelType w:val="multilevel"/>
    <w:tmpl w:val="32A097F8"/>
    <w:lvl w:ilvl="0">
      <w:start w:val="1"/>
      <w:numFmt w:val="decimal"/>
      <w:lvlText w:val="%1."/>
      <w:lvlJc w:val="left"/>
      <w:pPr>
        <w:ind w:left="360" w:hanging="360"/>
      </w:pPr>
    </w:lvl>
    <w:lvl w:ilvl="1">
      <w:start w:val="1"/>
      <w:numFmt w:val="decimal"/>
      <w:lvlText w:val="%1.%2."/>
      <w:lvlJc w:val="left"/>
      <w:pPr>
        <w:ind w:left="792" w:hanging="432"/>
      </w:pPr>
      <w:rPr>
        <w:b/>
        <w:sz w:val="24"/>
        <w:szCs w:val="20"/>
      </w:rPr>
    </w:lvl>
    <w:lvl w:ilvl="2">
      <w:start w:val="1"/>
      <w:numFmt w:val="decimal"/>
      <w:lvlText w:val="%1.%2.%3."/>
      <w:lvlJc w:val="left"/>
      <w:pPr>
        <w:ind w:left="1224"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457CE5"/>
    <w:multiLevelType w:val="hybridMultilevel"/>
    <w:tmpl w:val="12A0EDDA"/>
    <w:lvl w:ilvl="0" w:tplc="1FE26C1E">
      <w:start w:val="2"/>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3">
    <w:nsid w:val="5B15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8211D2"/>
    <w:multiLevelType w:val="hybridMultilevel"/>
    <w:tmpl w:val="C37A9E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E5"/>
    <w:rsid w:val="000179D6"/>
    <w:rsid w:val="00030022"/>
    <w:rsid w:val="00063618"/>
    <w:rsid w:val="00083009"/>
    <w:rsid w:val="000A1392"/>
    <w:rsid w:val="000A6F37"/>
    <w:rsid w:val="000F6255"/>
    <w:rsid w:val="001067AE"/>
    <w:rsid w:val="001140A6"/>
    <w:rsid w:val="001421A1"/>
    <w:rsid w:val="001467A0"/>
    <w:rsid w:val="00155C80"/>
    <w:rsid w:val="00175D03"/>
    <w:rsid w:val="001840A4"/>
    <w:rsid w:val="00194CC7"/>
    <w:rsid w:val="001E6A9E"/>
    <w:rsid w:val="002163BA"/>
    <w:rsid w:val="00221BBF"/>
    <w:rsid w:val="00236988"/>
    <w:rsid w:val="002D4FC5"/>
    <w:rsid w:val="002D5446"/>
    <w:rsid w:val="00327934"/>
    <w:rsid w:val="003B420A"/>
    <w:rsid w:val="003D01B4"/>
    <w:rsid w:val="00420588"/>
    <w:rsid w:val="0043398E"/>
    <w:rsid w:val="0046338D"/>
    <w:rsid w:val="00476F9B"/>
    <w:rsid w:val="00482D67"/>
    <w:rsid w:val="004E2AF6"/>
    <w:rsid w:val="005170A5"/>
    <w:rsid w:val="00532FC7"/>
    <w:rsid w:val="005342EA"/>
    <w:rsid w:val="00554C77"/>
    <w:rsid w:val="005965A4"/>
    <w:rsid w:val="005A498D"/>
    <w:rsid w:val="005A6DAB"/>
    <w:rsid w:val="00621E37"/>
    <w:rsid w:val="00633E92"/>
    <w:rsid w:val="00645E8F"/>
    <w:rsid w:val="006735A4"/>
    <w:rsid w:val="006E73A4"/>
    <w:rsid w:val="006F3E62"/>
    <w:rsid w:val="007060D7"/>
    <w:rsid w:val="00747C62"/>
    <w:rsid w:val="0075392D"/>
    <w:rsid w:val="007B2E9F"/>
    <w:rsid w:val="007E33D1"/>
    <w:rsid w:val="007E7856"/>
    <w:rsid w:val="00805037"/>
    <w:rsid w:val="00844503"/>
    <w:rsid w:val="00871C35"/>
    <w:rsid w:val="00886C2D"/>
    <w:rsid w:val="00896432"/>
    <w:rsid w:val="008A7E2D"/>
    <w:rsid w:val="0092081C"/>
    <w:rsid w:val="009227AC"/>
    <w:rsid w:val="00930E90"/>
    <w:rsid w:val="009467E5"/>
    <w:rsid w:val="00966ABA"/>
    <w:rsid w:val="009B717D"/>
    <w:rsid w:val="009E4058"/>
    <w:rsid w:val="00A071BC"/>
    <w:rsid w:val="00A458FA"/>
    <w:rsid w:val="00A47AA4"/>
    <w:rsid w:val="00A75B32"/>
    <w:rsid w:val="00AE24F5"/>
    <w:rsid w:val="00AF3672"/>
    <w:rsid w:val="00B05B08"/>
    <w:rsid w:val="00B266A4"/>
    <w:rsid w:val="00C349C4"/>
    <w:rsid w:val="00C4088B"/>
    <w:rsid w:val="00C532E8"/>
    <w:rsid w:val="00C63789"/>
    <w:rsid w:val="00C72087"/>
    <w:rsid w:val="00C80953"/>
    <w:rsid w:val="00C90239"/>
    <w:rsid w:val="00CA5F6F"/>
    <w:rsid w:val="00CD44C9"/>
    <w:rsid w:val="00D048B5"/>
    <w:rsid w:val="00D14033"/>
    <w:rsid w:val="00D40CF6"/>
    <w:rsid w:val="00D959EA"/>
    <w:rsid w:val="00DB3769"/>
    <w:rsid w:val="00DC5AFC"/>
    <w:rsid w:val="00DE239B"/>
    <w:rsid w:val="00DE4F5B"/>
    <w:rsid w:val="00E25548"/>
    <w:rsid w:val="00E434B6"/>
    <w:rsid w:val="00E63F34"/>
    <w:rsid w:val="00EC0F87"/>
    <w:rsid w:val="00ED2E5A"/>
    <w:rsid w:val="00ED5AD6"/>
    <w:rsid w:val="00F5685B"/>
    <w:rsid w:val="00F91C06"/>
    <w:rsid w:val="00FC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9C4"/>
    <w:pPr>
      <w:ind w:left="720"/>
      <w:contextualSpacing/>
    </w:pPr>
  </w:style>
  <w:style w:type="character" w:styleId="a4">
    <w:name w:val="Hyperlink"/>
    <w:basedOn w:val="a0"/>
    <w:uiPriority w:val="99"/>
    <w:unhideWhenUsed/>
    <w:rsid w:val="008A7E2D"/>
    <w:rPr>
      <w:color w:val="0563C1" w:themeColor="hyperlink"/>
      <w:u w:val="single"/>
    </w:rPr>
  </w:style>
  <w:style w:type="character" w:styleId="a5">
    <w:name w:val="FollowedHyperlink"/>
    <w:basedOn w:val="a0"/>
    <w:uiPriority w:val="99"/>
    <w:semiHidden/>
    <w:unhideWhenUsed/>
    <w:rsid w:val="007B2E9F"/>
    <w:rPr>
      <w:color w:val="954F72" w:themeColor="followedHyperlink"/>
      <w:u w:val="single"/>
    </w:rPr>
  </w:style>
  <w:style w:type="table" w:customStyle="1" w:styleId="TableGrid">
    <w:name w:val="TableGrid"/>
    <w:rsid w:val="006F3E62"/>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155C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5C80"/>
  </w:style>
  <w:style w:type="paragraph" w:styleId="a8">
    <w:name w:val="footer"/>
    <w:basedOn w:val="a"/>
    <w:link w:val="a9"/>
    <w:uiPriority w:val="99"/>
    <w:unhideWhenUsed/>
    <w:rsid w:val="00155C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5C80"/>
  </w:style>
  <w:style w:type="paragraph" w:styleId="aa">
    <w:name w:val="Balloon Text"/>
    <w:basedOn w:val="a"/>
    <w:link w:val="ab"/>
    <w:uiPriority w:val="99"/>
    <w:semiHidden/>
    <w:unhideWhenUsed/>
    <w:rsid w:val="00E434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434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9C4"/>
    <w:pPr>
      <w:ind w:left="720"/>
      <w:contextualSpacing/>
    </w:pPr>
  </w:style>
  <w:style w:type="character" w:styleId="a4">
    <w:name w:val="Hyperlink"/>
    <w:basedOn w:val="a0"/>
    <w:uiPriority w:val="99"/>
    <w:unhideWhenUsed/>
    <w:rsid w:val="008A7E2D"/>
    <w:rPr>
      <w:color w:val="0563C1" w:themeColor="hyperlink"/>
      <w:u w:val="single"/>
    </w:rPr>
  </w:style>
  <w:style w:type="character" w:styleId="a5">
    <w:name w:val="FollowedHyperlink"/>
    <w:basedOn w:val="a0"/>
    <w:uiPriority w:val="99"/>
    <w:semiHidden/>
    <w:unhideWhenUsed/>
    <w:rsid w:val="007B2E9F"/>
    <w:rPr>
      <w:color w:val="954F72" w:themeColor="followedHyperlink"/>
      <w:u w:val="single"/>
    </w:rPr>
  </w:style>
  <w:style w:type="table" w:customStyle="1" w:styleId="TableGrid">
    <w:name w:val="TableGrid"/>
    <w:rsid w:val="006F3E62"/>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155C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5C80"/>
  </w:style>
  <w:style w:type="paragraph" w:styleId="a8">
    <w:name w:val="footer"/>
    <w:basedOn w:val="a"/>
    <w:link w:val="a9"/>
    <w:uiPriority w:val="99"/>
    <w:unhideWhenUsed/>
    <w:rsid w:val="00155C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5C80"/>
  </w:style>
  <w:style w:type="paragraph" w:styleId="aa">
    <w:name w:val="Balloon Text"/>
    <w:basedOn w:val="a"/>
    <w:link w:val="ab"/>
    <w:uiPriority w:val="99"/>
    <w:semiHidden/>
    <w:unhideWhenUsed/>
    <w:rsid w:val="00E434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43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lpatriot.ru/" TargetMode="External"/><Relationship Id="rId18" Type="http://schemas.openxmlformats.org/officeDocument/2006/relationships/hyperlink" Target="https://clck.ru/33ko2v" TargetMode="External"/><Relationship Id="rId26" Type="http://schemas.openxmlformats.org/officeDocument/2006/relationships/hyperlink" Target="http://rosvois.ru/reestr" TargetMode="External"/><Relationship Id="rId3" Type="http://schemas.openxmlformats.org/officeDocument/2006/relationships/styles" Target="styles.xml"/><Relationship Id="rId21" Type="http://schemas.openxmlformats.org/officeDocument/2006/relationships/hyperlink" Target="https://t.me/studvesna67" TargetMode="External"/><Relationship Id="rId7" Type="http://schemas.openxmlformats.org/officeDocument/2006/relationships/footnotes" Target="footnotes.xml"/><Relationship Id="rId12" Type="http://schemas.openxmlformats.org/officeDocument/2006/relationships/hyperlink" Target="https://t.me/studvesna67" TargetMode="External"/><Relationship Id="rId17" Type="http://schemas.openxmlformats.org/officeDocument/2006/relationships/hyperlink" Target="mailto:mykom67@yandex.ru" TargetMode="External"/><Relationship Id="rId25" Type="http://schemas.openxmlformats.org/officeDocument/2006/relationships/hyperlink" Target="https://rao.ru/information/reestry" TargetMode="External"/><Relationship Id="rId2" Type="http://schemas.openxmlformats.org/officeDocument/2006/relationships/numbering" Target="numbering.xml"/><Relationship Id="rId16" Type="http://schemas.openxmlformats.org/officeDocument/2006/relationships/hyperlink" Target="http://rosvois.ru/reestr" TargetMode="External"/><Relationship Id="rId20" Type="http://schemas.openxmlformats.org/officeDocument/2006/relationships/hyperlink" Target="https://t.me/+YixNCGdOxlJlYT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lpatrio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ao.ru/information/reestry" TargetMode="External"/><Relationship Id="rId23" Type="http://schemas.openxmlformats.org/officeDocument/2006/relationships/hyperlink" Target="http://smolpatriot.ru/" TargetMode="External"/><Relationship Id="rId28" Type="http://schemas.openxmlformats.org/officeDocument/2006/relationships/hyperlink" Target="garantf1://93182.1502" TargetMode="External"/><Relationship Id="rId10" Type="http://schemas.openxmlformats.org/officeDocument/2006/relationships/hyperlink" Target="https://t.me/studvesna67" TargetMode="External"/><Relationship Id="rId19" Type="http://schemas.openxmlformats.org/officeDocument/2006/relationships/hyperlink" Target="mailto:mykom67@yandex.ru" TargetMode="External"/><Relationship Id="rId4" Type="http://schemas.microsoft.com/office/2007/relationships/stylesWithEffects" Target="stylesWithEffects.xml"/><Relationship Id="rId9" Type="http://schemas.openxmlformats.org/officeDocument/2006/relationships/hyperlink" Target="http://smolpatriot.ru/" TargetMode="External"/><Relationship Id="rId14" Type="http://schemas.openxmlformats.org/officeDocument/2006/relationships/hyperlink" Target="https://t.me/studvesna67" TargetMode="External"/><Relationship Id="rId22" Type="http://schemas.openxmlformats.org/officeDocument/2006/relationships/hyperlink" Target="https://vk.com/molobl67" TargetMode="External"/><Relationship Id="rId27" Type="http://schemas.openxmlformats.org/officeDocument/2006/relationships/hyperlink" Target="garantf1://10005807.62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713E-3ADD-40F4-8279-09984840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22</Pages>
  <Words>7830</Words>
  <Characters>44632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Плотавский Валерий Игоревич</dc:creator>
  <cp:keywords/>
  <dc:description/>
  <cp:lastModifiedBy>Виноградова Юлия Геннадьевна</cp:lastModifiedBy>
  <cp:revision>34</cp:revision>
  <cp:lastPrinted>2023-03-20T14:46:00Z</cp:lastPrinted>
  <dcterms:created xsi:type="dcterms:W3CDTF">2023-03-02T11:56:00Z</dcterms:created>
  <dcterms:modified xsi:type="dcterms:W3CDTF">2023-03-21T07:07:00Z</dcterms:modified>
</cp:coreProperties>
</file>